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rPr>
          <w:rFonts w:ascii="Times New Roman" w:eastAsia="Times New Roman" w:hAnsi="Times New Roman" w:cs="Times New Roman"/>
          <w:color w:val="4F81BD" w:themeColor="accent1"/>
          <w:sz w:val="20"/>
          <w:szCs w:val="20"/>
          <w:lang w:val="en-CA" w:eastAsia="en-CA"/>
        </w:rPr>
        <w:id w:val="-1334675511"/>
        <w:docPartObj>
          <w:docPartGallery w:val="Cover Pages"/>
          <w:docPartUnique/>
        </w:docPartObj>
      </w:sdtPr>
      <w:sdtEndPr>
        <w:rPr>
          <w:color w:val="auto"/>
        </w:rPr>
      </w:sdtEndPr>
      <w:sdtContent>
        <w:p w14:paraId="345E4796" w14:textId="263CCA94" w:rsidR="006E1A05" w:rsidRDefault="006E1A05" w:rsidP="00AD37D4">
          <w:pPr>
            <w:pStyle w:val="NoSpacing"/>
            <w:spacing w:before="480"/>
            <w:jc w:val="both"/>
            <w:rPr>
              <w:color w:val="4F81BD" w:themeColor="accent1"/>
            </w:rPr>
          </w:pPr>
        </w:p>
        <w:p w14:paraId="053450E2" w14:textId="7C89755B" w:rsidR="0046075B" w:rsidRDefault="0046075B" w:rsidP="00AD37D4">
          <w:pPr>
            <w:pStyle w:val="NoSpacing"/>
            <w:spacing w:before="480"/>
            <w:jc w:val="both"/>
            <w:rPr>
              <w:color w:val="4F81BD" w:themeColor="accent1"/>
            </w:rPr>
          </w:pPr>
        </w:p>
        <w:p w14:paraId="40680D55" w14:textId="0146BA98" w:rsidR="0046075B" w:rsidRDefault="0046075B" w:rsidP="00AD37D4">
          <w:pPr>
            <w:pStyle w:val="NoSpacing"/>
            <w:spacing w:before="480"/>
            <w:jc w:val="both"/>
            <w:rPr>
              <w:color w:val="4F81BD" w:themeColor="accent1"/>
            </w:rPr>
          </w:pPr>
        </w:p>
        <w:p w14:paraId="1170F89E" w14:textId="77777777" w:rsidR="0046075B" w:rsidRDefault="0046075B" w:rsidP="00AD37D4">
          <w:pPr>
            <w:pStyle w:val="NoSpacing"/>
            <w:spacing w:before="480"/>
            <w:jc w:val="both"/>
            <w:rPr>
              <w:color w:val="4F81BD" w:themeColor="accent1"/>
            </w:rPr>
          </w:pPr>
        </w:p>
        <w:p w14:paraId="5D9EA022" w14:textId="77C95174" w:rsidR="0046075B" w:rsidRPr="0046075B" w:rsidRDefault="0046075B" w:rsidP="00AD37D4">
          <w:pPr>
            <w:ind w:left="720"/>
            <w:rPr>
              <w:rFonts w:ascii="Calibri" w:hAnsi="Calibri"/>
              <w:b/>
              <w:sz w:val="28"/>
              <w:szCs w:val="28"/>
              <w:lang w:val="en-US" w:eastAsia="ar-SA"/>
            </w:rPr>
          </w:pPr>
          <w:r>
            <w:rPr>
              <w:noProof/>
              <w:lang w:val="en-US" w:eastAsia="en-US"/>
            </w:rPr>
            <w:drawing>
              <wp:anchor distT="0" distB="0" distL="114300" distR="114300" simplePos="0" relativeHeight="251659264" behindDoc="0" locked="0" layoutInCell="1" allowOverlap="1" wp14:anchorId="61E73208" wp14:editId="184F4EBE">
                <wp:simplePos x="0" y="0"/>
                <wp:positionH relativeFrom="margin">
                  <wp:posOffset>1447800</wp:posOffset>
                </wp:positionH>
                <wp:positionV relativeFrom="paragraph">
                  <wp:posOffset>148590</wp:posOffset>
                </wp:positionV>
                <wp:extent cx="3040380" cy="1219200"/>
                <wp:effectExtent l="0" t="0" r="0" b="0"/>
                <wp:wrapSquare wrapText="bothSides"/>
                <wp:docPr id="3" name="Picture 3" descr="http://jps-intranet2.jps.net/intranet/sites/default/files/styles/large/public/field/image/JPS%20Logo.png?itok=B3Y5rwV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jps-intranet2.jps.net/intranet/sites/default/files/styles/large/public/field/image/JPS%20Logo.png?itok=B3Y5rwVK"/>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40380" cy="12192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9722047" w14:textId="77777777" w:rsidR="0046075B" w:rsidRPr="0046075B" w:rsidRDefault="0046075B" w:rsidP="00AD37D4">
          <w:pPr>
            <w:ind w:left="720"/>
            <w:outlineLvl w:val="9"/>
            <w:rPr>
              <w:rFonts w:ascii="Calibri" w:hAnsi="Calibri"/>
              <w:b/>
              <w:sz w:val="28"/>
              <w:szCs w:val="28"/>
              <w:lang w:val="en-US" w:eastAsia="ar-SA"/>
            </w:rPr>
          </w:pPr>
        </w:p>
        <w:p w14:paraId="1A4D1B29" w14:textId="77777777" w:rsidR="0046075B" w:rsidRPr="0046075B" w:rsidRDefault="0046075B" w:rsidP="00AD37D4">
          <w:pPr>
            <w:ind w:left="720"/>
            <w:outlineLvl w:val="9"/>
            <w:rPr>
              <w:rFonts w:ascii="Calibri" w:hAnsi="Calibri"/>
              <w:b/>
              <w:sz w:val="28"/>
              <w:szCs w:val="28"/>
              <w:lang w:val="en-US" w:eastAsia="ar-SA"/>
            </w:rPr>
          </w:pPr>
        </w:p>
        <w:p w14:paraId="1B17C5CB" w14:textId="77777777" w:rsidR="0046075B" w:rsidRPr="0046075B" w:rsidRDefault="0046075B" w:rsidP="00AD37D4">
          <w:pPr>
            <w:ind w:left="720"/>
            <w:outlineLvl w:val="9"/>
            <w:rPr>
              <w:rFonts w:ascii="Calibri" w:hAnsi="Calibri"/>
              <w:b/>
              <w:sz w:val="28"/>
              <w:szCs w:val="28"/>
              <w:lang w:val="en-US" w:eastAsia="ar-SA"/>
            </w:rPr>
          </w:pPr>
        </w:p>
        <w:p w14:paraId="7A0BC4AD" w14:textId="77777777" w:rsidR="0046075B" w:rsidRPr="0046075B" w:rsidRDefault="0046075B" w:rsidP="00AD37D4">
          <w:pPr>
            <w:ind w:left="720"/>
            <w:outlineLvl w:val="9"/>
            <w:rPr>
              <w:rFonts w:ascii="Calibri" w:hAnsi="Calibri"/>
              <w:b/>
              <w:sz w:val="28"/>
              <w:szCs w:val="28"/>
              <w:lang w:val="en-US" w:eastAsia="ar-SA"/>
            </w:rPr>
          </w:pPr>
        </w:p>
        <w:p w14:paraId="78784068" w14:textId="77777777" w:rsidR="0046075B" w:rsidRDefault="0046075B" w:rsidP="00AD37D4">
          <w:pPr>
            <w:ind w:left="720"/>
            <w:outlineLvl w:val="9"/>
            <w:rPr>
              <w:rFonts w:ascii="Calibri" w:hAnsi="Calibri"/>
              <w:b/>
              <w:sz w:val="28"/>
              <w:szCs w:val="28"/>
              <w:lang w:val="en-US" w:eastAsia="ar-SA"/>
            </w:rPr>
          </w:pPr>
        </w:p>
        <w:p w14:paraId="4F7700A4" w14:textId="77777777" w:rsidR="0046075B" w:rsidRDefault="0046075B" w:rsidP="00AD37D4">
          <w:pPr>
            <w:ind w:left="720"/>
            <w:outlineLvl w:val="9"/>
            <w:rPr>
              <w:rFonts w:ascii="Calibri" w:hAnsi="Calibri"/>
              <w:b/>
              <w:sz w:val="28"/>
              <w:szCs w:val="28"/>
              <w:lang w:val="en-US" w:eastAsia="ar-SA"/>
            </w:rPr>
          </w:pPr>
        </w:p>
        <w:p w14:paraId="1B93F2E4" w14:textId="48607969" w:rsidR="001217C0" w:rsidRPr="00DA7215" w:rsidRDefault="0046075B" w:rsidP="00DA7215">
          <w:pPr>
            <w:ind w:left="720"/>
            <w:jc w:val="center"/>
            <w:outlineLvl w:val="9"/>
            <w:rPr>
              <w:rFonts w:ascii="Calibri" w:hAnsi="Calibri"/>
              <w:b/>
              <w:sz w:val="40"/>
              <w:szCs w:val="28"/>
              <w:lang w:val="en-US" w:eastAsia="ar-SA"/>
            </w:rPr>
          </w:pPr>
          <w:r w:rsidRPr="00DA7215">
            <w:rPr>
              <w:rFonts w:ascii="Calibri" w:hAnsi="Calibri"/>
              <w:b/>
              <w:sz w:val="40"/>
              <w:szCs w:val="28"/>
              <w:lang w:val="en-US" w:eastAsia="ar-SA"/>
            </w:rPr>
            <w:t xml:space="preserve">Request for </w:t>
          </w:r>
          <w:r w:rsidR="00DA7215" w:rsidRPr="00DA7215">
            <w:rPr>
              <w:rFonts w:ascii="Calibri" w:hAnsi="Calibri"/>
              <w:b/>
              <w:sz w:val="40"/>
              <w:szCs w:val="28"/>
              <w:lang w:val="en-US" w:eastAsia="ar-SA"/>
            </w:rPr>
            <w:t>Proposal</w:t>
          </w:r>
        </w:p>
        <w:p w14:paraId="30850913" w14:textId="7571FA7C" w:rsidR="0046075B" w:rsidRDefault="0046075B" w:rsidP="00DA7215">
          <w:pPr>
            <w:ind w:left="720"/>
            <w:jc w:val="center"/>
            <w:outlineLvl w:val="9"/>
            <w:rPr>
              <w:rFonts w:ascii="Calibri" w:hAnsi="Calibri"/>
              <w:b/>
              <w:sz w:val="28"/>
              <w:szCs w:val="28"/>
              <w:lang w:val="en-US" w:eastAsia="ar-SA"/>
            </w:rPr>
          </w:pPr>
        </w:p>
        <w:p w14:paraId="54877B23" w14:textId="0C51363F" w:rsidR="0046075B" w:rsidRPr="00DA7215" w:rsidRDefault="00F52BBF" w:rsidP="00DA7215">
          <w:pPr>
            <w:ind w:left="720"/>
            <w:jc w:val="center"/>
            <w:outlineLvl w:val="9"/>
            <w:rPr>
              <w:rFonts w:ascii="Calibri" w:hAnsi="Calibri"/>
              <w:b/>
              <w:sz w:val="40"/>
              <w:szCs w:val="28"/>
              <w:lang w:val="en-US" w:eastAsia="ar-SA"/>
            </w:rPr>
          </w:pPr>
          <w:r w:rsidRPr="00DA7215">
            <w:rPr>
              <w:rFonts w:ascii="Calibri" w:hAnsi="Calibri"/>
              <w:b/>
              <w:sz w:val="40"/>
              <w:szCs w:val="28"/>
              <w:lang w:val="en-US" w:eastAsia="ar-SA"/>
            </w:rPr>
            <w:t>RFQ#</w:t>
          </w:r>
          <w:r w:rsidR="008F65F2" w:rsidRPr="00DA7215">
            <w:rPr>
              <w:rFonts w:ascii="Calibri" w:hAnsi="Calibri"/>
              <w:b/>
              <w:sz w:val="40"/>
              <w:szCs w:val="28"/>
              <w:lang w:val="en-US" w:eastAsia="ar-SA"/>
            </w:rPr>
            <w:t xml:space="preserve"> </w:t>
          </w:r>
          <w:r w:rsidR="00384515" w:rsidRPr="00DA7215">
            <w:rPr>
              <w:rFonts w:ascii="Calibri" w:hAnsi="Calibri"/>
              <w:b/>
              <w:sz w:val="40"/>
              <w:szCs w:val="28"/>
              <w:lang w:val="en-US" w:eastAsia="ar-SA"/>
            </w:rPr>
            <w:t>XXXX</w:t>
          </w:r>
        </w:p>
        <w:p w14:paraId="7AB9EADA" w14:textId="77777777" w:rsidR="0046075B" w:rsidRPr="0046075B" w:rsidRDefault="0046075B" w:rsidP="00DA7215">
          <w:pPr>
            <w:ind w:left="720"/>
            <w:jc w:val="center"/>
            <w:outlineLvl w:val="9"/>
            <w:rPr>
              <w:rFonts w:ascii="Calibri" w:hAnsi="Calibri"/>
              <w:b/>
              <w:sz w:val="28"/>
              <w:szCs w:val="28"/>
              <w:lang w:val="en-US" w:eastAsia="ar-SA"/>
            </w:rPr>
          </w:pPr>
        </w:p>
        <w:p w14:paraId="49739BF0" w14:textId="77777777" w:rsidR="0046075B" w:rsidRPr="00DA7215" w:rsidRDefault="0046075B" w:rsidP="00DA7215">
          <w:pPr>
            <w:ind w:left="720"/>
            <w:jc w:val="center"/>
            <w:outlineLvl w:val="9"/>
            <w:rPr>
              <w:rFonts w:ascii="Calibri" w:hAnsi="Calibri"/>
              <w:b/>
              <w:sz w:val="40"/>
              <w:szCs w:val="28"/>
              <w:lang w:val="en-US" w:eastAsia="ar-SA"/>
            </w:rPr>
          </w:pPr>
          <w:r w:rsidRPr="00DA7215">
            <w:rPr>
              <w:rFonts w:ascii="Calibri" w:hAnsi="Calibri"/>
              <w:b/>
              <w:sz w:val="40"/>
              <w:szCs w:val="28"/>
              <w:lang w:val="en-US" w:eastAsia="ar-SA"/>
            </w:rPr>
            <w:t>for</w:t>
          </w:r>
        </w:p>
        <w:p w14:paraId="73323202" w14:textId="77777777" w:rsidR="0046075B" w:rsidRPr="00DA7215" w:rsidRDefault="0046075B" w:rsidP="00DA7215">
          <w:pPr>
            <w:ind w:left="720"/>
            <w:jc w:val="center"/>
            <w:outlineLvl w:val="9"/>
            <w:rPr>
              <w:rFonts w:ascii="Calibri" w:hAnsi="Calibri"/>
              <w:b/>
              <w:sz w:val="40"/>
              <w:szCs w:val="28"/>
              <w:lang w:val="en-US" w:eastAsia="ar-SA"/>
            </w:rPr>
          </w:pPr>
        </w:p>
        <w:p w14:paraId="67B55F2D" w14:textId="70F3EDA8" w:rsidR="0046075B" w:rsidRPr="00DA7215" w:rsidRDefault="0046075B" w:rsidP="00DA7215">
          <w:pPr>
            <w:ind w:left="720"/>
            <w:jc w:val="center"/>
            <w:outlineLvl w:val="9"/>
            <w:rPr>
              <w:rFonts w:ascii="Calibri" w:hAnsi="Calibri"/>
              <w:sz w:val="28"/>
              <w:lang w:val="en-US" w:eastAsia="ar-SA"/>
            </w:rPr>
          </w:pPr>
          <w:r w:rsidRPr="00DA7215">
            <w:rPr>
              <w:rFonts w:ascii="Calibri" w:hAnsi="Calibri"/>
              <w:b/>
              <w:sz w:val="40"/>
              <w:szCs w:val="28"/>
              <w:lang w:val="en-US" w:eastAsia="ar-SA"/>
            </w:rPr>
            <w:t>The Installation of Electric Vehicle Supply Equipment (EVSE)</w:t>
          </w:r>
        </w:p>
        <w:p w14:paraId="34112348" w14:textId="77777777" w:rsidR="0046075B" w:rsidRPr="0046075B" w:rsidRDefault="0046075B" w:rsidP="00AD37D4">
          <w:pPr>
            <w:autoSpaceDE w:val="0"/>
            <w:ind w:left="720"/>
            <w:outlineLvl w:val="9"/>
            <w:rPr>
              <w:rFonts w:ascii="Calibri" w:hAnsi="Calibri"/>
              <w:lang w:val="en-US" w:eastAsia="ar-SA"/>
            </w:rPr>
          </w:pPr>
        </w:p>
        <w:p w14:paraId="10834425" w14:textId="77777777" w:rsidR="0046075B" w:rsidRPr="0046075B" w:rsidRDefault="0046075B" w:rsidP="00AD37D4">
          <w:pPr>
            <w:autoSpaceDE w:val="0"/>
            <w:ind w:left="720"/>
            <w:outlineLvl w:val="9"/>
            <w:rPr>
              <w:rFonts w:ascii="Calibri" w:hAnsi="Calibri"/>
              <w:lang w:val="en-US" w:eastAsia="ar-SA"/>
            </w:rPr>
          </w:pPr>
        </w:p>
        <w:p w14:paraId="16DA01C1" w14:textId="77777777" w:rsidR="0046075B" w:rsidRPr="0046075B" w:rsidRDefault="0046075B" w:rsidP="00AD37D4">
          <w:pPr>
            <w:autoSpaceDE w:val="0"/>
            <w:ind w:left="720"/>
            <w:outlineLvl w:val="9"/>
            <w:rPr>
              <w:rFonts w:ascii="Calibri" w:hAnsi="Calibri"/>
              <w:lang w:val="en-US" w:eastAsia="ar-SA"/>
            </w:rPr>
          </w:pPr>
        </w:p>
        <w:p w14:paraId="44821970" w14:textId="77777777" w:rsidR="0046075B" w:rsidRPr="0046075B" w:rsidRDefault="0046075B" w:rsidP="00AD37D4">
          <w:pPr>
            <w:autoSpaceDE w:val="0"/>
            <w:ind w:left="720"/>
            <w:outlineLvl w:val="9"/>
            <w:rPr>
              <w:rFonts w:ascii="Calibri" w:hAnsi="Calibri"/>
              <w:lang w:val="en-US" w:eastAsia="ar-SA"/>
            </w:rPr>
          </w:pPr>
        </w:p>
        <w:p w14:paraId="27DBD571" w14:textId="77777777" w:rsidR="0046075B" w:rsidRPr="0046075B" w:rsidRDefault="0046075B" w:rsidP="00AD37D4">
          <w:pPr>
            <w:autoSpaceDE w:val="0"/>
            <w:ind w:left="720"/>
            <w:outlineLvl w:val="9"/>
            <w:rPr>
              <w:rFonts w:ascii="Calibri" w:hAnsi="Calibri"/>
              <w:lang w:val="en-US" w:eastAsia="ar-SA"/>
            </w:rPr>
          </w:pPr>
        </w:p>
        <w:p w14:paraId="37981536" w14:textId="77777777" w:rsidR="0046075B" w:rsidRPr="0046075B" w:rsidRDefault="0046075B" w:rsidP="00AD37D4">
          <w:pPr>
            <w:autoSpaceDE w:val="0"/>
            <w:ind w:left="720"/>
            <w:outlineLvl w:val="9"/>
            <w:rPr>
              <w:rFonts w:ascii="Calibri" w:hAnsi="Calibri"/>
              <w:lang w:val="en-US" w:eastAsia="ar-SA"/>
            </w:rPr>
          </w:pPr>
        </w:p>
        <w:p w14:paraId="60728531" w14:textId="77777777" w:rsidR="0046075B" w:rsidRPr="0046075B" w:rsidRDefault="0046075B" w:rsidP="00AD37D4">
          <w:pPr>
            <w:autoSpaceDE w:val="0"/>
            <w:ind w:left="720"/>
            <w:outlineLvl w:val="9"/>
            <w:rPr>
              <w:rFonts w:ascii="Calibri" w:hAnsi="Calibri"/>
              <w:lang w:val="en-US" w:eastAsia="ar-SA"/>
            </w:rPr>
          </w:pPr>
        </w:p>
        <w:p w14:paraId="246C9B12" w14:textId="77777777" w:rsidR="0046075B" w:rsidRPr="0046075B" w:rsidRDefault="0046075B" w:rsidP="00AD37D4">
          <w:pPr>
            <w:autoSpaceDE w:val="0"/>
            <w:ind w:left="720"/>
            <w:outlineLvl w:val="9"/>
            <w:rPr>
              <w:rFonts w:ascii="Calibri" w:hAnsi="Calibri"/>
              <w:lang w:val="en-US" w:eastAsia="ar-SA"/>
            </w:rPr>
          </w:pPr>
        </w:p>
        <w:p w14:paraId="7585B516" w14:textId="77777777" w:rsidR="0046075B" w:rsidRPr="0046075B" w:rsidRDefault="0046075B" w:rsidP="00AD37D4">
          <w:pPr>
            <w:autoSpaceDE w:val="0"/>
            <w:ind w:left="720"/>
            <w:outlineLvl w:val="9"/>
            <w:rPr>
              <w:rFonts w:ascii="Calibri" w:hAnsi="Calibri"/>
              <w:lang w:val="en-US" w:eastAsia="ar-SA"/>
            </w:rPr>
          </w:pPr>
        </w:p>
        <w:p w14:paraId="25810BFF" w14:textId="77777777" w:rsidR="0046075B" w:rsidRPr="0046075B" w:rsidRDefault="0046075B" w:rsidP="00AD37D4">
          <w:pPr>
            <w:ind w:left="720"/>
            <w:outlineLvl w:val="9"/>
            <w:rPr>
              <w:rFonts w:ascii="Calibri" w:hAnsi="Calibri"/>
              <w:lang w:val="en-US" w:eastAsia="ar-SA"/>
            </w:rPr>
          </w:pPr>
          <w:r w:rsidRPr="0046075B">
            <w:rPr>
              <w:rFonts w:ascii="Calibri" w:hAnsi="Calibri"/>
              <w:lang w:val="en-US" w:eastAsia="ar-SA"/>
            </w:rPr>
            <w:t>Issued by:</w:t>
          </w:r>
        </w:p>
        <w:p w14:paraId="62B60AFA" w14:textId="4CCFEE98" w:rsidR="0046075B" w:rsidRPr="0046075B" w:rsidRDefault="0046075B" w:rsidP="00AD37D4">
          <w:pPr>
            <w:ind w:left="720"/>
            <w:outlineLvl w:val="9"/>
            <w:rPr>
              <w:rFonts w:ascii="Calibri" w:hAnsi="Calibri"/>
              <w:lang w:val="en-US" w:eastAsia="ar-SA"/>
            </w:rPr>
          </w:pPr>
          <w:r w:rsidRPr="0046075B">
            <w:rPr>
              <w:rFonts w:ascii="Calibri" w:hAnsi="Calibri"/>
              <w:lang w:val="en-US" w:eastAsia="ar-SA"/>
            </w:rPr>
            <w:t xml:space="preserve">Jamaica Public Service Company Limited </w:t>
          </w:r>
        </w:p>
        <w:p w14:paraId="7CD014C0" w14:textId="77777777" w:rsidR="0046075B" w:rsidRPr="0046075B" w:rsidRDefault="0046075B" w:rsidP="00AD37D4">
          <w:pPr>
            <w:ind w:left="720"/>
            <w:outlineLvl w:val="9"/>
            <w:rPr>
              <w:rFonts w:ascii="Calibri" w:hAnsi="Calibri"/>
              <w:lang w:val="en-US" w:eastAsia="ar-SA"/>
            </w:rPr>
          </w:pPr>
          <w:r w:rsidRPr="0046075B">
            <w:rPr>
              <w:rFonts w:ascii="Calibri" w:hAnsi="Calibri"/>
              <w:lang w:val="en-US" w:eastAsia="ar-SA"/>
            </w:rPr>
            <w:t>113 Washington Boulevard</w:t>
          </w:r>
        </w:p>
        <w:p w14:paraId="55B8F439" w14:textId="77777777" w:rsidR="0046075B" w:rsidRPr="0046075B" w:rsidRDefault="0046075B" w:rsidP="00AD37D4">
          <w:pPr>
            <w:ind w:left="720"/>
            <w:outlineLvl w:val="9"/>
            <w:rPr>
              <w:rFonts w:ascii="Calibri" w:hAnsi="Calibri"/>
              <w:lang w:val="en-US" w:eastAsia="ar-SA"/>
            </w:rPr>
          </w:pPr>
          <w:r w:rsidRPr="0046075B">
            <w:rPr>
              <w:rFonts w:ascii="Calibri" w:hAnsi="Calibri"/>
              <w:lang w:val="en-US" w:eastAsia="ar-SA"/>
            </w:rPr>
            <w:t>Kingston 20</w:t>
          </w:r>
        </w:p>
        <w:p w14:paraId="337E0CE5" w14:textId="45831265" w:rsidR="0046075B" w:rsidRPr="0046075B" w:rsidRDefault="00972716" w:rsidP="00AD37D4">
          <w:pPr>
            <w:ind w:left="720"/>
            <w:outlineLvl w:val="9"/>
            <w:rPr>
              <w:rFonts w:ascii="Calibri" w:hAnsi="Calibri"/>
              <w:lang w:val="en-US" w:eastAsia="ar-SA"/>
            </w:rPr>
          </w:pPr>
          <w:r>
            <w:rPr>
              <w:rFonts w:ascii="Calibri" w:hAnsi="Calibri"/>
              <w:lang w:val="en-US" w:eastAsia="ar-SA"/>
            </w:rPr>
            <w:t>May 2, 2023</w:t>
          </w:r>
        </w:p>
        <w:p w14:paraId="79170D8D" w14:textId="64FEF0E5" w:rsidR="00373144" w:rsidRPr="00306DFB" w:rsidRDefault="006D6D4D" w:rsidP="00AD37D4">
          <w:pPr>
            <w:outlineLvl w:val="9"/>
          </w:pPr>
        </w:p>
      </w:sdtContent>
    </w:sdt>
    <w:p w14:paraId="6D31C3CD" w14:textId="5DD4916E" w:rsidR="00080BE3" w:rsidRDefault="00080BE3" w:rsidP="00AD37D4">
      <w:pPr>
        <w:pStyle w:val="Heading2"/>
        <w:jc w:val="both"/>
      </w:pPr>
      <w:r>
        <w:lastRenderedPageBreak/>
        <w:t>Introduction</w:t>
      </w:r>
    </w:p>
    <w:p w14:paraId="3EDC0B0B" w14:textId="37D72305" w:rsidR="00080BE3" w:rsidRPr="009B6F94" w:rsidRDefault="00080BE3" w:rsidP="00AD37D4">
      <w:pPr>
        <w:pStyle w:val="Heading3"/>
      </w:pPr>
      <w:r w:rsidRPr="00080BE3">
        <w:t xml:space="preserve">The Jamaica Public Service Company Limited (the “Company” or “JPS”) seeks quotes from </w:t>
      </w:r>
      <w:r>
        <w:t xml:space="preserve">qualified third party service providers to design, construction and installation services for the provision of the installation of electric vehicle supply equipment (EVSE), commonly referred to </w:t>
      </w:r>
      <w:r w:rsidR="001C690D">
        <w:t>a</w:t>
      </w:r>
      <w:r>
        <w:t>s EV chargers</w:t>
      </w:r>
      <w:r w:rsidRPr="00080BE3">
        <w:t>.</w:t>
      </w:r>
    </w:p>
    <w:p w14:paraId="29318D47" w14:textId="36CC8764" w:rsidR="00080BE3" w:rsidRDefault="00080BE3" w:rsidP="00AD37D4">
      <w:pPr>
        <w:pStyle w:val="Heading2"/>
        <w:jc w:val="both"/>
      </w:pPr>
      <w:r>
        <w:t>Background</w:t>
      </w:r>
    </w:p>
    <w:p w14:paraId="008F62C3" w14:textId="77777777" w:rsidR="00080BE3" w:rsidRPr="00080BE3" w:rsidRDefault="00080BE3" w:rsidP="00AD37D4">
      <w:pPr>
        <w:pStyle w:val="Heading3"/>
      </w:pPr>
      <w:r w:rsidRPr="00080BE3">
        <w:t>JPS is an integrated electric utility company, and the sole distributor of electricity in Jamaica. The Company is engaged in the generation, transmission and distribution of electricity, and also purchases power from a number of independent power producers (IPPs).</w:t>
      </w:r>
    </w:p>
    <w:p w14:paraId="17CC8CD6" w14:textId="77777777" w:rsidR="00080BE3" w:rsidRPr="00080BE3" w:rsidRDefault="00080BE3" w:rsidP="00AD37D4">
      <w:pPr>
        <w:pStyle w:val="Heading3"/>
      </w:pPr>
      <w:r w:rsidRPr="00080BE3">
        <w:t>Marubeni Corporation of Japan and East West Power Company (EWP) of Korea, are majority shareholders, with joint ownership of eighty percent of the shares in JPS. The Government of Jamaica and a small group of minority shareholders own the remaining shares.</w:t>
      </w:r>
    </w:p>
    <w:p w14:paraId="1D43B7DA" w14:textId="77777777" w:rsidR="00080BE3" w:rsidRPr="00080BE3" w:rsidRDefault="00080BE3" w:rsidP="00AD37D4">
      <w:pPr>
        <w:pStyle w:val="Heading3"/>
      </w:pPr>
      <w:r w:rsidRPr="00080BE3">
        <w:t>JPS serves about 585,000 residential, commercial and industrial customers, through a workforce of approximately 1,500 employees and a network of offices throughout the island. The Company owns and operates 4 power stations, 8 hydroelectric plants, one wind park, 43 substations, and approximately 14,000 kilometers of distribution and transmission lines. The total installed generating capacity is 789 MW. The Company owns 80% or 621.0 MW of this capacity. The remaining 168MW is owned by IPPs. The company also manages and operates the transmission and distribution system.</w:t>
      </w:r>
    </w:p>
    <w:p w14:paraId="49F0D776" w14:textId="6B1C85E7" w:rsidR="00080BE3" w:rsidRDefault="00080BE3" w:rsidP="00AD37D4">
      <w:pPr>
        <w:pStyle w:val="Heading3"/>
      </w:pPr>
      <w:r w:rsidRPr="00080BE3">
        <w:t>Along with the provision of electricity, the JPS is a key partner in national development. The Company has a vibrant corporate social responsibility portfolio and makes significant contributions in the areas of education, sports, and community development. The Company also has a strong environmental focus and carries out its operations in an environmentally friendly manner.</w:t>
      </w:r>
    </w:p>
    <w:p w14:paraId="4049CD07" w14:textId="763B2AE7" w:rsidR="00756ECF" w:rsidRPr="00080BE3" w:rsidRDefault="00756ECF" w:rsidP="00AD37D4">
      <w:pPr>
        <w:pStyle w:val="Heading3"/>
      </w:pPr>
      <w:r w:rsidRPr="00756ECF">
        <w:t>JPS has the following status with Jamaica Customs – Authorized Economic Operator (AEO). It is an internationally recognized quality mark which indicates that the JPS supply chain is secure, and that the JPS customs’ procedures and policies are compliant. With this designation, JPS Warehouse and Procurement Teams are subject to audit and monitoring by Jamaica Customs.</w:t>
      </w:r>
    </w:p>
    <w:p w14:paraId="42DA3D2F" w14:textId="77777777" w:rsidR="00080BE3" w:rsidRPr="00080BE3" w:rsidRDefault="00080BE3" w:rsidP="00AD37D4">
      <w:pPr>
        <w:pStyle w:val="Heading3"/>
      </w:pPr>
      <w:r w:rsidRPr="00080BE3">
        <w:t>The Office of Utilities Regulation (OUR) has regulatory authority over JPS' operations.</w:t>
      </w:r>
    </w:p>
    <w:p w14:paraId="496A0DEA" w14:textId="77777777" w:rsidR="00080BE3" w:rsidRPr="00080BE3" w:rsidRDefault="00080BE3" w:rsidP="00AD37D4">
      <w:pPr>
        <w:pStyle w:val="Heading3"/>
      </w:pPr>
      <w:r w:rsidRPr="00080BE3">
        <w:t>JPS is committed to becoming a leader in the transition of transportation in Jamaica from fossil fuels to electricity, and as such, is investing in a public electric vehicle charging network.</w:t>
      </w:r>
    </w:p>
    <w:p w14:paraId="5F72EB81" w14:textId="1C5ED52D" w:rsidR="00080BE3" w:rsidRPr="009B6F94" w:rsidRDefault="00080BE3" w:rsidP="00AD37D4">
      <w:pPr>
        <w:pStyle w:val="Heading3"/>
        <w:numPr>
          <w:ilvl w:val="0"/>
          <w:numId w:val="0"/>
        </w:numPr>
      </w:pPr>
    </w:p>
    <w:p w14:paraId="57FFACFF" w14:textId="77777777" w:rsidR="00756ECF" w:rsidRDefault="00756ECF" w:rsidP="00AD37D4">
      <w:pPr>
        <w:pStyle w:val="Heading2"/>
        <w:jc w:val="both"/>
      </w:pPr>
      <w:r>
        <w:t>Definitions</w:t>
      </w:r>
    </w:p>
    <w:p w14:paraId="3F55AF87" w14:textId="1A9A7898" w:rsidR="00756ECF" w:rsidRDefault="00756ECF" w:rsidP="00AD37D4">
      <w:pPr>
        <w:pStyle w:val="Heading3"/>
      </w:pPr>
      <w:r w:rsidRPr="00756ECF">
        <w:rPr>
          <w:b/>
        </w:rPr>
        <w:t>Bidder, Vendor or Contractor</w:t>
      </w:r>
      <w:r>
        <w:t xml:space="preserve"> shall mean JPS qualified provider</w:t>
      </w:r>
      <w:r w:rsidR="0004224B">
        <w:t xml:space="preserve"> of goods and / or services act</w:t>
      </w:r>
      <w:r>
        <w:t>ing in the role of the prime Contractor who responds with a proposal to this RFP.</w:t>
      </w:r>
    </w:p>
    <w:p w14:paraId="6A70F41E" w14:textId="119E7746" w:rsidR="00756ECF" w:rsidRDefault="00756ECF" w:rsidP="00AD37D4">
      <w:pPr>
        <w:pStyle w:val="Heading3"/>
      </w:pPr>
      <w:r w:rsidRPr="00756ECF">
        <w:rPr>
          <w:b/>
        </w:rPr>
        <w:t>Bid/ Proposal</w:t>
      </w:r>
      <w:r>
        <w:t xml:space="preserve"> shall mean the Bidder’s formal written response indicating committed price, de-livery schedule and conformance to product specification</w:t>
      </w:r>
    </w:p>
    <w:p w14:paraId="0C58AB47" w14:textId="430B800F" w:rsidR="00756ECF" w:rsidRDefault="00756ECF" w:rsidP="00AD37D4">
      <w:pPr>
        <w:pStyle w:val="Heading3"/>
      </w:pPr>
      <w:r>
        <w:t>All references to JPS or Company shall mean the Jamaica Public Service Company Limited.</w:t>
      </w:r>
    </w:p>
    <w:p w14:paraId="24311F92" w14:textId="23409503" w:rsidR="00756ECF" w:rsidRDefault="00756ECF" w:rsidP="00AD37D4">
      <w:pPr>
        <w:pStyle w:val="Heading3"/>
      </w:pPr>
      <w:r w:rsidRPr="00756ECF">
        <w:rPr>
          <w:b/>
        </w:rPr>
        <w:t>"The Purchaser"</w:t>
      </w:r>
      <w:r>
        <w:t xml:space="preserve"> means the Organization purchasing the Goods, i.e. Jamaica Public Service Company limited</w:t>
      </w:r>
    </w:p>
    <w:p w14:paraId="6BA34C04" w14:textId="703D97BD" w:rsidR="00756ECF" w:rsidRDefault="00756ECF" w:rsidP="00AD37D4">
      <w:pPr>
        <w:pStyle w:val="Heading3"/>
      </w:pPr>
      <w:r w:rsidRPr="00756ECF">
        <w:rPr>
          <w:b/>
        </w:rPr>
        <w:t>"The Supplier"</w:t>
      </w:r>
      <w:r>
        <w:t xml:space="preserve"> means the individual or firm supplying the Goods under this Contract;</w:t>
      </w:r>
    </w:p>
    <w:p w14:paraId="35DAF0EC" w14:textId="7A341E07" w:rsidR="00756ECF" w:rsidRDefault="00756ECF" w:rsidP="00AD37D4">
      <w:pPr>
        <w:pStyle w:val="Heading3"/>
      </w:pPr>
      <w:r w:rsidRPr="00756ECF">
        <w:rPr>
          <w:b/>
        </w:rPr>
        <w:t>"The Contract"</w:t>
      </w:r>
      <w:r>
        <w:t xml:space="preserve"> means the agreement entered into between the Purchaser and the Supplier, as recorded in the Contract Form signed by the parties, including attachments and appendices thereto and all documents incorporated by reference therein.</w:t>
      </w:r>
    </w:p>
    <w:p w14:paraId="1FDBC498" w14:textId="2B0FCEA0" w:rsidR="00756ECF" w:rsidRDefault="00756ECF" w:rsidP="00AD37D4">
      <w:pPr>
        <w:pStyle w:val="Heading3"/>
      </w:pPr>
      <w:r w:rsidRPr="00756ECF">
        <w:rPr>
          <w:b/>
        </w:rPr>
        <w:t>"The Contract Price"</w:t>
      </w:r>
      <w:r>
        <w:t xml:space="preserve"> means the price payable to the Supplier under the Contract for the full and proper performance of its contractual obligations.</w:t>
      </w:r>
    </w:p>
    <w:p w14:paraId="3CCED8A9" w14:textId="1F7A05E1" w:rsidR="00756ECF" w:rsidRDefault="00756ECF" w:rsidP="00AD37D4">
      <w:pPr>
        <w:pStyle w:val="Heading3"/>
      </w:pPr>
      <w:r w:rsidRPr="00756ECF">
        <w:rPr>
          <w:b/>
        </w:rPr>
        <w:lastRenderedPageBreak/>
        <w:t>"The Goods"</w:t>
      </w:r>
      <w:r>
        <w:t xml:space="preserve"> means all of the Items which the Supplier is required to supply to the Purchaser under the Contract.</w:t>
      </w:r>
    </w:p>
    <w:p w14:paraId="3E81C078" w14:textId="04B6A315" w:rsidR="00756ECF" w:rsidRDefault="00756ECF" w:rsidP="00AD37D4">
      <w:pPr>
        <w:pStyle w:val="Heading3"/>
      </w:pPr>
      <w:r w:rsidRPr="00756ECF">
        <w:rPr>
          <w:b/>
        </w:rPr>
        <w:t>"Services"</w:t>
      </w:r>
      <w:r>
        <w:t xml:space="preserve"> means services ancillary to the supply of the Goods, such as transportation and insurance, and any other incidental services, such as the taking of measurements, training and other such obligations of the Supplier covered under the Contract.</w:t>
      </w:r>
    </w:p>
    <w:p w14:paraId="277D55C6" w14:textId="47B97789" w:rsidR="00756ECF" w:rsidRDefault="00756ECF" w:rsidP="00AD37D4">
      <w:pPr>
        <w:pStyle w:val="Heading3"/>
      </w:pPr>
      <w:r w:rsidRPr="00756ECF">
        <w:rPr>
          <w:b/>
        </w:rPr>
        <w:t>"Approved"</w:t>
      </w:r>
      <w:r>
        <w:t xml:space="preserve"> means approved by the Purchaser or its delegated representatives; and</w:t>
      </w:r>
    </w:p>
    <w:p w14:paraId="3B66FD8D" w14:textId="0809FB01" w:rsidR="00756ECF" w:rsidRDefault="00756ECF" w:rsidP="00AD37D4">
      <w:pPr>
        <w:pStyle w:val="Heading3"/>
      </w:pPr>
      <w:r w:rsidRPr="00756ECF">
        <w:rPr>
          <w:b/>
        </w:rPr>
        <w:t>"Specified"</w:t>
      </w:r>
      <w:r>
        <w:t xml:space="preserve"> means specified by the Purchaser; either on drawings, or in writing.</w:t>
      </w:r>
    </w:p>
    <w:p w14:paraId="725D3F53" w14:textId="2193185D" w:rsidR="00756ECF" w:rsidRDefault="00756ECF" w:rsidP="00AD37D4">
      <w:pPr>
        <w:pStyle w:val="Heading3"/>
      </w:pPr>
      <w:r w:rsidRPr="00756ECF">
        <w:rPr>
          <w:b/>
        </w:rPr>
        <w:t>"Delivery"</w:t>
      </w:r>
      <w:r>
        <w:t xml:space="preserve"> means delivered to JPS designated locations unless otherwise specified.</w:t>
      </w:r>
    </w:p>
    <w:p w14:paraId="5D10A30C" w14:textId="3DAEC4EA" w:rsidR="00756ECF" w:rsidRDefault="00756ECF" w:rsidP="00AD37D4">
      <w:pPr>
        <w:pStyle w:val="Heading3"/>
      </w:pPr>
      <w:r w:rsidRPr="00756ECF">
        <w:rPr>
          <w:b/>
        </w:rPr>
        <w:t>"Days"</w:t>
      </w:r>
      <w:r>
        <w:t xml:space="preserve"> means calendar days acceding to the Gregorian calendar.</w:t>
      </w:r>
    </w:p>
    <w:p w14:paraId="74C50D29" w14:textId="77777777" w:rsidR="00756ECF" w:rsidRDefault="00756ECF" w:rsidP="00AD37D4">
      <w:pPr>
        <w:pStyle w:val="Heading3"/>
        <w:numPr>
          <w:ilvl w:val="0"/>
          <w:numId w:val="0"/>
        </w:numPr>
        <w:ind w:left="1440"/>
      </w:pPr>
    </w:p>
    <w:p w14:paraId="624BE464" w14:textId="77777777" w:rsidR="00756ECF" w:rsidRDefault="00756ECF" w:rsidP="00AD37D4">
      <w:pPr>
        <w:pStyle w:val="Heading3"/>
      </w:pPr>
      <w:r>
        <w:t xml:space="preserve">This document shall not be construed as a request for the authorization to perform work at JPS expense. Any work performed by the Bidder in connection with preparation and responding to the Request for Proposal (RFP) and, if selected, negotiating a definitive agreement will be at the Bidder’s own discretion and expense. This RFP does not represent a commitment to enter into a contract. </w:t>
      </w:r>
    </w:p>
    <w:p w14:paraId="1485B2C9" w14:textId="77777777" w:rsidR="00756ECF" w:rsidRDefault="00756ECF" w:rsidP="00AD37D4">
      <w:pPr>
        <w:pStyle w:val="Heading3"/>
        <w:numPr>
          <w:ilvl w:val="0"/>
          <w:numId w:val="0"/>
        </w:numPr>
        <w:ind w:left="1440"/>
      </w:pPr>
    </w:p>
    <w:p w14:paraId="07F25F92" w14:textId="29B03563" w:rsidR="00756ECF" w:rsidRDefault="00756ECF" w:rsidP="00AD37D4">
      <w:pPr>
        <w:pStyle w:val="Heading3"/>
      </w:pPr>
      <w:r>
        <w:t>JPS reserves the right to reject any and all proposal(s) at its sole and absolute discretion. Sub-mission of a proposal constitutes acknowledgment that the Bidder has read and agrees to be bound by such terms and conditions as outlined in the Bid document.</w:t>
      </w:r>
    </w:p>
    <w:p w14:paraId="67FCE09E" w14:textId="2F66CFF2" w:rsidR="00756ECF" w:rsidRDefault="00756ECF" w:rsidP="00AD37D4">
      <w:pPr>
        <w:pStyle w:val="Heading3"/>
        <w:numPr>
          <w:ilvl w:val="0"/>
          <w:numId w:val="0"/>
        </w:numPr>
      </w:pPr>
    </w:p>
    <w:p w14:paraId="12B2D24D" w14:textId="77777777" w:rsidR="00FB5245" w:rsidRDefault="00FB5245" w:rsidP="00AD37D4">
      <w:pPr>
        <w:pStyle w:val="Heading1"/>
        <w:jc w:val="both"/>
      </w:pPr>
      <w:r>
        <w:t>General Instructions to Bidders</w:t>
      </w:r>
    </w:p>
    <w:p w14:paraId="713A892B" w14:textId="039FA8BB" w:rsidR="00FB5245" w:rsidRPr="00FB5245" w:rsidRDefault="00FB5245" w:rsidP="00AD37D4">
      <w:pPr>
        <w:pStyle w:val="Heading2"/>
        <w:jc w:val="both"/>
        <w:rPr>
          <w:b w:val="0"/>
        </w:rPr>
      </w:pPr>
      <w:r w:rsidRPr="00FB5245">
        <w:rPr>
          <w:b w:val="0"/>
        </w:rPr>
        <w:t>The Bidder is expected to examine all instructions, terms specifications in the Bidding Documents. Failure to furnish all information required by the Bidding Documents or submission of a bid not substantially responsive to the Bidding Documents in every respect will be at the Bidder’s risk and may result in the rejection of its bid.</w:t>
      </w:r>
    </w:p>
    <w:p w14:paraId="40FA69C5" w14:textId="28E950BB" w:rsidR="00FB5245" w:rsidRDefault="00FB5245" w:rsidP="00AD37D4">
      <w:pPr>
        <w:pStyle w:val="Heading2"/>
        <w:numPr>
          <w:ilvl w:val="0"/>
          <w:numId w:val="0"/>
        </w:numPr>
        <w:ind w:left="810"/>
        <w:jc w:val="both"/>
      </w:pPr>
      <w:r>
        <w:tab/>
      </w:r>
    </w:p>
    <w:p w14:paraId="1DB33901" w14:textId="77777777" w:rsidR="00FB5245" w:rsidRDefault="00FB5245" w:rsidP="00AD37D4">
      <w:pPr>
        <w:pStyle w:val="Heading2"/>
        <w:jc w:val="both"/>
      </w:pPr>
      <w:r>
        <w:t>Points of Contact (POC)</w:t>
      </w:r>
    </w:p>
    <w:p w14:paraId="7F9E937B" w14:textId="697FA53F" w:rsidR="00816179" w:rsidRDefault="00FB5245" w:rsidP="00AD37D4">
      <w:pPr>
        <w:pStyle w:val="Heading3"/>
      </w:pPr>
      <w:r>
        <w:t>All communications and questions with JPS regarding this RFP</w:t>
      </w:r>
      <w:r w:rsidR="0004224B">
        <w:t xml:space="preserve"> must be directed to the follow</w:t>
      </w:r>
      <w:r>
        <w:t>ing Points of Contact (POC):</w:t>
      </w:r>
    </w:p>
    <w:p w14:paraId="21B7E875" w14:textId="52A7E11A" w:rsidR="00816179" w:rsidRPr="00816179" w:rsidRDefault="00816179" w:rsidP="00AD37D4">
      <w:pPr>
        <w:rPr>
          <w:rFonts w:asciiTheme="minorHAnsi" w:hAnsiTheme="minorHAnsi" w:cstheme="minorHAnsi"/>
          <w:lang w:val="en-GB" w:eastAsia="en-US"/>
        </w:rPr>
      </w:pPr>
    </w:p>
    <w:p w14:paraId="018CD7C3" w14:textId="4BB82B3A" w:rsidR="00816179" w:rsidRPr="00816179" w:rsidRDefault="00816179" w:rsidP="00AD37D4">
      <w:pPr>
        <w:tabs>
          <w:tab w:val="left" w:pos="1392"/>
        </w:tabs>
        <w:rPr>
          <w:rFonts w:asciiTheme="minorHAnsi" w:hAnsiTheme="minorHAnsi" w:cstheme="minorHAnsi"/>
        </w:rPr>
      </w:pPr>
      <w:r w:rsidRPr="00816179">
        <w:rPr>
          <w:rFonts w:asciiTheme="minorHAnsi" w:hAnsiTheme="minorHAnsi" w:cstheme="minorHAnsi"/>
          <w:lang w:val="en-GB" w:eastAsia="en-US"/>
        </w:rPr>
        <w:tab/>
      </w:r>
      <w:r>
        <w:rPr>
          <w:rFonts w:asciiTheme="minorHAnsi" w:hAnsiTheme="minorHAnsi" w:cstheme="minorHAnsi"/>
        </w:rPr>
        <w:t>Name:</w:t>
      </w:r>
      <w:r>
        <w:rPr>
          <w:rFonts w:asciiTheme="minorHAnsi" w:hAnsiTheme="minorHAnsi" w:cstheme="minorHAnsi"/>
        </w:rPr>
        <w:tab/>
      </w:r>
      <w:r>
        <w:rPr>
          <w:rFonts w:asciiTheme="minorHAnsi" w:hAnsiTheme="minorHAnsi" w:cstheme="minorHAnsi"/>
        </w:rPr>
        <w:tab/>
      </w:r>
      <w:r w:rsidR="00DA7215">
        <w:rPr>
          <w:rFonts w:asciiTheme="minorHAnsi" w:hAnsiTheme="minorHAnsi" w:cstheme="minorHAnsi"/>
          <w:b/>
        </w:rPr>
        <w:t>Jacqueline Melbourne</w:t>
      </w:r>
    </w:p>
    <w:p w14:paraId="133E13E8" w14:textId="6E37AB8E" w:rsidR="00816179" w:rsidRPr="00816179" w:rsidRDefault="00816179" w:rsidP="00AD37D4">
      <w:pPr>
        <w:tabs>
          <w:tab w:val="left" w:pos="1392"/>
        </w:tabs>
        <w:rPr>
          <w:rFonts w:asciiTheme="minorHAnsi" w:hAnsiTheme="minorHAnsi" w:cstheme="minorHAnsi"/>
        </w:rPr>
      </w:pPr>
      <w:r w:rsidRPr="00816179">
        <w:rPr>
          <w:rFonts w:asciiTheme="minorHAnsi" w:hAnsiTheme="minorHAnsi" w:cstheme="minorHAnsi"/>
        </w:rPr>
        <w:tab/>
      </w:r>
      <w:r>
        <w:rPr>
          <w:rFonts w:asciiTheme="minorHAnsi" w:hAnsiTheme="minorHAnsi" w:cstheme="minorHAnsi"/>
        </w:rPr>
        <w:t>CC:</w:t>
      </w:r>
      <w:r>
        <w:rPr>
          <w:rFonts w:asciiTheme="minorHAnsi" w:hAnsiTheme="minorHAnsi" w:cstheme="minorHAnsi"/>
        </w:rPr>
        <w:tab/>
      </w:r>
      <w:r>
        <w:rPr>
          <w:rFonts w:asciiTheme="minorHAnsi" w:hAnsiTheme="minorHAnsi" w:cstheme="minorHAnsi"/>
        </w:rPr>
        <w:tab/>
      </w:r>
      <w:r w:rsidR="00FB5245" w:rsidRPr="00816179">
        <w:rPr>
          <w:rFonts w:asciiTheme="minorHAnsi" w:hAnsiTheme="minorHAnsi" w:cstheme="minorHAnsi"/>
        </w:rPr>
        <w:t>Ms. Dianne Plummer</w:t>
      </w:r>
      <w:r w:rsidR="00DA7215">
        <w:rPr>
          <w:rFonts w:asciiTheme="minorHAnsi" w:hAnsiTheme="minorHAnsi" w:cstheme="minorHAnsi"/>
        </w:rPr>
        <w:t xml:space="preserve">, Mr. </w:t>
      </w:r>
      <w:r w:rsidR="00DA7215" w:rsidRPr="00DA7215">
        <w:rPr>
          <w:rFonts w:asciiTheme="minorHAnsi" w:hAnsiTheme="minorHAnsi" w:cstheme="minorHAnsi"/>
        </w:rPr>
        <w:t>Kolonje Mckenzie</w:t>
      </w:r>
    </w:p>
    <w:p w14:paraId="4F8E6A5F" w14:textId="0E0FDF45" w:rsidR="00816179" w:rsidRPr="00816179" w:rsidRDefault="00816179" w:rsidP="00AD37D4">
      <w:pPr>
        <w:tabs>
          <w:tab w:val="left" w:pos="1392"/>
        </w:tabs>
        <w:rPr>
          <w:rFonts w:asciiTheme="minorHAnsi" w:hAnsiTheme="minorHAnsi" w:cstheme="minorHAnsi"/>
        </w:rPr>
      </w:pPr>
      <w:r w:rsidRPr="00816179">
        <w:rPr>
          <w:rFonts w:asciiTheme="minorHAnsi" w:hAnsiTheme="minorHAnsi" w:cstheme="minorHAnsi"/>
        </w:rPr>
        <w:tab/>
      </w:r>
      <w:r>
        <w:rPr>
          <w:rFonts w:asciiTheme="minorHAnsi" w:hAnsiTheme="minorHAnsi" w:cstheme="minorHAnsi"/>
        </w:rPr>
        <w:t>Address:</w:t>
      </w:r>
      <w:r>
        <w:rPr>
          <w:rFonts w:asciiTheme="minorHAnsi" w:hAnsiTheme="minorHAnsi" w:cstheme="minorHAnsi"/>
        </w:rPr>
        <w:tab/>
      </w:r>
      <w:r>
        <w:rPr>
          <w:rFonts w:asciiTheme="minorHAnsi" w:hAnsiTheme="minorHAnsi" w:cstheme="minorHAnsi"/>
        </w:rPr>
        <w:tab/>
      </w:r>
      <w:r w:rsidR="00FB5245" w:rsidRPr="00816179">
        <w:rPr>
          <w:rFonts w:asciiTheme="minorHAnsi" w:hAnsiTheme="minorHAnsi" w:cstheme="minorHAnsi"/>
        </w:rPr>
        <w:t>Jamaica Public Service Company Ltd</w:t>
      </w:r>
    </w:p>
    <w:p w14:paraId="2593A19B" w14:textId="55698F54" w:rsidR="00816179" w:rsidRPr="00816179" w:rsidRDefault="00816179" w:rsidP="00AD37D4">
      <w:pPr>
        <w:tabs>
          <w:tab w:val="left" w:pos="1392"/>
        </w:tabs>
        <w:rPr>
          <w:rFonts w:asciiTheme="minorHAnsi" w:hAnsiTheme="minorHAnsi" w:cstheme="minorHAnsi"/>
        </w:rPr>
      </w:pPr>
      <w:r w:rsidRPr="00816179">
        <w:rPr>
          <w:rFonts w:asciiTheme="minorHAnsi" w:hAnsiTheme="minorHAnsi" w:cstheme="minorHAnsi"/>
        </w:rPr>
        <w:tab/>
      </w:r>
      <w:r w:rsidR="00FB5245" w:rsidRPr="00816179">
        <w:rPr>
          <w:rFonts w:asciiTheme="minorHAnsi" w:hAnsiTheme="minorHAnsi" w:cstheme="minorHAnsi"/>
        </w:rPr>
        <w:t xml:space="preserve">                    </w:t>
      </w:r>
      <w:r>
        <w:rPr>
          <w:rFonts w:asciiTheme="minorHAnsi" w:hAnsiTheme="minorHAnsi" w:cstheme="minorHAnsi"/>
        </w:rPr>
        <w:tab/>
      </w:r>
      <w:r w:rsidR="00FB5245" w:rsidRPr="00816179">
        <w:rPr>
          <w:rFonts w:asciiTheme="minorHAnsi" w:hAnsiTheme="minorHAnsi" w:cstheme="minorHAnsi"/>
        </w:rPr>
        <w:t>113 Washington Boulevard</w:t>
      </w:r>
    </w:p>
    <w:p w14:paraId="2BAB866F" w14:textId="49D998CC" w:rsidR="00816179" w:rsidRPr="00816179" w:rsidRDefault="00816179" w:rsidP="00AD37D4">
      <w:pPr>
        <w:tabs>
          <w:tab w:val="left" w:pos="1392"/>
        </w:tabs>
        <w:rPr>
          <w:rFonts w:asciiTheme="minorHAnsi" w:hAnsiTheme="minorHAnsi" w:cstheme="minorHAnsi"/>
        </w:rPr>
      </w:pPr>
      <w:r w:rsidRPr="00816179">
        <w:rPr>
          <w:rFonts w:asciiTheme="minorHAnsi" w:hAnsiTheme="minorHAnsi" w:cstheme="minorHAnsi"/>
        </w:rPr>
        <w:tab/>
      </w:r>
      <w:r w:rsidR="00FB5245" w:rsidRPr="00816179">
        <w:rPr>
          <w:rFonts w:asciiTheme="minorHAnsi" w:hAnsiTheme="minorHAnsi" w:cstheme="minorHAnsi"/>
        </w:rPr>
        <w:t xml:space="preserve">                    </w:t>
      </w:r>
      <w:r>
        <w:rPr>
          <w:rFonts w:asciiTheme="minorHAnsi" w:hAnsiTheme="minorHAnsi" w:cstheme="minorHAnsi"/>
        </w:rPr>
        <w:tab/>
      </w:r>
      <w:r w:rsidR="00FB5245" w:rsidRPr="00816179">
        <w:rPr>
          <w:rFonts w:asciiTheme="minorHAnsi" w:hAnsiTheme="minorHAnsi" w:cstheme="minorHAnsi"/>
        </w:rPr>
        <w:t>Kingston 20, Jamaica WI</w:t>
      </w:r>
    </w:p>
    <w:p w14:paraId="6E5122F8" w14:textId="1A9413F6" w:rsidR="00816179" w:rsidRPr="00816179" w:rsidRDefault="00816179" w:rsidP="00AD37D4">
      <w:pPr>
        <w:tabs>
          <w:tab w:val="left" w:pos="1392"/>
        </w:tabs>
        <w:rPr>
          <w:rFonts w:asciiTheme="minorHAnsi" w:hAnsiTheme="minorHAnsi" w:cstheme="minorHAnsi"/>
        </w:rPr>
      </w:pPr>
      <w:r w:rsidRPr="00816179">
        <w:rPr>
          <w:rFonts w:asciiTheme="minorHAnsi" w:hAnsiTheme="minorHAnsi" w:cstheme="minorHAnsi"/>
        </w:rPr>
        <w:tab/>
      </w:r>
      <w:r w:rsidR="00FB5245" w:rsidRPr="00816179">
        <w:rPr>
          <w:rFonts w:asciiTheme="minorHAnsi" w:hAnsiTheme="minorHAnsi" w:cstheme="minorHAnsi"/>
        </w:rPr>
        <w:t xml:space="preserve">             </w:t>
      </w:r>
    </w:p>
    <w:p w14:paraId="39B76B58" w14:textId="0A22F850" w:rsidR="00FB5245" w:rsidRPr="00816179" w:rsidRDefault="00816179" w:rsidP="00AD37D4">
      <w:pPr>
        <w:tabs>
          <w:tab w:val="left" w:pos="1392"/>
        </w:tabs>
        <w:rPr>
          <w:rFonts w:asciiTheme="minorHAnsi" w:hAnsiTheme="minorHAnsi" w:cstheme="minorHAnsi"/>
        </w:rPr>
      </w:pPr>
      <w:r w:rsidRPr="00816179">
        <w:rPr>
          <w:rFonts w:asciiTheme="minorHAnsi" w:hAnsiTheme="minorHAnsi" w:cstheme="minorHAnsi"/>
        </w:rPr>
        <w:tab/>
      </w:r>
      <w:r w:rsidR="00FB5245" w:rsidRPr="00816179">
        <w:rPr>
          <w:rFonts w:asciiTheme="minorHAnsi" w:hAnsiTheme="minorHAnsi" w:cstheme="minorHAnsi"/>
        </w:rPr>
        <w:t xml:space="preserve"> Email:          </w:t>
      </w:r>
      <w:r>
        <w:rPr>
          <w:rFonts w:asciiTheme="minorHAnsi" w:hAnsiTheme="minorHAnsi" w:cstheme="minorHAnsi"/>
        </w:rPr>
        <w:tab/>
      </w:r>
      <w:r w:rsidRPr="00816179">
        <w:rPr>
          <w:rFonts w:asciiTheme="minorHAnsi" w:hAnsiTheme="minorHAnsi" w:cstheme="minorHAnsi"/>
        </w:rPr>
        <w:t xml:space="preserve"> </w:t>
      </w:r>
      <w:hyperlink r:id="rId13" w:history="1">
        <w:r w:rsidR="00DA7215" w:rsidRPr="00F5722E">
          <w:rPr>
            <w:rStyle w:val="Hyperlink"/>
            <w:rFonts w:asciiTheme="minorHAnsi" w:hAnsiTheme="minorHAnsi" w:cstheme="minorHAnsi"/>
          </w:rPr>
          <w:t>jmelbourne@jpsco.com</w:t>
        </w:r>
      </w:hyperlink>
      <w:r w:rsidR="00DA7215">
        <w:rPr>
          <w:rFonts w:asciiTheme="minorHAnsi" w:hAnsiTheme="minorHAnsi" w:cstheme="minorHAnsi"/>
        </w:rPr>
        <w:t xml:space="preserve"> </w:t>
      </w:r>
      <w:r w:rsidR="00FB5245" w:rsidRPr="00816179">
        <w:rPr>
          <w:rFonts w:asciiTheme="minorHAnsi" w:hAnsiTheme="minorHAnsi" w:cstheme="minorHAnsi"/>
        </w:rPr>
        <w:t xml:space="preserve">   cc:  </w:t>
      </w:r>
      <w:hyperlink r:id="rId14" w:history="1">
        <w:r w:rsidRPr="00816179">
          <w:rPr>
            <w:rStyle w:val="Hyperlink"/>
            <w:rFonts w:asciiTheme="minorHAnsi" w:hAnsiTheme="minorHAnsi" w:cstheme="minorHAnsi"/>
          </w:rPr>
          <w:t>dplummer@jpsco.com</w:t>
        </w:r>
      </w:hyperlink>
      <w:r w:rsidRPr="00816179">
        <w:rPr>
          <w:rFonts w:asciiTheme="minorHAnsi" w:hAnsiTheme="minorHAnsi" w:cstheme="minorHAnsi"/>
        </w:rPr>
        <w:t xml:space="preserve"> </w:t>
      </w:r>
      <w:r w:rsidR="00DA7215">
        <w:rPr>
          <w:rFonts w:asciiTheme="minorHAnsi" w:hAnsiTheme="minorHAnsi" w:cstheme="minorHAnsi"/>
        </w:rPr>
        <w:t xml:space="preserve">, </w:t>
      </w:r>
      <w:hyperlink r:id="rId15" w:history="1">
        <w:r w:rsidR="00DA7215" w:rsidRPr="00816179">
          <w:rPr>
            <w:rStyle w:val="Hyperlink"/>
            <w:rFonts w:asciiTheme="minorHAnsi" w:hAnsiTheme="minorHAnsi" w:cstheme="minorHAnsi"/>
          </w:rPr>
          <w:t>komckenzie@jpsco.com</w:t>
        </w:r>
      </w:hyperlink>
    </w:p>
    <w:p w14:paraId="05583F76" w14:textId="77777777" w:rsidR="00FB5245" w:rsidRDefault="00FB5245" w:rsidP="00AD37D4">
      <w:pPr>
        <w:pStyle w:val="Heading2"/>
        <w:numPr>
          <w:ilvl w:val="0"/>
          <w:numId w:val="0"/>
        </w:numPr>
        <w:jc w:val="both"/>
      </w:pPr>
    </w:p>
    <w:p w14:paraId="187438B6" w14:textId="77777777" w:rsidR="00816179" w:rsidRDefault="00816179" w:rsidP="00AD37D4">
      <w:pPr>
        <w:pStyle w:val="Heading2"/>
        <w:jc w:val="both"/>
      </w:pPr>
      <w:r>
        <w:t>Communication Regarding the RFP</w:t>
      </w:r>
    </w:p>
    <w:p w14:paraId="333C431A" w14:textId="504A2319" w:rsidR="00816179" w:rsidRPr="00816179" w:rsidRDefault="00816179" w:rsidP="00AD37D4">
      <w:pPr>
        <w:pStyle w:val="Heading3"/>
      </w:pPr>
      <w:r w:rsidRPr="00816179">
        <w:t>Unauthorized communications concerning this RFP with</w:t>
      </w:r>
      <w:r w:rsidR="001B5878">
        <w:t xml:space="preserve"> other Company employees, execu</w:t>
      </w:r>
      <w:r w:rsidRPr="00816179">
        <w:t>tives or Contractors may result in immediate disqualification.</w:t>
      </w:r>
    </w:p>
    <w:p w14:paraId="21D5DA1D" w14:textId="7E8931DA" w:rsidR="00816179" w:rsidRDefault="00816179" w:rsidP="00AD37D4">
      <w:pPr>
        <w:pStyle w:val="Heading3"/>
      </w:pPr>
      <w:r>
        <w:lastRenderedPageBreak/>
        <w:t>All communication and questions should be submitted in writing, electronically to the POC. In order to ensure consistency in the information provided to Bidders, responses to questions received will be communicated to all participants, without revealing the source of the inquiries.</w:t>
      </w:r>
    </w:p>
    <w:p w14:paraId="16476C8F" w14:textId="1D210F5C" w:rsidR="00816179" w:rsidRDefault="00816179" w:rsidP="00AD37D4">
      <w:pPr>
        <w:pStyle w:val="Heading3"/>
      </w:pPr>
      <w:r>
        <w:t xml:space="preserve">Only written responses will be considered official and binding. JPS reserves the right, at its sole discretion, to determine appropriate and adequate responses to questions and requests for clarification. </w:t>
      </w:r>
    </w:p>
    <w:p w14:paraId="4D1C69A3" w14:textId="65D8DDB0" w:rsidR="00816179" w:rsidRDefault="00816179" w:rsidP="00AD37D4">
      <w:pPr>
        <w:pStyle w:val="Heading3"/>
      </w:pPr>
      <w:r>
        <w:t xml:space="preserve">A Bidder contact should be provided for all questions and clarifications arising from the </w:t>
      </w:r>
      <w:r w:rsidR="001B5878" w:rsidRPr="001B5878">
        <w:t>Proposal Queries should include:</w:t>
      </w:r>
    </w:p>
    <w:p w14:paraId="3E85B644" w14:textId="77777777" w:rsidR="00816179" w:rsidRPr="00816179" w:rsidRDefault="00816179" w:rsidP="009244EC">
      <w:pPr>
        <w:numPr>
          <w:ilvl w:val="0"/>
          <w:numId w:val="11"/>
        </w:numPr>
        <w:tabs>
          <w:tab w:val="clear" w:pos="1800"/>
          <w:tab w:val="num" w:pos="2160"/>
        </w:tabs>
        <w:ind w:left="2160"/>
        <w:outlineLvl w:val="9"/>
        <w:rPr>
          <w:rFonts w:asciiTheme="minorHAnsi" w:hAnsiTheme="minorHAnsi" w:cstheme="minorHAnsi"/>
        </w:rPr>
      </w:pPr>
      <w:r w:rsidRPr="00816179">
        <w:rPr>
          <w:rFonts w:asciiTheme="minorHAnsi" w:hAnsiTheme="minorHAnsi" w:cstheme="minorHAnsi"/>
        </w:rPr>
        <w:t>Company’s name, company address and phone number, contact person, email address, position.</w:t>
      </w:r>
    </w:p>
    <w:p w14:paraId="2AAE3535" w14:textId="77777777" w:rsidR="00816179" w:rsidRPr="00816179" w:rsidRDefault="00816179" w:rsidP="009244EC">
      <w:pPr>
        <w:numPr>
          <w:ilvl w:val="0"/>
          <w:numId w:val="11"/>
        </w:numPr>
        <w:tabs>
          <w:tab w:val="clear" w:pos="1800"/>
          <w:tab w:val="num" w:pos="2160"/>
        </w:tabs>
        <w:ind w:left="2160"/>
        <w:outlineLvl w:val="9"/>
        <w:rPr>
          <w:rFonts w:asciiTheme="minorHAnsi" w:hAnsiTheme="minorHAnsi" w:cstheme="minorHAnsi"/>
        </w:rPr>
      </w:pPr>
      <w:r w:rsidRPr="00816179">
        <w:rPr>
          <w:rFonts w:asciiTheme="minorHAnsi" w:hAnsiTheme="minorHAnsi" w:cstheme="minorHAnsi"/>
        </w:rPr>
        <w:t>References to specific points within this RFP using the Section number as reference</w:t>
      </w:r>
    </w:p>
    <w:p w14:paraId="783BF84F" w14:textId="77777777" w:rsidR="00816179" w:rsidRPr="00816179" w:rsidRDefault="00816179" w:rsidP="009244EC">
      <w:pPr>
        <w:numPr>
          <w:ilvl w:val="0"/>
          <w:numId w:val="11"/>
        </w:numPr>
        <w:tabs>
          <w:tab w:val="clear" w:pos="1800"/>
          <w:tab w:val="num" w:pos="2160"/>
        </w:tabs>
        <w:ind w:left="2160"/>
        <w:outlineLvl w:val="9"/>
        <w:rPr>
          <w:rFonts w:asciiTheme="minorHAnsi" w:hAnsiTheme="minorHAnsi" w:cstheme="minorHAnsi"/>
        </w:rPr>
      </w:pPr>
      <w:r w:rsidRPr="00816179">
        <w:rPr>
          <w:rFonts w:asciiTheme="minorHAnsi" w:hAnsiTheme="minorHAnsi" w:cstheme="minorHAnsi"/>
        </w:rPr>
        <w:t>Clear and concise questions</w:t>
      </w:r>
    </w:p>
    <w:p w14:paraId="2AE8A3DD" w14:textId="77777777" w:rsidR="00816179" w:rsidRDefault="00816179" w:rsidP="00AD37D4">
      <w:pPr>
        <w:pStyle w:val="Heading3"/>
        <w:numPr>
          <w:ilvl w:val="0"/>
          <w:numId w:val="0"/>
        </w:numPr>
        <w:ind w:left="1440"/>
      </w:pPr>
    </w:p>
    <w:p w14:paraId="6354573E" w14:textId="712ECCB0" w:rsidR="001B5878" w:rsidRDefault="001B5878" w:rsidP="00AD37D4">
      <w:pPr>
        <w:pStyle w:val="Heading2"/>
        <w:jc w:val="both"/>
      </w:pPr>
      <w:r w:rsidRPr="001B5878">
        <w:t>RFP Amendment and Cancellation</w:t>
      </w:r>
    </w:p>
    <w:p w14:paraId="1E1D3832" w14:textId="6FF8E4C4" w:rsidR="001B5878" w:rsidRPr="001B5878" w:rsidRDefault="001B5878" w:rsidP="00AD37D4">
      <w:pPr>
        <w:pStyle w:val="Heading3"/>
      </w:pPr>
      <w:r w:rsidRPr="001B5878">
        <w:t>At any time prior to the deadline for submission of bids, the Purchaser may, for any reason, whether at its own initiative or in response to a clarification requested by a prospective bidder, modify the Bidding Documents by amendment.</w:t>
      </w:r>
    </w:p>
    <w:p w14:paraId="60D664AF" w14:textId="53A97B64" w:rsidR="001B5878" w:rsidRPr="001B5878" w:rsidRDefault="001B5878" w:rsidP="00AD37D4">
      <w:pPr>
        <w:pStyle w:val="Heading3"/>
      </w:pPr>
      <w:r w:rsidRPr="001B5878">
        <w:t xml:space="preserve">The amendment will be done in writing to all prospective Bidders who have received the </w:t>
      </w:r>
      <w:r w:rsidRPr="001B5878">
        <w:rPr>
          <w:lang w:val="en-CA"/>
        </w:rPr>
        <w:t>Bidding Documents, and will be binding on them</w:t>
      </w:r>
      <w:r>
        <w:rPr>
          <w:lang w:val="en-CA"/>
        </w:rPr>
        <w:t>.</w:t>
      </w:r>
    </w:p>
    <w:p w14:paraId="333788F0" w14:textId="521F268F" w:rsidR="001B5878" w:rsidRPr="001B5878" w:rsidRDefault="001B5878" w:rsidP="00AD37D4">
      <w:pPr>
        <w:pStyle w:val="Heading3"/>
      </w:pPr>
      <w:r w:rsidRPr="001B5878">
        <w:t>In order to afford prospective Bidders reasonable time in which to take the amendment into ac-count in preparing their bids, the Purchaser may, at its discretion, extend the deadline for the submission of bids.</w:t>
      </w:r>
    </w:p>
    <w:p w14:paraId="2B6F75C6" w14:textId="24B25D0C" w:rsidR="001B5878" w:rsidRDefault="001B5878" w:rsidP="00AD37D4">
      <w:pPr>
        <w:pStyle w:val="Heading3"/>
      </w:pPr>
      <w:r w:rsidRPr="001B5878">
        <w:t>JPS reserves the unilateral right to cancel or reissue the RFP at its sole discretion. Bidders will respond to the final written RFP and any exhibits, attachments and amendments.</w:t>
      </w:r>
    </w:p>
    <w:p w14:paraId="69A856B2" w14:textId="0C73AF80" w:rsidR="001B5878" w:rsidRDefault="001B5878" w:rsidP="00AD37D4">
      <w:pPr>
        <w:pStyle w:val="Heading2"/>
        <w:jc w:val="both"/>
      </w:pPr>
      <w:r w:rsidRPr="001B5878">
        <w:t>Confidentiality of Data</w:t>
      </w:r>
    </w:p>
    <w:p w14:paraId="4D208216" w14:textId="08514F59" w:rsidR="001B5878" w:rsidRDefault="001B5878" w:rsidP="00AD37D4">
      <w:pPr>
        <w:pStyle w:val="Heading3"/>
      </w:pPr>
      <w:r w:rsidRPr="001B5878">
        <w:t xml:space="preserve">The Bidder should recognize that JPS operates in a sensitive business environment and, for that reason the Bidder must treat the materials and data provided </w:t>
      </w:r>
      <w:r>
        <w:t>by JPS as confidential. The suc</w:t>
      </w:r>
      <w:r w:rsidRPr="001B5878">
        <w:t>cessful Bidder may be required to agree to and execute the confidentiality agreement.</w:t>
      </w:r>
    </w:p>
    <w:p w14:paraId="0FD1BA00" w14:textId="1D99CA08" w:rsidR="001B5878" w:rsidRDefault="001B5878" w:rsidP="00AD37D4">
      <w:pPr>
        <w:pStyle w:val="Heading2"/>
        <w:jc w:val="both"/>
      </w:pPr>
      <w:r w:rsidRPr="001B5878">
        <w:t>Written Clarification</w:t>
      </w:r>
    </w:p>
    <w:p w14:paraId="14612C4B" w14:textId="77777777" w:rsidR="001B5878" w:rsidRPr="001B5878" w:rsidRDefault="001B5878" w:rsidP="00AD37D4">
      <w:pPr>
        <w:pStyle w:val="Heading3"/>
      </w:pPr>
      <w:r w:rsidRPr="001B5878">
        <w:t xml:space="preserve">JPS reserves the right, at its sole discretion, to request clarifications of any Proposal or to con-duct discussions for the purpose of clarification with any or all vendors. The purpose of any such discussions will be to ensure full understanding of the proposal. </w:t>
      </w:r>
    </w:p>
    <w:p w14:paraId="6EECFC4E" w14:textId="0335C6CD" w:rsidR="001B5878" w:rsidRPr="001B5878" w:rsidRDefault="001B5878" w:rsidP="00AD37D4">
      <w:pPr>
        <w:pStyle w:val="Heading3"/>
      </w:pPr>
      <w:r w:rsidRPr="001B5878">
        <w:t>Discussions will be limited to specific sections of the proposal identified by JPS and, if held, will be after initial evaluation of the Proposal. If clarifications a</w:t>
      </w:r>
      <w:r>
        <w:t>re made as a result of such dis</w:t>
      </w:r>
      <w:r w:rsidRPr="001B5878">
        <w:t xml:space="preserve">cussion, the vendor will submit such clarifications electronically. </w:t>
      </w:r>
    </w:p>
    <w:p w14:paraId="2FE858F1" w14:textId="7D3C8792" w:rsidR="001B5878" w:rsidRDefault="001B5878" w:rsidP="00AD37D4">
      <w:pPr>
        <w:pStyle w:val="Heading3"/>
      </w:pPr>
      <w:r w:rsidRPr="001B5878">
        <w:t>Refusal to respond to JPS request for clarifications may be considered non-responsive and be used as grounds for rejection of the Proposal.</w:t>
      </w:r>
    </w:p>
    <w:p w14:paraId="1629DF82" w14:textId="1D438A89" w:rsidR="001B5878" w:rsidRDefault="001B5878" w:rsidP="00AD37D4">
      <w:pPr>
        <w:pStyle w:val="Heading2"/>
        <w:jc w:val="both"/>
      </w:pPr>
      <w:r w:rsidRPr="001B5878">
        <w:t>Oral Clarification</w:t>
      </w:r>
    </w:p>
    <w:p w14:paraId="432678AB" w14:textId="2BFF355D" w:rsidR="001B5878" w:rsidRDefault="001B5878" w:rsidP="00AD37D4">
      <w:pPr>
        <w:pStyle w:val="Heading3"/>
      </w:pPr>
      <w:r w:rsidRPr="001B5878">
        <w:t>If requested, the vendor will make an oral presentation to the P</w:t>
      </w:r>
      <w:r>
        <w:t>roposal Evaluation Team and oth</w:t>
      </w:r>
      <w:r w:rsidRPr="001B5878">
        <w:t>er designated Company representatives. All expenses for the presentation will be borne by the vendor.</w:t>
      </w:r>
    </w:p>
    <w:p w14:paraId="78AF00CE" w14:textId="22589052" w:rsidR="0004224B" w:rsidRDefault="0004224B" w:rsidP="00AD37D4">
      <w:pPr>
        <w:pStyle w:val="Heading2"/>
        <w:jc w:val="both"/>
      </w:pPr>
      <w:r w:rsidRPr="0004224B">
        <w:lastRenderedPageBreak/>
        <w:t>Bid Format</w:t>
      </w:r>
    </w:p>
    <w:p w14:paraId="3AA5683D" w14:textId="44850F86" w:rsidR="0004224B" w:rsidRDefault="0004224B" w:rsidP="00AD37D4">
      <w:pPr>
        <w:pStyle w:val="Heading3"/>
      </w:pPr>
      <w:r w:rsidRPr="0004224B">
        <w:t>The bid shall be prepared in two (2) parts, Financial and Technical. The Technical profile, should not contain any pricing information. The financial proposal shall be separate and contain price information.</w:t>
      </w:r>
    </w:p>
    <w:p w14:paraId="3FB162A5" w14:textId="4442A663" w:rsidR="0004224B" w:rsidRDefault="0004224B" w:rsidP="00AD37D4">
      <w:pPr>
        <w:pStyle w:val="Heading3"/>
      </w:pPr>
      <w:r w:rsidRPr="0004224B">
        <w:t>The proposals must include the following in the prescribed order below: -</w:t>
      </w:r>
    </w:p>
    <w:p w14:paraId="0FA412D8" w14:textId="77777777" w:rsidR="0004224B" w:rsidRPr="0004224B" w:rsidRDefault="0004224B" w:rsidP="00AD37D4">
      <w:pPr>
        <w:pStyle w:val="BodyText3"/>
        <w:spacing w:after="86"/>
        <w:ind w:left="720" w:firstLine="720"/>
        <w:rPr>
          <w:rFonts w:asciiTheme="minorHAnsi" w:hAnsiTheme="minorHAnsi" w:cstheme="minorHAnsi"/>
          <w:b/>
          <w:bCs/>
          <w:i/>
          <w:iCs/>
          <w:color w:val="000000"/>
          <w:sz w:val="20"/>
          <w:szCs w:val="20"/>
        </w:rPr>
      </w:pPr>
      <w:r w:rsidRPr="0004224B">
        <w:rPr>
          <w:rFonts w:asciiTheme="minorHAnsi" w:hAnsiTheme="minorHAnsi" w:cstheme="minorHAnsi"/>
          <w:i/>
          <w:iCs/>
          <w:color w:val="000000"/>
          <w:sz w:val="20"/>
          <w:szCs w:val="20"/>
        </w:rPr>
        <w:t>A.</w:t>
      </w:r>
      <w:r w:rsidRPr="0004224B">
        <w:rPr>
          <w:rFonts w:asciiTheme="minorHAnsi" w:hAnsiTheme="minorHAnsi" w:cstheme="minorHAnsi"/>
          <w:i/>
          <w:iCs/>
          <w:color w:val="000000"/>
          <w:sz w:val="20"/>
          <w:szCs w:val="20"/>
        </w:rPr>
        <w:tab/>
      </w:r>
      <w:r w:rsidRPr="0004224B">
        <w:rPr>
          <w:rFonts w:asciiTheme="minorHAnsi" w:hAnsiTheme="minorHAnsi" w:cstheme="minorHAnsi"/>
          <w:b/>
          <w:bCs/>
          <w:i/>
          <w:iCs/>
          <w:color w:val="000000"/>
          <w:sz w:val="20"/>
          <w:szCs w:val="20"/>
        </w:rPr>
        <w:t>Financial Profile</w:t>
      </w:r>
    </w:p>
    <w:p w14:paraId="2473A6F6" w14:textId="77777777" w:rsidR="0004224B" w:rsidRPr="0004224B" w:rsidRDefault="0004224B" w:rsidP="00AD37D4">
      <w:pPr>
        <w:pStyle w:val="BodyText3"/>
        <w:spacing w:after="86"/>
        <w:ind w:left="720" w:right="-15"/>
        <w:rPr>
          <w:rFonts w:asciiTheme="minorHAnsi" w:hAnsiTheme="minorHAnsi" w:cstheme="minorHAnsi"/>
          <w:i/>
          <w:iCs/>
          <w:sz w:val="20"/>
          <w:szCs w:val="20"/>
        </w:rPr>
      </w:pPr>
      <w:r w:rsidRPr="0004224B">
        <w:rPr>
          <w:rFonts w:asciiTheme="minorHAnsi" w:hAnsiTheme="minorHAnsi" w:cstheme="minorHAnsi"/>
          <w:i/>
          <w:iCs/>
          <w:sz w:val="20"/>
          <w:szCs w:val="20"/>
        </w:rPr>
        <w:tab/>
      </w:r>
      <w:r w:rsidRPr="0004224B">
        <w:rPr>
          <w:rFonts w:asciiTheme="minorHAnsi" w:hAnsiTheme="minorHAnsi" w:cstheme="minorHAnsi"/>
          <w:i/>
          <w:iCs/>
          <w:sz w:val="20"/>
          <w:szCs w:val="20"/>
        </w:rPr>
        <w:tab/>
        <w:t>General Information Sheet</w:t>
      </w:r>
    </w:p>
    <w:p w14:paraId="03D8F194" w14:textId="0297974F" w:rsidR="0004224B" w:rsidRPr="0004224B" w:rsidRDefault="0004224B" w:rsidP="00AD37D4">
      <w:pPr>
        <w:pStyle w:val="BodyText3"/>
        <w:spacing w:after="0" w:line="200" w:lineRule="atLeast"/>
        <w:ind w:left="1440"/>
        <w:rPr>
          <w:rFonts w:asciiTheme="minorHAnsi" w:hAnsiTheme="minorHAnsi" w:cstheme="minorHAnsi"/>
          <w:i/>
          <w:iCs/>
          <w:color w:val="000000"/>
          <w:sz w:val="20"/>
          <w:szCs w:val="20"/>
        </w:rPr>
      </w:pPr>
      <w:r w:rsidRPr="0004224B">
        <w:rPr>
          <w:rFonts w:asciiTheme="minorHAnsi" w:hAnsiTheme="minorHAnsi" w:cstheme="minorHAnsi"/>
          <w:i/>
          <w:iCs/>
          <w:color w:val="000000"/>
          <w:sz w:val="20"/>
          <w:szCs w:val="20"/>
        </w:rPr>
        <w:t xml:space="preserve">              </w:t>
      </w:r>
      <w:r w:rsidRPr="0004224B">
        <w:rPr>
          <w:rFonts w:asciiTheme="minorHAnsi" w:hAnsiTheme="minorHAnsi" w:cstheme="minorHAnsi"/>
          <w:i/>
          <w:iCs/>
          <w:color w:val="000000"/>
          <w:sz w:val="20"/>
          <w:szCs w:val="20"/>
        </w:rPr>
        <w:tab/>
        <w:t>(a)</w:t>
      </w:r>
      <w:r w:rsidRPr="0004224B">
        <w:rPr>
          <w:rFonts w:asciiTheme="minorHAnsi" w:hAnsiTheme="minorHAnsi" w:cstheme="minorHAnsi"/>
          <w:i/>
          <w:iCs/>
          <w:color w:val="000000"/>
          <w:sz w:val="20"/>
          <w:szCs w:val="20"/>
        </w:rPr>
        <w:tab/>
        <w:t>Evidence of establishment, type of organization, size, and professional affiliate</w:t>
      </w:r>
    </w:p>
    <w:p w14:paraId="34B875CF" w14:textId="77777777" w:rsidR="0004224B" w:rsidRPr="0004224B" w:rsidRDefault="0004224B" w:rsidP="00AD37D4">
      <w:pPr>
        <w:pStyle w:val="BodyText3"/>
        <w:spacing w:after="0" w:line="200" w:lineRule="atLeast"/>
        <w:ind w:left="720"/>
        <w:rPr>
          <w:rFonts w:asciiTheme="minorHAnsi" w:hAnsiTheme="minorHAnsi" w:cstheme="minorHAnsi"/>
          <w:sz w:val="20"/>
          <w:szCs w:val="20"/>
        </w:rPr>
      </w:pPr>
    </w:p>
    <w:p w14:paraId="238C6523" w14:textId="77777777" w:rsidR="0004224B" w:rsidRPr="0004224B" w:rsidRDefault="0004224B" w:rsidP="00AD37D4">
      <w:pPr>
        <w:pStyle w:val="BodyText3"/>
        <w:spacing w:after="86"/>
        <w:ind w:left="2880" w:hanging="720"/>
        <w:rPr>
          <w:rFonts w:asciiTheme="minorHAnsi" w:hAnsiTheme="minorHAnsi" w:cstheme="minorHAnsi"/>
          <w:i/>
          <w:iCs/>
          <w:color w:val="000000"/>
          <w:sz w:val="20"/>
          <w:szCs w:val="20"/>
        </w:rPr>
      </w:pPr>
      <w:r w:rsidRPr="0004224B">
        <w:rPr>
          <w:rFonts w:asciiTheme="minorHAnsi" w:hAnsiTheme="minorHAnsi" w:cstheme="minorHAnsi"/>
          <w:i/>
          <w:iCs/>
          <w:color w:val="000000"/>
          <w:sz w:val="20"/>
          <w:szCs w:val="20"/>
        </w:rPr>
        <w:t>(b)</w:t>
      </w:r>
      <w:r w:rsidRPr="0004224B">
        <w:rPr>
          <w:rFonts w:asciiTheme="minorHAnsi" w:hAnsiTheme="minorHAnsi" w:cstheme="minorHAnsi"/>
          <w:i/>
          <w:iCs/>
          <w:color w:val="000000"/>
          <w:sz w:val="20"/>
          <w:szCs w:val="20"/>
        </w:rPr>
        <w:tab/>
        <w:t>Executive Summary indicating why your firm should be chosen to                         provide the goods or services for JPS</w:t>
      </w:r>
    </w:p>
    <w:p w14:paraId="5C10A882" w14:textId="77777777" w:rsidR="0004224B" w:rsidRPr="0004224B" w:rsidRDefault="0004224B" w:rsidP="00AD37D4">
      <w:pPr>
        <w:pStyle w:val="BodyText3"/>
        <w:spacing w:after="86"/>
        <w:ind w:left="2880" w:hanging="720"/>
        <w:rPr>
          <w:rFonts w:asciiTheme="minorHAnsi" w:hAnsiTheme="minorHAnsi" w:cstheme="minorHAnsi"/>
          <w:i/>
          <w:iCs/>
          <w:color w:val="000000"/>
          <w:sz w:val="20"/>
          <w:szCs w:val="20"/>
        </w:rPr>
      </w:pPr>
      <w:r w:rsidRPr="0004224B">
        <w:rPr>
          <w:rFonts w:asciiTheme="minorHAnsi" w:hAnsiTheme="minorHAnsi" w:cstheme="minorHAnsi"/>
          <w:i/>
          <w:iCs/>
          <w:color w:val="000000"/>
          <w:sz w:val="20"/>
          <w:szCs w:val="20"/>
        </w:rPr>
        <w:t>(c)</w:t>
      </w:r>
      <w:r w:rsidRPr="0004224B">
        <w:rPr>
          <w:rFonts w:asciiTheme="minorHAnsi" w:hAnsiTheme="minorHAnsi" w:cstheme="minorHAnsi"/>
          <w:i/>
          <w:iCs/>
          <w:color w:val="000000"/>
          <w:sz w:val="20"/>
          <w:szCs w:val="20"/>
        </w:rPr>
        <w:tab/>
        <w:t>Qualification and experience of your staff that will provide the goods described in the Scope of Requirements</w:t>
      </w:r>
    </w:p>
    <w:p w14:paraId="061D774B" w14:textId="77777777" w:rsidR="0004224B" w:rsidRPr="0004224B" w:rsidRDefault="0004224B" w:rsidP="00AD37D4">
      <w:pPr>
        <w:pStyle w:val="BodyText3"/>
        <w:spacing w:after="86"/>
        <w:ind w:left="2880" w:hanging="720"/>
        <w:rPr>
          <w:rFonts w:asciiTheme="minorHAnsi" w:hAnsiTheme="minorHAnsi" w:cstheme="minorHAnsi"/>
          <w:i/>
          <w:iCs/>
          <w:color w:val="000000"/>
          <w:sz w:val="20"/>
          <w:szCs w:val="20"/>
        </w:rPr>
      </w:pPr>
      <w:r w:rsidRPr="0004224B">
        <w:rPr>
          <w:rFonts w:asciiTheme="minorHAnsi" w:hAnsiTheme="minorHAnsi" w:cstheme="minorHAnsi"/>
          <w:i/>
          <w:iCs/>
          <w:color w:val="000000"/>
          <w:sz w:val="20"/>
          <w:szCs w:val="20"/>
        </w:rPr>
        <w:t>(d)</w:t>
      </w:r>
      <w:r w:rsidRPr="0004224B">
        <w:rPr>
          <w:rFonts w:asciiTheme="minorHAnsi" w:hAnsiTheme="minorHAnsi" w:cstheme="minorHAnsi"/>
          <w:i/>
          <w:iCs/>
          <w:color w:val="000000"/>
          <w:sz w:val="20"/>
          <w:szCs w:val="20"/>
        </w:rPr>
        <w:tab/>
        <w:t>Provide the names and profiles of the top 3 executives</w:t>
      </w:r>
    </w:p>
    <w:p w14:paraId="33763996" w14:textId="77777777" w:rsidR="0004224B" w:rsidRPr="0004224B" w:rsidRDefault="0004224B" w:rsidP="00AD37D4">
      <w:pPr>
        <w:pStyle w:val="BodyText3"/>
        <w:spacing w:after="86"/>
        <w:ind w:left="2880" w:hanging="720"/>
        <w:rPr>
          <w:rFonts w:asciiTheme="minorHAnsi" w:hAnsiTheme="minorHAnsi" w:cstheme="minorHAnsi"/>
          <w:i/>
          <w:iCs/>
          <w:color w:val="000000"/>
          <w:sz w:val="20"/>
          <w:szCs w:val="20"/>
        </w:rPr>
      </w:pPr>
      <w:r w:rsidRPr="0004224B">
        <w:rPr>
          <w:rFonts w:asciiTheme="minorHAnsi" w:hAnsiTheme="minorHAnsi" w:cstheme="minorHAnsi"/>
          <w:i/>
          <w:iCs/>
          <w:color w:val="000000"/>
          <w:sz w:val="20"/>
          <w:szCs w:val="20"/>
        </w:rPr>
        <w:t>(e)</w:t>
      </w:r>
      <w:r w:rsidRPr="0004224B">
        <w:rPr>
          <w:rFonts w:asciiTheme="minorHAnsi" w:hAnsiTheme="minorHAnsi" w:cstheme="minorHAnsi"/>
          <w:i/>
          <w:iCs/>
          <w:color w:val="000000"/>
          <w:sz w:val="20"/>
          <w:szCs w:val="20"/>
        </w:rPr>
        <w:tab/>
        <w:t>Audited Financial Statements for the last 2 years</w:t>
      </w:r>
    </w:p>
    <w:p w14:paraId="598BF1F4" w14:textId="77777777" w:rsidR="0004224B" w:rsidRPr="0004224B" w:rsidRDefault="0004224B" w:rsidP="00AD37D4">
      <w:pPr>
        <w:pStyle w:val="BodyText3"/>
        <w:spacing w:after="86"/>
        <w:ind w:left="2880" w:hanging="720"/>
        <w:rPr>
          <w:rFonts w:asciiTheme="minorHAnsi" w:hAnsiTheme="minorHAnsi" w:cstheme="minorHAnsi"/>
          <w:i/>
          <w:iCs/>
          <w:color w:val="000000"/>
          <w:sz w:val="20"/>
          <w:szCs w:val="20"/>
        </w:rPr>
      </w:pPr>
      <w:r w:rsidRPr="0004224B">
        <w:rPr>
          <w:rFonts w:asciiTheme="minorHAnsi" w:hAnsiTheme="minorHAnsi" w:cstheme="minorHAnsi"/>
          <w:i/>
          <w:iCs/>
          <w:color w:val="000000"/>
          <w:sz w:val="20"/>
          <w:szCs w:val="20"/>
        </w:rPr>
        <w:t xml:space="preserve">(f) </w:t>
      </w:r>
      <w:r w:rsidRPr="0004224B">
        <w:rPr>
          <w:rFonts w:asciiTheme="minorHAnsi" w:hAnsiTheme="minorHAnsi" w:cstheme="minorHAnsi"/>
          <w:i/>
          <w:iCs/>
          <w:color w:val="000000"/>
          <w:sz w:val="20"/>
          <w:szCs w:val="20"/>
        </w:rPr>
        <w:tab/>
        <w:t>Current/valid insurance document</w:t>
      </w:r>
    </w:p>
    <w:p w14:paraId="25411300" w14:textId="669E8875" w:rsidR="0004224B" w:rsidRPr="0004224B" w:rsidRDefault="0004224B" w:rsidP="00AD37D4">
      <w:pPr>
        <w:pStyle w:val="BodyText3"/>
        <w:spacing w:after="86"/>
        <w:ind w:left="2880" w:hanging="720"/>
        <w:rPr>
          <w:rFonts w:asciiTheme="minorHAnsi" w:hAnsiTheme="minorHAnsi" w:cstheme="minorHAnsi"/>
          <w:i/>
          <w:iCs/>
          <w:color w:val="000000"/>
          <w:sz w:val="20"/>
          <w:szCs w:val="20"/>
        </w:rPr>
      </w:pPr>
      <w:r w:rsidRPr="0004224B">
        <w:rPr>
          <w:rFonts w:asciiTheme="minorHAnsi" w:hAnsiTheme="minorHAnsi" w:cstheme="minorHAnsi"/>
          <w:i/>
          <w:iCs/>
          <w:color w:val="000000"/>
          <w:sz w:val="20"/>
          <w:szCs w:val="20"/>
        </w:rPr>
        <w:t>(g)</w:t>
      </w:r>
      <w:r w:rsidRPr="0004224B">
        <w:rPr>
          <w:rFonts w:asciiTheme="minorHAnsi" w:hAnsiTheme="minorHAnsi" w:cstheme="minorHAnsi"/>
          <w:i/>
          <w:iCs/>
          <w:color w:val="000000"/>
          <w:sz w:val="20"/>
          <w:szCs w:val="20"/>
        </w:rPr>
        <w:tab/>
      </w:r>
      <w:r w:rsidRPr="0004224B">
        <w:rPr>
          <w:rFonts w:asciiTheme="minorHAnsi" w:hAnsiTheme="minorHAnsi" w:cstheme="minorHAnsi"/>
          <w:i/>
          <w:sz w:val="20"/>
          <w:szCs w:val="20"/>
        </w:rPr>
        <w:t>The financial proposal shall consist of cost estimates along with a payment schedule.</w:t>
      </w:r>
    </w:p>
    <w:p w14:paraId="4C82A4F7" w14:textId="77777777" w:rsidR="0004224B" w:rsidRPr="0004224B" w:rsidRDefault="0004224B" w:rsidP="00AD37D4">
      <w:pPr>
        <w:pStyle w:val="BodyText3"/>
        <w:spacing w:after="86"/>
        <w:ind w:left="2498"/>
        <w:rPr>
          <w:rFonts w:asciiTheme="minorHAnsi" w:hAnsiTheme="minorHAnsi" w:cstheme="minorHAnsi"/>
          <w:i/>
          <w:sz w:val="20"/>
          <w:szCs w:val="20"/>
        </w:rPr>
      </w:pPr>
    </w:p>
    <w:p w14:paraId="4AFF79E3" w14:textId="77777777" w:rsidR="0004224B" w:rsidRPr="0004224B" w:rsidRDefault="0004224B" w:rsidP="00AD37D4">
      <w:pPr>
        <w:ind w:left="720" w:firstLine="709"/>
        <w:rPr>
          <w:rFonts w:asciiTheme="minorHAnsi" w:hAnsiTheme="minorHAnsi" w:cstheme="minorHAnsi"/>
          <w:b/>
          <w:bCs/>
        </w:rPr>
      </w:pPr>
      <w:r w:rsidRPr="0004224B">
        <w:rPr>
          <w:rFonts w:asciiTheme="minorHAnsi" w:hAnsiTheme="minorHAnsi" w:cstheme="minorHAnsi"/>
        </w:rPr>
        <w:t>B.</w:t>
      </w:r>
      <w:r w:rsidRPr="0004224B">
        <w:rPr>
          <w:rFonts w:asciiTheme="minorHAnsi" w:hAnsiTheme="minorHAnsi" w:cstheme="minorHAnsi"/>
        </w:rPr>
        <w:tab/>
      </w:r>
      <w:r w:rsidRPr="0004224B">
        <w:rPr>
          <w:rFonts w:asciiTheme="minorHAnsi" w:hAnsiTheme="minorHAnsi" w:cstheme="minorHAnsi"/>
          <w:b/>
          <w:bCs/>
        </w:rPr>
        <w:t>Technical Proposal</w:t>
      </w:r>
    </w:p>
    <w:p w14:paraId="45F3D15B" w14:textId="77777777" w:rsidR="0004224B" w:rsidRPr="0004224B" w:rsidRDefault="0004224B" w:rsidP="00AD37D4">
      <w:pPr>
        <w:ind w:left="720"/>
        <w:rPr>
          <w:rFonts w:asciiTheme="minorHAnsi" w:hAnsiTheme="minorHAnsi" w:cstheme="minorHAnsi"/>
        </w:rPr>
      </w:pPr>
    </w:p>
    <w:p w14:paraId="35B36C5F" w14:textId="77777777" w:rsidR="0004224B" w:rsidRPr="0004224B" w:rsidRDefault="0004224B" w:rsidP="00AD37D4">
      <w:pPr>
        <w:ind w:left="2160" w:firstLine="4"/>
        <w:rPr>
          <w:rFonts w:asciiTheme="minorHAnsi" w:hAnsiTheme="minorHAnsi" w:cstheme="minorHAnsi"/>
          <w:color w:val="000000"/>
        </w:rPr>
      </w:pPr>
      <w:r w:rsidRPr="0004224B">
        <w:rPr>
          <w:rFonts w:asciiTheme="minorHAnsi" w:hAnsiTheme="minorHAnsi" w:cstheme="minorHAnsi"/>
          <w:color w:val="000000"/>
        </w:rPr>
        <w:t>The technical data sheet which govern the RFP been quoted on.</w:t>
      </w:r>
    </w:p>
    <w:p w14:paraId="3F5149F6" w14:textId="77777777" w:rsidR="0004224B" w:rsidRPr="0004224B" w:rsidRDefault="0004224B" w:rsidP="00AD37D4">
      <w:pPr>
        <w:ind w:left="2160" w:firstLine="4"/>
        <w:rPr>
          <w:rFonts w:asciiTheme="minorHAnsi" w:hAnsiTheme="minorHAnsi" w:cstheme="minorHAnsi"/>
          <w:color w:val="000000"/>
        </w:rPr>
      </w:pPr>
    </w:p>
    <w:p w14:paraId="2C8F26DA" w14:textId="21A4A29C" w:rsidR="0004224B" w:rsidRPr="0004224B" w:rsidRDefault="0004224B" w:rsidP="00AD37D4">
      <w:pPr>
        <w:ind w:left="2160" w:firstLine="4"/>
        <w:rPr>
          <w:rFonts w:asciiTheme="minorHAnsi" w:hAnsiTheme="minorHAnsi" w:cstheme="minorHAnsi"/>
          <w:color w:val="000000"/>
        </w:rPr>
      </w:pPr>
      <w:r w:rsidRPr="0004224B">
        <w:rPr>
          <w:rFonts w:asciiTheme="minorHAnsi" w:hAnsiTheme="minorHAnsi" w:cstheme="minorHAnsi"/>
          <w:color w:val="000000"/>
        </w:rPr>
        <w:t>All the relevant drawing as it relates to the proposal.</w:t>
      </w:r>
    </w:p>
    <w:p w14:paraId="0AD253CA" w14:textId="77777777" w:rsidR="0004224B" w:rsidRPr="0004224B" w:rsidRDefault="0004224B" w:rsidP="00AD37D4">
      <w:pPr>
        <w:autoSpaceDE w:val="0"/>
        <w:ind w:left="720"/>
        <w:rPr>
          <w:rFonts w:asciiTheme="minorHAnsi" w:hAnsiTheme="minorHAnsi" w:cstheme="minorHAnsi"/>
          <w:color w:val="000000"/>
        </w:rPr>
      </w:pPr>
    </w:p>
    <w:p w14:paraId="4BF5F975" w14:textId="0FF30195" w:rsidR="0004224B" w:rsidRDefault="0004224B" w:rsidP="00AD37D4">
      <w:pPr>
        <w:autoSpaceDE w:val="0"/>
        <w:ind w:left="2160"/>
        <w:rPr>
          <w:rFonts w:asciiTheme="minorHAnsi" w:hAnsiTheme="minorHAnsi" w:cstheme="minorHAnsi"/>
        </w:rPr>
      </w:pPr>
      <w:r w:rsidRPr="0004224B">
        <w:rPr>
          <w:rFonts w:asciiTheme="minorHAnsi" w:hAnsiTheme="minorHAnsi" w:cstheme="minorHAnsi"/>
        </w:rPr>
        <w:t>Technical Specification should include Guaranteed Performance, any applicable Safety &amp; Environmental Standards.</w:t>
      </w:r>
    </w:p>
    <w:p w14:paraId="78906E31" w14:textId="77777777" w:rsidR="0004224B" w:rsidRPr="0004224B" w:rsidRDefault="0004224B" w:rsidP="00AD37D4">
      <w:pPr>
        <w:autoSpaceDE w:val="0"/>
        <w:rPr>
          <w:rFonts w:asciiTheme="minorHAnsi" w:hAnsiTheme="minorHAnsi" w:cstheme="minorHAnsi"/>
        </w:rPr>
      </w:pPr>
    </w:p>
    <w:p w14:paraId="5090BBEB" w14:textId="19D00270" w:rsidR="00F067F0" w:rsidRDefault="00F067F0" w:rsidP="00AD37D4">
      <w:pPr>
        <w:pStyle w:val="Heading2"/>
        <w:jc w:val="both"/>
      </w:pPr>
      <w:r w:rsidRPr="00F067F0">
        <w:t>Bid Prices</w:t>
      </w:r>
    </w:p>
    <w:p w14:paraId="0FFC7600" w14:textId="77A5E451" w:rsidR="00F067F0" w:rsidRPr="00F067F0" w:rsidRDefault="00F067F0" w:rsidP="00AD37D4">
      <w:pPr>
        <w:pStyle w:val="Heading3"/>
      </w:pPr>
      <w:r w:rsidRPr="00F067F0">
        <w:t>The Bidder shall indicate the unit prices and total Bid Prices of the goods and services it propos-</w:t>
      </w:r>
      <w:r>
        <w:t>es to supply under the Contract.</w:t>
      </w:r>
    </w:p>
    <w:p w14:paraId="5BFA388F" w14:textId="5D3BDA2F" w:rsidR="00F067F0" w:rsidRDefault="00F067F0" w:rsidP="00AD37D4">
      <w:pPr>
        <w:pStyle w:val="Heading3"/>
      </w:pPr>
      <w:r w:rsidRPr="00F067F0">
        <w:t xml:space="preserve">Prices quoted by the Bidder shall be fixed during the Bidder's performance of the </w:t>
      </w:r>
      <w:r w:rsidRPr="00F067F0">
        <w:rPr>
          <w:lang w:val="en-CA"/>
        </w:rPr>
        <w:t>Contract.</w:t>
      </w:r>
      <w:r w:rsidRPr="00F067F0">
        <w:t xml:space="preserve"> </w:t>
      </w:r>
    </w:p>
    <w:p w14:paraId="7D5B4B6D" w14:textId="77777777" w:rsidR="00F067F0" w:rsidRPr="00F067F0" w:rsidRDefault="00F067F0" w:rsidP="00AD37D4">
      <w:pPr>
        <w:tabs>
          <w:tab w:val="left" w:pos="9165"/>
        </w:tabs>
        <w:ind w:left="2880" w:hanging="1440"/>
        <w:rPr>
          <w:rFonts w:asciiTheme="minorHAnsi" w:hAnsiTheme="minorHAnsi" w:cstheme="minorHAnsi"/>
        </w:rPr>
      </w:pPr>
      <w:r w:rsidRPr="00F067F0">
        <w:rPr>
          <w:rFonts w:asciiTheme="minorHAnsi" w:hAnsiTheme="minorHAnsi" w:cstheme="minorHAnsi"/>
        </w:rPr>
        <w:t>If prices are subject to an adjustment clause, kindly state:</w:t>
      </w:r>
    </w:p>
    <w:p w14:paraId="326994CD" w14:textId="77777777" w:rsidR="00F067F0" w:rsidRPr="00F067F0" w:rsidRDefault="00F067F0" w:rsidP="009244EC">
      <w:pPr>
        <w:numPr>
          <w:ilvl w:val="0"/>
          <w:numId w:val="12"/>
        </w:numPr>
        <w:tabs>
          <w:tab w:val="clear" w:pos="1500"/>
          <w:tab w:val="num" w:pos="3615"/>
          <w:tab w:val="left" w:pos="6870"/>
        </w:tabs>
        <w:ind w:left="2070"/>
        <w:outlineLvl w:val="9"/>
        <w:rPr>
          <w:rFonts w:asciiTheme="minorHAnsi" w:hAnsiTheme="minorHAnsi" w:cstheme="minorHAnsi"/>
        </w:rPr>
      </w:pPr>
      <w:r w:rsidRPr="00F067F0">
        <w:rPr>
          <w:rFonts w:asciiTheme="minorHAnsi" w:hAnsiTheme="minorHAnsi" w:cstheme="minorHAnsi"/>
        </w:rPr>
        <w:t>The variables that will affect the price</w:t>
      </w:r>
    </w:p>
    <w:p w14:paraId="177E4E39" w14:textId="77777777" w:rsidR="00F067F0" w:rsidRPr="00F067F0" w:rsidRDefault="00F067F0" w:rsidP="009244EC">
      <w:pPr>
        <w:numPr>
          <w:ilvl w:val="0"/>
          <w:numId w:val="12"/>
        </w:numPr>
        <w:tabs>
          <w:tab w:val="clear" w:pos="1500"/>
          <w:tab w:val="num" w:pos="3615"/>
          <w:tab w:val="left" w:pos="6870"/>
        </w:tabs>
        <w:ind w:left="2070"/>
        <w:outlineLvl w:val="9"/>
        <w:rPr>
          <w:rFonts w:asciiTheme="minorHAnsi" w:hAnsiTheme="minorHAnsi" w:cstheme="minorHAnsi"/>
        </w:rPr>
      </w:pPr>
      <w:r w:rsidRPr="00F067F0">
        <w:rPr>
          <w:rFonts w:asciiTheme="minorHAnsi" w:hAnsiTheme="minorHAnsi" w:cstheme="minorHAnsi"/>
        </w:rPr>
        <w:t>The reference index that will govern movement of prices and</w:t>
      </w:r>
    </w:p>
    <w:p w14:paraId="638B9AB3" w14:textId="77777777" w:rsidR="00F067F0" w:rsidRPr="00F067F0" w:rsidRDefault="00F067F0" w:rsidP="009244EC">
      <w:pPr>
        <w:numPr>
          <w:ilvl w:val="0"/>
          <w:numId w:val="12"/>
        </w:numPr>
        <w:tabs>
          <w:tab w:val="clear" w:pos="1500"/>
          <w:tab w:val="num" w:pos="3615"/>
          <w:tab w:val="left" w:pos="6870"/>
        </w:tabs>
        <w:ind w:left="2070"/>
        <w:outlineLvl w:val="9"/>
        <w:rPr>
          <w:rFonts w:asciiTheme="minorHAnsi" w:hAnsiTheme="minorHAnsi" w:cstheme="minorHAnsi"/>
        </w:rPr>
      </w:pPr>
      <w:r w:rsidRPr="00F067F0">
        <w:rPr>
          <w:rFonts w:asciiTheme="minorHAnsi" w:hAnsiTheme="minorHAnsi" w:cstheme="minorHAnsi"/>
        </w:rPr>
        <w:t>The base price index.</w:t>
      </w:r>
    </w:p>
    <w:p w14:paraId="5C2E20F4" w14:textId="77777777" w:rsidR="00F067F0" w:rsidRPr="00F067F0" w:rsidRDefault="00F067F0" w:rsidP="00AD37D4">
      <w:pPr>
        <w:pStyle w:val="Heading3"/>
        <w:numPr>
          <w:ilvl w:val="0"/>
          <w:numId w:val="0"/>
        </w:numPr>
        <w:ind w:left="1440"/>
      </w:pPr>
    </w:p>
    <w:p w14:paraId="691E406F" w14:textId="53343850" w:rsidR="00F067F0" w:rsidRDefault="00F067F0" w:rsidP="00AD37D4">
      <w:pPr>
        <w:pStyle w:val="Heading2"/>
        <w:jc w:val="both"/>
      </w:pPr>
      <w:r w:rsidRPr="00F067F0">
        <w:t>Bid Currency:</w:t>
      </w:r>
    </w:p>
    <w:p w14:paraId="15613FB0" w14:textId="2DB805F4" w:rsidR="00F067F0" w:rsidRDefault="00F067F0" w:rsidP="00AD37D4">
      <w:pPr>
        <w:pStyle w:val="Heading3"/>
      </w:pPr>
      <w:r w:rsidRPr="00F067F0">
        <w:t>Prices quoted by the bidder and further negotiated and agreed between the bidder and JPS shall be fixed during the bidder’s performance of the contract and not subject to variations on any ac-count.</w:t>
      </w:r>
    </w:p>
    <w:p w14:paraId="571BB546" w14:textId="77777777" w:rsidR="00F067F0" w:rsidRPr="00F067F0" w:rsidRDefault="00F067F0" w:rsidP="00AD37D4">
      <w:pPr>
        <w:pStyle w:val="BodyTextIndent2"/>
        <w:ind w:left="2160"/>
        <w:rPr>
          <w:rFonts w:asciiTheme="minorHAnsi" w:hAnsiTheme="minorHAnsi" w:cstheme="minorHAnsi"/>
        </w:rPr>
      </w:pPr>
      <w:r w:rsidRPr="00F067F0">
        <w:rPr>
          <w:rFonts w:asciiTheme="minorHAnsi" w:hAnsiTheme="minorHAnsi" w:cstheme="minorHAnsi"/>
        </w:rPr>
        <w:t>International Supplier</w:t>
      </w:r>
    </w:p>
    <w:p w14:paraId="4CBB8DCD" w14:textId="4D825B27" w:rsidR="00F067F0" w:rsidRPr="00F067F0" w:rsidRDefault="00F067F0" w:rsidP="009244EC">
      <w:pPr>
        <w:pStyle w:val="BodyTextIndent2"/>
        <w:numPr>
          <w:ilvl w:val="0"/>
          <w:numId w:val="13"/>
        </w:numPr>
        <w:spacing w:after="0" w:line="240" w:lineRule="auto"/>
        <w:ind w:left="2880"/>
        <w:outlineLvl w:val="9"/>
        <w:rPr>
          <w:rFonts w:asciiTheme="minorHAnsi" w:hAnsiTheme="minorHAnsi" w:cstheme="minorHAnsi"/>
        </w:rPr>
      </w:pPr>
      <w:r w:rsidRPr="00F067F0">
        <w:rPr>
          <w:rFonts w:asciiTheme="minorHAnsi" w:hAnsiTheme="minorHAnsi" w:cstheme="minorHAnsi"/>
        </w:rPr>
        <w:lastRenderedPageBreak/>
        <w:t xml:space="preserve">Prices should be quoted in </w:t>
      </w:r>
      <w:r>
        <w:rPr>
          <w:rFonts w:asciiTheme="minorHAnsi" w:hAnsiTheme="minorHAnsi" w:cstheme="minorHAnsi"/>
          <w:b/>
        </w:rPr>
        <w:t>USD</w:t>
      </w:r>
    </w:p>
    <w:p w14:paraId="1C585D28" w14:textId="77777777" w:rsidR="00F067F0" w:rsidRPr="00F067F0" w:rsidRDefault="00F067F0" w:rsidP="00AD37D4">
      <w:pPr>
        <w:pStyle w:val="BodyTextIndent2"/>
        <w:spacing w:after="0" w:line="240" w:lineRule="auto"/>
        <w:ind w:left="2880"/>
        <w:outlineLvl w:val="9"/>
        <w:rPr>
          <w:rFonts w:asciiTheme="minorHAnsi" w:hAnsiTheme="minorHAnsi" w:cstheme="minorHAnsi"/>
        </w:rPr>
      </w:pPr>
    </w:p>
    <w:p w14:paraId="523BC518" w14:textId="77777777" w:rsidR="00F067F0" w:rsidRPr="00F067F0" w:rsidRDefault="00F067F0" w:rsidP="00AD37D4">
      <w:pPr>
        <w:pStyle w:val="BodyTextIndent2"/>
        <w:ind w:left="2160"/>
        <w:rPr>
          <w:rFonts w:asciiTheme="minorHAnsi" w:hAnsiTheme="minorHAnsi" w:cstheme="minorHAnsi"/>
        </w:rPr>
      </w:pPr>
      <w:r w:rsidRPr="00F067F0">
        <w:rPr>
          <w:rFonts w:asciiTheme="minorHAnsi" w:hAnsiTheme="minorHAnsi" w:cstheme="minorHAnsi"/>
        </w:rPr>
        <w:t>Local Supplier</w:t>
      </w:r>
    </w:p>
    <w:p w14:paraId="5A04F878" w14:textId="77777777" w:rsidR="00F067F0" w:rsidRPr="00F067F0" w:rsidRDefault="00F067F0" w:rsidP="009244EC">
      <w:pPr>
        <w:pStyle w:val="BodyTextIndent2"/>
        <w:numPr>
          <w:ilvl w:val="0"/>
          <w:numId w:val="13"/>
        </w:numPr>
        <w:spacing w:after="0" w:line="240" w:lineRule="auto"/>
        <w:ind w:left="2880"/>
        <w:outlineLvl w:val="9"/>
        <w:rPr>
          <w:rFonts w:asciiTheme="minorHAnsi" w:hAnsiTheme="minorHAnsi" w:cstheme="minorHAnsi"/>
        </w:rPr>
      </w:pPr>
      <w:r w:rsidRPr="00F067F0">
        <w:rPr>
          <w:rFonts w:asciiTheme="minorHAnsi" w:hAnsiTheme="minorHAnsi" w:cstheme="minorHAnsi"/>
        </w:rPr>
        <w:t xml:space="preserve">Prices should be quoted in </w:t>
      </w:r>
      <w:r w:rsidRPr="00F067F0">
        <w:rPr>
          <w:rFonts w:asciiTheme="minorHAnsi" w:hAnsiTheme="minorHAnsi" w:cstheme="minorHAnsi"/>
          <w:b/>
        </w:rPr>
        <w:t>JMD</w:t>
      </w:r>
      <w:r w:rsidRPr="00F067F0">
        <w:rPr>
          <w:rFonts w:asciiTheme="minorHAnsi" w:hAnsiTheme="minorHAnsi" w:cstheme="minorHAnsi"/>
        </w:rPr>
        <w:t xml:space="preserve"> </w:t>
      </w:r>
    </w:p>
    <w:p w14:paraId="07C91CFD" w14:textId="77777777" w:rsidR="00F067F0" w:rsidRPr="00F067F0" w:rsidRDefault="00F067F0" w:rsidP="00AD37D4">
      <w:pPr>
        <w:pStyle w:val="Heading3"/>
        <w:numPr>
          <w:ilvl w:val="0"/>
          <w:numId w:val="0"/>
        </w:numPr>
        <w:ind w:left="1440"/>
      </w:pPr>
    </w:p>
    <w:p w14:paraId="1981C301" w14:textId="00E9D956" w:rsidR="0088790F" w:rsidRDefault="0088790F" w:rsidP="00AD37D4">
      <w:pPr>
        <w:pStyle w:val="Heading2"/>
        <w:jc w:val="both"/>
      </w:pPr>
      <w:r w:rsidRPr="0088790F">
        <w:t>Proposal Withdrawal</w:t>
      </w:r>
    </w:p>
    <w:p w14:paraId="264364FA" w14:textId="6960CD65" w:rsidR="0088790F" w:rsidRDefault="0088790F" w:rsidP="00AD37D4">
      <w:pPr>
        <w:pStyle w:val="Heading3"/>
      </w:pPr>
      <w:r w:rsidRPr="0088790F">
        <w:t>The Bidder may modify or withdraw its proposal after the proposal’s submission, provided that written notice of the modification or withdrawal is received by the Purchaser prior to the dead-line prescribed for submission of proposals. To withdraw a proposal, the Bidder must submit a written request electronically or signed document by an authorized representative to JPS before the deadline for submitting proposals. After withdrawing a previously submitted proposal, the Bidder may submit another proposal at any time up to the deadline for submitting proposals.</w:t>
      </w:r>
    </w:p>
    <w:p w14:paraId="41B49CCB" w14:textId="502A845B" w:rsidR="0088790F" w:rsidRDefault="0088790F" w:rsidP="00AD37D4">
      <w:pPr>
        <w:pStyle w:val="Heading2"/>
        <w:jc w:val="both"/>
      </w:pPr>
      <w:r w:rsidRPr="0088790F">
        <w:t>Cost of Proposal Preparation</w:t>
      </w:r>
    </w:p>
    <w:p w14:paraId="0A246477" w14:textId="5E43F5F8" w:rsidR="0088790F" w:rsidRDefault="0088790F" w:rsidP="00AD37D4">
      <w:pPr>
        <w:pStyle w:val="Heading3"/>
      </w:pPr>
      <w:r w:rsidRPr="0088790F">
        <w:t>The Bidder shall bear all costs associated with the preparation and submission of its bid, and the JPS will in no case be responsible or liable for those costs, regardless of the conduct or outcome of the bidding process.</w:t>
      </w:r>
    </w:p>
    <w:p w14:paraId="70401C9C" w14:textId="5B1257CF" w:rsidR="0088790F" w:rsidRDefault="0088790F" w:rsidP="00AD37D4">
      <w:pPr>
        <w:pStyle w:val="Heading2"/>
        <w:jc w:val="both"/>
      </w:pPr>
      <w:r w:rsidRPr="0088790F">
        <w:t>Period of Validity of Bids</w:t>
      </w:r>
    </w:p>
    <w:p w14:paraId="20E536D9" w14:textId="482B79D6" w:rsidR="0088790F" w:rsidRPr="0088790F" w:rsidRDefault="0088790F" w:rsidP="00AD37D4">
      <w:pPr>
        <w:pStyle w:val="Heading3"/>
      </w:pPr>
      <w:r w:rsidRPr="0088790F">
        <w:t>Bids shall remain valid for sixty (60) days, after the date of bi</w:t>
      </w:r>
      <w:r>
        <w:t>d opening prescribed by the Pur</w:t>
      </w:r>
      <w:r w:rsidRPr="0088790F">
        <w:t>chaser. A bid valid for a shorter period may be rejected by the Purchaser as non-responsive.</w:t>
      </w:r>
    </w:p>
    <w:p w14:paraId="30DEF1AE" w14:textId="77777777" w:rsidR="00816179" w:rsidRDefault="00816179" w:rsidP="00AD37D4">
      <w:pPr>
        <w:pStyle w:val="Heading3"/>
        <w:numPr>
          <w:ilvl w:val="0"/>
          <w:numId w:val="0"/>
        </w:numPr>
        <w:ind w:left="1440"/>
      </w:pPr>
    </w:p>
    <w:p w14:paraId="046FCE37" w14:textId="695A9043" w:rsidR="00373144" w:rsidRDefault="00373144" w:rsidP="00AD37D4">
      <w:pPr>
        <w:pStyle w:val="Heading1"/>
        <w:jc w:val="both"/>
      </w:pPr>
      <w:r w:rsidRPr="00306DFB">
        <w:t>Scope</w:t>
      </w:r>
      <w:r w:rsidRPr="00161984">
        <w:t xml:space="preserve"> of Work</w:t>
      </w:r>
    </w:p>
    <w:p w14:paraId="525D39DF" w14:textId="43A5163D" w:rsidR="001C690D" w:rsidRPr="001C690D" w:rsidRDefault="001C690D" w:rsidP="00AD37D4">
      <w:pPr>
        <w:pStyle w:val="Heading2"/>
        <w:jc w:val="both"/>
        <w:rPr>
          <w:lang w:val="en-US"/>
        </w:rPr>
      </w:pPr>
      <w:r>
        <w:rPr>
          <w:lang w:val="en-US"/>
        </w:rPr>
        <w:t>JPS seeks Bids</w:t>
      </w:r>
      <w:r w:rsidRPr="001C690D">
        <w:rPr>
          <w:lang w:val="en-US"/>
        </w:rPr>
        <w:t xml:space="preserve"> from third party enginee</w:t>
      </w:r>
      <w:r>
        <w:rPr>
          <w:lang w:val="en-US"/>
        </w:rPr>
        <w:t>ring services</w:t>
      </w:r>
      <w:r w:rsidRPr="001C690D">
        <w:rPr>
          <w:lang w:val="en-US"/>
        </w:rPr>
        <w:t xml:space="preserve"> to design and construct the infrastructu</w:t>
      </w:r>
      <w:r>
        <w:rPr>
          <w:lang w:val="en-US"/>
        </w:rPr>
        <w:t>re to support the installation o</w:t>
      </w:r>
      <w:r w:rsidRPr="001C690D">
        <w:rPr>
          <w:lang w:val="en-US"/>
        </w:rPr>
        <w:t>f the EVSE as well as the installation of same.</w:t>
      </w:r>
    </w:p>
    <w:p w14:paraId="5046CE59" w14:textId="736A6B31" w:rsidR="009E6E62" w:rsidRPr="00161984" w:rsidRDefault="001C690D" w:rsidP="00AD37D4">
      <w:pPr>
        <w:pStyle w:val="Heading3"/>
      </w:pPr>
      <w:r>
        <w:t>Contractor to p</w:t>
      </w:r>
      <w:r w:rsidR="00373144" w:rsidRPr="00161984">
        <w:t xml:space="preserve">rovide all </w:t>
      </w:r>
      <w:r w:rsidR="00373144" w:rsidRPr="009B6F94">
        <w:t xml:space="preserve">labour, materials and equipment required to </w:t>
      </w:r>
      <w:r w:rsidR="00293A87" w:rsidRPr="009B6F94">
        <w:t xml:space="preserve">install Electric Vehicle </w:t>
      </w:r>
      <w:r w:rsidR="00303D48" w:rsidRPr="009B6F94">
        <w:t>Supply Equipment (EVSE)</w:t>
      </w:r>
      <w:r w:rsidR="00293A87" w:rsidRPr="009B6F94">
        <w:t xml:space="preserve"> at </w:t>
      </w:r>
      <w:r w:rsidR="00384515">
        <w:t>eight</w:t>
      </w:r>
      <w:r w:rsidR="000D12D4" w:rsidRPr="009B6F94">
        <w:t xml:space="preserve"> (</w:t>
      </w:r>
      <w:r w:rsidR="00384515">
        <w:t>8</w:t>
      </w:r>
      <w:r w:rsidR="00293A87" w:rsidRPr="009B6F94">
        <w:t>) location</w:t>
      </w:r>
      <w:r w:rsidR="00293A87" w:rsidRPr="00161984">
        <w:t xml:space="preserve">s as </w:t>
      </w:r>
      <w:r w:rsidR="00373144" w:rsidRPr="00161984">
        <w:t xml:space="preserve">specified herein and in accordance as necessary for a complete installation. </w:t>
      </w:r>
    </w:p>
    <w:p w14:paraId="47671947" w14:textId="08948490" w:rsidR="00182858" w:rsidRDefault="00182858" w:rsidP="00AD37D4">
      <w:pPr>
        <w:pStyle w:val="Heading3"/>
      </w:pPr>
      <w:r w:rsidRPr="005319E5">
        <w:t xml:space="preserve">The JPS intends to install </w:t>
      </w:r>
      <w:r w:rsidR="00384515">
        <w:t>nine</w:t>
      </w:r>
      <w:r w:rsidRPr="005319E5">
        <w:t xml:space="preserve"> (</w:t>
      </w:r>
      <w:r w:rsidR="00384515">
        <w:t>9) EV chargers in eight (8</w:t>
      </w:r>
      <w:r w:rsidRPr="005319E5">
        <w:t>) locations across the island:</w:t>
      </w:r>
    </w:p>
    <w:p w14:paraId="594196AD" w14:textId="5889276F" w:rsidR="00182858" w:rsidRPr="005319E5" w:rsidRDefault="00384515" w:rsidP="00AD37D4">
      <w:pPr>
        <w:pStyle w:val="Heading4"/>
      </w:pPr>
      <w:r>
        <w:t>Five</w:t>
      </w:r>
      <w:r w:rsidR="00182858" w:rsidRPr="005319E5">
        <w:t xml:space="preserve"> (</w:t>
      </w:r>
      <w:r>
        <w:t>5</w:t>
      </w:r>
      <w:r w:rsidR="00182858" w:rsidRPr="005319E5">
        <w:t>) DC (Level 3) Fast Chargers,</w:t>
      </w:r>
    </w:p>
    <w:p w14:paraId="274A9E2B" w14:textId="277048A7" w:rsidR="00182858" w:rsidRPr="005319E5" w:rsidRDefault="00384515" w:rsidP="00AD37D4">
      <w:pPr>
        <w:pStyle w:val="Heading4"/>
      </w:pPr>
      <w:r>
        <w:t>Four</w:t>
      </w:r>
      <w:r w:rsidR="00182858" w:rsidRPr="005319E5">
        <w:t xml:space="preserve"> (</w:t>
      </w:r>
      <w:r>
        <w:t>4</w:t>
      </w:r>
      <w:r w:rsidR="00182858" w:rsidRPr="005319E5">
        <w:t xml:space="preserve">) Level 2 chargers. </w:t>
      </w:r>
    </w:p>
    <w:p w14:paraId="6B23B5EA" w14:textId="3E48F218" w:rsidR="00384515" w:rsidRDefault="00182858" w:rsidP="006D6D4D">
      <w:pPr>
        <w:pStyle w:val="Heading4"/>
      </w:pPr>
      <w:r w:rsidRPr="005319E5">
        <w:t>Please note that these are preliminary locations and subject to all applicable approvals and permits a</w:t>
      </w:r>
      <w:r w:rsidR="006D6D4D">
        <w:t>nd may be modified by the JPSCo</w:t>
      </w:r>
      <w:bookmarkStart w:id="0" w:name="_GoBack"/>
      <w:bookmarkEnd w:id="0"/>
    </w:p>
    <w:p w14:paraId="70BD1DF6" w14:textId="77777777" w:rsidR="001C690D" w:rsidRPr="001C690D" w:rsidRDefault="001C690D" w:rsidP="00AD37D4">
      <w:pPr>
        <w:pStyle w:val="Heading3"/>
        <w:numPr>
          <w:ilvl w:val="0"/>
          <w:numId w:val="0"/>
        </w:numPr>
        <w:ind w:left="1440"/>
      </w:pPr>
    </w:p>
    <w:p w14:paraId="1C09A0E2" w14:textId="77777777" w:rsidR="00611EED" w:rsidRDefault="00611EED" w:rsidP="00AD37D4"/>
    <w:tbl>
      <w:tblPr>
        <w:tblW w:w="9497" w:type="dxa"/>
        <w:jc w:val="center"/>
        <w:tblCellMar>
          <w:left w:w="0" w:type="dxa"/>
          <w:right w:w="0" w:type="dxa"/>
        </w:tblCellMar>
        <w:tblLook w:val="04A0" w:firstRow="1" w:lastRow="0" w:firstColumn="1" w:lastColumn="0" w:noHBand="0" w:noVBand="1"/>
      </w:tblPr>
      <w:tblGrid>
        <w:gridCol w:w="1439"/>
        <w:gridCol w:w="3059"/>
        <w:gridCol w:w="1770"/>
        <w:gridCol w:w="1016"/>
        <w:gridCol w:w="997"/>
        <w:gridCol w:w="1216"/>
      </w:tblGrid>
      <w:tr w:rsidR="005F385B" w:rsidRPr="00854411" w14:paraId="19AF25D6" w14:textId="77777777" w:rsidTr="00D01C7B">
        <w:trPr>
          <w:jc w:val="center"/>
        </w:trPr>
        <w:tc>
          <w:tcPr>
            <w:tcW w:w="143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6DCA01" w14:textId="77777777" w:rsidR="00611EED" w:rsidRPr="002B56E5" w:rsidRDefault="00611EED" w:rsidP="00AD37D4">
            <w:pPr>
              <w:rPr>
                <w:rFonts w:asciiTheme="minorHAnsi" w:hAnsiTheme="minorHAnsi" w:cstheme="minorHAnsi"/>
                <w:b/>
                <w:bCs/>
                <w:lang w:val="en-US"/>
              </w:rPr>
            </w:pPr>
            <w:r w:rsidRPr="002B56E5">
              <w:rPr>
                <w:rFonts w:asciiTheme="minorHAnsi" w:hAnsiTheme="minorHAnsi" w:cstheme="minorHAnsi"/>
                <w:b/>
                <w:bCs/>
                <w:lang w:val="en-US"/>
              </w:rPr>
              <w:t>Site</w:t>
            </w:r>
          </w:p>
        </w:tc>
        <w:tc>
          <w:tcPr>
            <w:tcW w:w="305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EB6246" w14:textId="77777777" w:rsidR="00611EED" w:rsidRPr="002B56E5" w:rsidRDefault="00611EED" w:rsidP="00AD37D4">
            <w:pPr>
              <w:rPr>
                <w:rFonts w:asciiTheme="minorHAnsi" w:hAnsiTheme="minorHAnsi" w:cstheme="minorHAnsi"/>
                <w:b/>
                <w:bCs/>
                <w:lang w:val="en-US"/>
              </w:rPr>
            </w:pPr>
            <w:r w:rsidRPr="002B56E5">
              <w:rPr>
                <w:rFonts w:asciiTheme="minorHAnsi" w:hAnsiTheme="minorHAnsi" w:cstheme="minorHAnsi"/>
                <w:b/>
                <w:bCs/>
                <w:lang w:val="en-US"/>
              </w:rPr>
              <w:t>Proposed EVSE Site Location Address</w:t>
            </w:r>
          </w:p>
        </w:tc>
        <w:tc>
          <w:tcPr>
            <w:tcW w:w="177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F26166E" w14:textId="61A67E2F" w:rsidR="00611EED" w:rsidRPr="002B56E5" w:rsidRDefault="00611EED" w:rsidP="00AD37D4">
            <w:pPr>
              <w:rPr>
                <w:rFonts w:asciiTheme="minorHAnsi" w:hAnsiTheme="minorHAnsi" w:cstheme="minorHAnsi"/>
                <w:b/>
                <w:bCs/>
                <w:lang w:val="en-US"/>
              </w:rPr>
            </w:pPr>
            <w:r w:rsidRPr="002B56E5">
              <w:rPr>
                <w:rFonts w:asciiTheme="minorHAnsi" w:hAnsiTheme="minorHAnsi" w:cstheme="minorHAnsi"/>
                <w:b/>
                <w:bCs/>
                <w:lang w:val="en-US"/>
              </w:rPr>
              <w:t xml:space="preserve">Charger Type </w:t>
            </w:r>
          </w:p>
        </w:tc>
        <w:tc>
          <w:tcPr>
            <w:tcW w:w="101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3377598" w14:textId="77777777" w:rsidR="00611EED" w:rsidRPr="002B56E5" w:rsidRDefault="00611EED" w:rsidP="00AD37D4">
            <w:pPr>
              <w:rPr>
                <w:rFonts w:asciiTheme="minorHAnsi" w:hAnsiTheme="minorHAnsi" w:cstheme="minorHAnsi"/>
                <w:b/>
                <w:bCs/>
                <w:lang w:val="en-US"/>
              </w:rPr>
            </w:pPr>
            <w:r w:rsidRPr="002B56E5">
              <w:rPr>
                <w:rFonts w:asciiTheme="minorHAnsi" w:hAnsiTheme="minorHAnsi" w:cstheme="minorHAnsi"/>
                <w:b/>
                <w:bCs/>
                <w:lang w:val="en-US"/>
              </w:rPr>
              <w:t>No. of Chargers</w:t>
            </w:r>
          </w:p>
        </w:tc>
        <w:tc>
          <w:tcPr>
            <w:tcW w:w="99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A716F8" w14:textId="77777777" w:rsidR="00611EED" w:rsidRPr="002B56E5" w:rsidRDefault="00611EED" w:rsidP="00AD37D4">
            <w:pPr>
              <w:rPr>
                <w:rFonts w:asciiTheme="minorHAnsi" w:hAnsiTheme="minorHAnsi" w:cstheme="minorHAnsi"/>
                <w:b/>
                <w:bCs/>
                <w:lang w:val="en-US"/>
              </w:rPr>
            </w:pPr>
            <w:r w:rsidRPr="002B56E5">
              <w:rPr>
                <w:rFonts w:asciiTheme="minorHAnsi" w:hAnsiTheme="minorHAnsi" w:cstheme="minorHAnsi"/>
                <w:b/>
                <w:bCs/>
                <w:lang w:val="en-US"/>
              </w:rPr>
              <w:t>Total No. of Ports</w:t>
            </w:r>
          </w:p>
        </w:tc>
        <w:tc>
          <w:tcPr>
            <w:tcW w:w="121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28FE43" w14:textId="77777777" w:rsidR="00611EED" w:rsidRPr="002B56E5" w:rsidRDefault="00611EED" w:rsidP="00AD37D4">
            <w:pPr>
              <w:rPr>
                <w:rFonts w:asciiTheme="minorHAnsi" w:hAnsiTheme="minorHAnsi" w:cstheme="minorHAnsi"/>
                <w:b/>
                <w:bCs/>
                <w:lang w:val="en-US"/>
              </w:rPr>
            </w:pPr>
            <w:r w:rsidRPr="002B56E5">
              <w:rPr>
                <w:rFonts w:asciiTheme="minorHAnsi" w:hAnsiTheme="minorHAnsi" w:cstheme="minorHAnsi"/>
                <w:b/>
                <w:bCs/>
                <w:lang w:val="en-US"/>
              </w:rPr>
              <w:t>EVSE/ Zone ID</w:t>
            </w:r>
          </w:p>
        </w:tc>
      </w:tr>
      <w:tr w:rsidR="00C74077" w14:paraId="7D667F01" w14:textId="77777777" w:rsidTr="00C74077">
        <w:trPr>
          <w:jc w:val="center"/>
        </w:trPr>
        <w:tc>
          <w:tcPr>
            <w:tcW w:w="143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F4B3FE2" w14:textId="35138CDB" w:rsidR="00C74077" w:rsidRPr="00C74077" w:rsidRDefault="00C74077" w:rsidP="00AD37D4">
            <w:pPr>
              <w:rPr>
                <w:rFonts w:asciiTheme="minorHAnsi" w:hAnsiTheme="minorHAnsi" w:cstheme="minorHAnsi"/>
                <w:lang w:val="en-US"/>
              </w:rPr>
            </w:pPr>
            <w:r>
              <w:rPr>
                <w:rFonts w:asciiTheme="minorHAnsi" w:hAnsiTheme="minorHAnsi" w:cstheme="minorHAnsi"/>
              </w:rPr>
              <w:t>S-Foods</w:t>
            </w:r>
          </w:p>
        </w:tc>
        <w:tc>
          <w:tcPr>
            <w:tcW w:w="3059"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4DEA355" w14:textId="36637C0C" w:rsidR="00C74077" w:rsidRPr="002B56E5" w:rsidRDefault="00C74077" w:rsidP="00AD37D4">
            <w:pPr>
              <w:rPr>
                <w:rFonts w:asciiTheme="minorHAnsi" w:hAnsiTheme="minorHAnsi" w:cstheme="minorHAnsi"/>
                <w:lang w:val="en-US"/>
              </w:rPr>
            </w:pPr>
            <w:r>
              <w:rPr>
                <w:rFonts w:asciiTheme="minorHAnsi" w:hAnsiTheme="minorHAnsi" w:cstheme="minorHAnsi"/>
                <w:lang w:val="en-US"/>
              </w:rPr>
              <w:t>New Kingston</w:t>
            </w:r>
          </w:p>
        </w:tc>
        <w:tc>
          <w:tcPr>
            <w:tcW w:w="177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C2CD2D0" w14:textId="1877C665" w:rsidR="00C74077" w:rsidRPr="00C74077" w:rsidRDefault="00C74077" w:rsidP="00AD37D4">
            <w:pPr>
              <w:rPr>
                <w:rFonts w:asciiTheme="minorHAnsi" w:hAnsiTheme="minorHAnsi" w:cstheme="minorHAnsi"/>
                <w:lang w:val="en-US"/>
              </w:rPr>
            </w:pPr>
            <w:r w:rsidRPr="00C74077">
              <w:rPr>
                <w:rFonts w:asciiTheme="minorHAnsi" w:hAnsiTheme="minorHAnsi" w:cstheme="minorHAnsi"/>
              </w:rPr>
              <w:t>Level 3 (~</w:t>
            </w:r>
            <w:r>
              <w:rPr>
                <w:rFonts w:asciiTheme="minorHAnsi" w:hAnsiTheme="minorHAnsi" w:cstheme="minorHAnsi"/>
              </w:rPr>
              <w:t>10</w:t>
            </w:r>
            <w:r w:rsidRPr="00C74077">
              <w:rPr>
                <w:rFonts w:asciiTheme="minorHAnsi" w:hAnsiTheme="minorHAnsi" w:cstheme="minorHAnsi"/>
              </w:rPr>
              <w:t>0kW)</w:t>
            </w:r>
          </w:p>
        </w:tc>
        <w:tc>
          <w:tcPr>
            <w:tcW w:w="1016"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EA054B9" w14:textId="77777777" w:rsidR="00C74077" w:rsidRPr="00C74077" w:rsidRDefault="00C74077" w:rsidP="00AD37D4">
            <w:pPr>
              <w:rPr>
                <w:rFonts w:asciiTheme="minorHAnsi" w:hAnsiTheme="minorHAnsi" w:cstheme="minorHAnsi"/>
                <w:lang w:val="en-US"/>
              </w:rPr>
            </w:pPr>
            <w:r w:rsidRPr="00C74077">
              <w:rPr>
                <w:rFonts w:asciiTheme="minorHAnsi" w:hAnsiTheme="minorHAnsi" w:cstheme="minorHAnsi"/>
                <w:lang w:val="en-US"/>
              </w:rPr>
              <w:t>1</w:t>
            </w:r>
          </w:p>
        </w:tc>
        <w:tc>
          <w:tcPr>
            <w:tcW w:w="997"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7DF0AE9" w14:textId="4E594143" w:rsidR="00C74077" w:rsidRPr="00C74077" w:rsidRDefault="00C74077" w:rsidP="00AD37D4">
            <w:pPr>
              <w:rPr>
                <w:rFonts w:asciiTheme="minorHAnsi" w:hAnsiTheme="minorHAnsi" w:cstheme="minorHAnsi"/>
                <w:lang w:val="en-US"/>
              </w:rPr>
            </w:pPr>
            <w:r>
              <w:rPr>
                <w:rFonts w:asciiTheme="minorHAnsi" w:hAnsiTheme="minorHAnsi" w:cstheme="minorHAnsi"/>
              </w:rPr>
              <w:t>2</w:t>
            </w:r>
          </w:p>
        </w:tc>
        <w:tc>
          <w:tcPr>
            <w:tcW w:w="1216"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2B24DFC" w14:textId="37DA506C" w:rsidR="00C74077" w:rsidRPr="00C74077" w:rsidRDefault="00C74077" w:rsidP="00AD37D4">
            <w:pPr>
              <w:rPr>
                <w:rFonts w:asciiTheme="minorHAnsi" w:hAnsiTheme="minorHAnsi" w:cstheme="minorHAnsi"/>
                <w:lang w:val="en-US"/>
              </w:rPr>
            </w:pPr>
            <w:r w:rsidRPr="00C74077">
              <w:rPr>
                <w:rFonts w:asciiTheme="minorHAnsi" w:hAnsiTheme="minorHAnsi" w:cstheme="minorHAnsi"/>
              </w:rPr>
              <w:t>01002</w:t>
            </w:r>
          </w:p>
        </w:tc>
      </w:tr>
      <w:tr w:rsidR="00C74077" w14:paraId="6FACA28B" w14:textId="77777777" w:rsidTr="00E31789">
        <w:trPr>
          <w:jc w:val="center"/>
        </w:trPr>
        <w:tc>
          <w:tcPr>
            <w:tcW w:w="143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234DFC" w14:textId="757A84F7" w:rsidR="00C74077" w:rsidRPr="00C74077" w:rsidRDefault="00C74077" w:rsidP="00AD37D4">
            <w:pPr>
              <w:rPr>
                <w:rFonts w:asciiTheme="minorHAnsi" w:hAnsiTheme="minorHAnsi" w:cstheme="minorHAnsi"/>
                <w:color w:val="D9D9D9" w:themeColor="background1" w:themeShade="D9"/>
                <w:lang w:val="en-US"/>
              </w:rPr>
            </w:pPr>
            <w:r w:rsidRPr="00C74077">
              <w:rPr>
                <w:rFonts w:asciiTheme="minorHAnsi" w:hAnsiTheme="minorHAnsi" w:cstheme="minorHAnsi"/>
              </w:rPr>
              <w:t>Drax Hall</w:t>
            </w:r>
          </w:p>
        </w:tc>
        <w:tc>
          <w:tcPr>
            <w:tcW w:w="3059"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573A9DE" w14:textId="18465891" w:rsidR="00C74077" w:rsidRPr="00C74077" w:rsidRDefault="00C74077" w:rsidP="00AD37D4">
            <w:pPr>
              <w:rPr>
                <w:rFonts w:asciiTheme="minorHAnsi" w:hAnsiTheme="minorHAnsi" w:cstheme="minorHAnsi"/>
                <w:color w:val="000000" w:themeColor="text1"/>
                <w:lang w:val="en-US"/>
              </w:rPr>
            </w:pPr>
            <w:r w:rsidRPr="00C74077">
              <w:rPr>
                <w:rFonts w:asciiTheme="minorHAnsi" w:hAnsiTheme="minorHAnsi" w:cstheme="minorHAnsi"/>
                <w:color w:val="000000" w:themeColor="text1"/>
                <w:lang w:val="en-US"/>
              </w:rPr>
              <w:t>Total Drax Hall</w:t>
            </w:r>
          </w:p>
        </w:tc>
        <w:tc>
          <w:tcPr>
            <w:tcW w:w="177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1488404" w14:textId="64F3E666" w:rsidR="00C74077" w:rsidRPr="00C74077" w:rsidRDefault="00C74077" w:rsidP="00AD37D4">
            <w:pPr>
              <w:rPr>
                <w:rFonts w:asciiTheme="minorHAnsi" w:hAnsiTheme="minorHAnsi" w:cstheme="minorHAnsi"/>
                <w:color w:val="000000" w:themeColor="text1"/>
                <w:lang w:val="en-US"/>
              </w:rPr>
            </w:pPr>
            <w:r w:rsidRPr="00C74077">
              <w:rPr>
                <w:rFonts w:asciiTheme="minorHAnsi" w:hAnsiTheme="minorHAnsi" w:cstheme="minorHAnsi"/>
                <w:color w:val="000000" w:themeColor="text1"/>
              </w:rPr>
              <w:t>Level 3</w:t>
            </w:r>
            <w:r>
              <w:rPr>
                <w:rFonts w:asciiTheme="minorHAnsi" w:hAnsiTheme="minorHAnsi" w:cstheme="minorHAnsi"/>
                <w:color w:val="000000" w:themeColor="text1"/>
              </w:rPr>
              <w:t xml:space="preserve"> (~50</w:t>
            </w:r>
            <w:r w:rsidRPr="00C74077">
              <w:rPr>
                <w:rFonts w:asciiTheme="minorHAnsi" w:hAnsiTheme="minorHAnsi" w:cstheme="minorHAnsi"/>
                <w:color w:val="000000" w:themeColor="text1"/>
              </w:rPr>
              <w:t>kW)</w:t>
            </w:r>
          </w:p>
        </w:tc>
        <w:tc>
          <w:tcPr>
            <w:tcW w:w="1016"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5FD432D" w14:textId="22ACEA71" w:rsidR="00C74077" w:rsidRPr="00C74077" w:rsidRDefault="00C74077" w:rsidP="00AD37D4">
            <w:pPr>
              <w:rPr>
                <w:rFonts w:asciiTheme="minorHAnsi" w:hAnsiTheme="minorHAnsi" w:cstheme="minorHAnsi"/>
                <w:color w:val="000000" w:themeColor="text1"/>
                <w:lang w:val="en-US"/>
              </w:rPr>
            </w:pPr>
            <w:r w:rsidRPr="00C74077">
              <w:rPr>
                <w:rFonts w:asciiTheme="minorHAnsi" w:hAnsiTheme="minorHAnsi" w:cstheme="minorHAnsi"/>
                <w:color w:val="000000" w:themeColor="text1"/>
                <w:lang w:val="en-US"/>
              </w:rPr>
              <w:t>1</w:t>
            </w:r>
          </w:p>
        </w:tc>
        <w:tc>
          <w:tcPr>
            <w:tcW w:w="99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006F840" w14:textId="0103935A" w:rsidR="00C74077" w:rsidRPr="00C74077" w:rsidRDefault="00C74077" w:rsidP="00AD37D4">
            <w:pPr>
              <w:rPr>
                <w:rFonts w:asciiTheme="minorHAnsi" w:hAnsiTheme="minorHAnsi" w:cstheme="minorHAnsi"/>
                <w:color w:val="D9D9D9" w:themeColor="background1" w:themeShade="D9"/>
                <w:lang w:val="en-US"/>
              </w:rPr>
            </w:pPr>
            <w:r>
              <w:rPr>
                <w:rFonts w:asciiTheme="minorHAnsi" w:hAnsiTheme="minorHAnsi" w:cstheme="minorHAnsi"/>
              </w:rPr>
              <w:t>3</w:t>
            </w:r>
          </w:p>
        </w:tc>
        <w:tc>
          <w:tcPr>
            <w:tcW w:w="1216"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66EB1ED" w14:textId="7BB59336" w:rsidR="00C74077" w:rsidRPr="00C74077" w:rsidRDefault="00C74077" w:rsidP="00AD37D4">
            <w:pPr>
              <w:rPr>
                <w:rFonts w:asciiTheme="minorHAnsi" w:hAnsiTheme="minorHAnsi" w:cstheme="minorHAnsi"/>
                <w:color w:val="D9D9D9" w:themeColor="background1" w:themeShade="D9"/>
                <w:lang w:val="en-US"/>
              </w:rPr>
            </w:pPr>
            <w:r w:rsidRPr="00C74077">
              <w:rPr>
                <w:rFonts w:asciiTheme="minorHAnsi" w:hAnsiTheme="minorHAnsi" w:cstheme="minorHAnsi"/>
              </w:rPr>
              <w:t>02002</w:t>
            </w:r>
          </w:p>
        </w:tc>
      </w:tr>
      <w:tr w:rsidR="00C74077" w14:paraId="7463C1EC" w14:textId="77777777" w:rsidTr="0052008E">
        <w:trPr>
          <w:jc w:val="center"/>
        </w:trPr>
        <w:tc>
          <w:tcPr>
            <w:tcW w:w="143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CE49958" w14:textId="13B2F1C0" w:rsidR="00C74077" w:rsidRPr="00C74077" w:rsidRDefault="00C74077" w:rsidP="00AD37D4">
            <w:pPr>
              <w:rPr>
                <w:rFonts w:asciiTheme="minorHAnsi" w:hAnsiTheme="minorHAnsi" w:cstheme="minorHAnsi"/>
                <w:color w:val="BFBFBF" w:themeColor="background1" w:themeShade="BF"/>
                <w:lang w:val="en-US"/>
              </w:rPr>
            </w:pPr>
            <w:r w:rsidRPr="00C74077">
              <w:rPr>
                <w:rFonts w:asciiTheme="minorHAnsi" w:hAnsiTheme="minorHAnsi" w:cstheme="minorHAnsi"/>
              </w:rPr>
              <w:t>Discovery Bay</w:t>
            </w:r>
          </w:p>
        </w:tc>
        <w:tc>
          <w:tcPr>
            <w:tcW w:w="3059"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8DB9FB4" w14:textId="07258055" w:rsidR="00C74077" w:rsidRPr="00C74077" w:rsidRDefault="00C74077" w:rsidP="00AD37D4">
            <w:pPr>
              <w:rPr>
                <w:rFonts w:asciiTheme="minorHAnsi" w:hAnsiTheme="minorHAnsi" w:cstheme="minorHAnsi"/>
                <w:color w:val="000000" w:themeColor="text1"/>
                <w:lang w:val="en-US"/>
              </w:rPr>
            </w:pPr>
            <w:r>
              <w:rPr>
                <w:rFonts w:asciiTheme="minorHAnsi" w:hAnsiTheme="minorHAnsi" w:cstheme="minorHAnsi"/>
                <w:color w:val="000000" w:themeColor="text1"/>
                <w:lang w:val="en-US"/>
              </w:rPr>
              <w:t>Total Discovery Bay</w:t>
            </w:r>
          </w:p>
        </w:tc>
        <w:tc>
          <w:tcPr>
            <w:tcW w:w="177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C8ABB52" w14:textId="6C7AFD8B" w:rsidR="00C74077" w:rsidRPr="00C74077" w:rsidRDefault="00C74077" w:rsidP="00AD37D4">
            <w:pPr>
              <w:rPr>
                <w:rFonts w:asciiTheme="minorHAnsi" w:hAnsiTheme="minorHAnsi" w:cstheme="minorHAnsi"/>
                <w:color w:val="000000" w:themeColor="text1"/>
                <w:lang w:val="en-US"/>
              </w:rPr>
            </w:pPr>
            <w:r>
              <w:rPr>
                <w:rFonts w:asciiTheme="minorHAnsi" w:hAnsiTheme="minorHAnsi" w:cstheme="minorHAnsi"/>
                <w:color w:val="000000" w:themeColor="text1"/>
              </w:rPr>
              <w:t>Level 3 (~10</w:t>
            </w:r>
            <w:r w:rsidRPr="00C74077">
              <w:rPr>
                <w:rFonts w:asciiTheme="minorHAnsi" w:hAnsiTheme="minorHAnsi" w:cstheme="minorHAnsi"/>
                <w:color w:val="000000" w:themeColor="text1"/>
              </w:rPr>
              <w:t>0kW)</w:t>
            </w:r>
          </w:p>
        </w:tc>
        <w:tc>
          <w:tcPr>
            <w:tcW w:w="1016"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141073E" w14:textId="650C6307" w:rsidR="00C74077" w:rsidRPr="00C74077" w:rsidRDefault="00C74077" w:rsidP="00AD37D4">
            <w:pPr>
              <w:rPr>
                <w:rFonts w:asciiTheme="minorHAnsi" w:hAnsiTheme="minorHAnsi" w:cstheme="minorHAnsi"/>
                <w:color w:val="000000" w:themeColor="text1"/>
                <w:lang w:val="en-US"/>
              </w:rPr>
            </w:pPr>
            <w:r w:rsidRPr="00C74077">
              <w:rPr>
                <w:rFonts w:asciiTheme="minorHAnsi" w:hAnsiTheme="minorHAnsi" w:cstheme="minorHAnsi"/>
                <w:color w:val="000000" w:themeColor="text1"/>
                <w:lang w:val="en-US"/>
              </w:rPr>
              <w:t>1</w:t>
            </w:r>
          </w:p>
        </w:tc>
        <w:tc>
          <w:tcPr>
            <w:tcW w:w="99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6BF8FD2" w14:textId="1BCF2731" w:rsidR="00C74077" w:rsidRPr="00C74077" w:rsidRDefault="00C74077" w:rsidP="00AD37D4">
            <w:pPr>
              <w:rPr>
                <w:rFonts w:asciiTheme="minorHAnsi" w:hAnsiTheme="minorHAnsi" w:cstheme="minorHAnsi"/>
                <w:color w:val="BFBFBF" w:themeColor="background1" w:themeShade="BF"/>
                <w:lang w:val="en-US"/>
              </w:rPr>
            </w:pPr>
            <w:r w:rsidRPr="00C74077">
              <w:rPr>
                <w:rFonts w:asciiTheme="minorHAnsi" w:hAnsiTheme="minorHAnsi" w:cstheme="minorHAnsi"/>
              </w:rPr>
              <w:t>2</w:t>
            </w:r>
          </w:p>
        </w:tc>
        <w:tc>
          <w:tcPr>
            <w:tcW w:w="1216"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DFD2AE6" w14:textId="6F1AB2D3" w:rsidR="00C74077" w:rsidRPr="00C74077" w:rsidRDefault="00C74077" w:rsidP="00AD37D4">
            <w:pPr>
              <w:rPr>
                <w:rFonts w:asciiTheme="minorHAnsi" w:hAnsiTheme="minorHAnsi" w:cstheme="minorHAnsi"/>
                <w:color w:val="BFBFBF" w:themeColor="background1" w:themeShade="BF"/>
                <w:lang w:val="en-US"/>
              </w:rPr>
            </w:pPr>
            <w:r w:rsidRPr="00C74077">
              <w:rPr>
                <w:rFonts w:asciiTheme="minorHAnsi" w:hAnsiTheme="minorHAnsi" w:cstheme="minorHAnsi"/>
              </w:rPr>
              <w:t>03002</w:t>
            </w:r>
          </w:p>
        </w:tc>
      </w:tr>
      <w:tr w:rsidR="00C74077" w14:paraId="17F0C594" w14:textId="77777777" w:rsidTr="0052008E">
        <w:trPr>
          <w:jc w:val="center"/>
        </w:trPr>
        <w:tc>
          <w:tcPr>
            <w:tcW w:w="143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8A79B93" w14:textId="03213567" w:rsidR="00C74077" w:rsidRPr="00C74077" w:rsidRDefault="00C74077" w:rsidP="00AD37D4">
            <w:pPr>
              <w:rPr>
                <w:rFonts w:asciiTheme="minorHAnsi" w:hAnsiTheme="minorHAnsi" w:cstheme="minorHAnsi"/>
                <w:color w:val="BFBFBF" w:themeColor="background1" w:themeShade="BF"/>
                <w:lang w:val="en-US"/>
              </w:rPr>
            </w:pPr>
            <w:r w:rsidRPr="00C74077">
              <w:rPr>
                <w:rFonts w:asciiTheme="minorHAnsi" w:hAnsiTheme="minorHAnsi" w:cstheme="minorHAnsi"/>
              </w:rPr>
              <w:t>Negril</w:t>
            </w:r>
          </w:p>
        </w:tc>
        <w:tc>
          <w:tcPr>
            <w:tcW w:w="3059"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1081A84" w14:textId="15A001A4" w:rsidR="00C74077" w:rsidRPr="00C74077" w:rsidRDefault="00C74077" w:rsidP="00AD37D4">
            <w:pPr>
              <w:rPr>
                <w:rFonts w:asciiTheme="minorHAnsi" w:hAnsiTheme="minorHAnsi" w:cstheme="minorHAnsi"/>
                <w:color w:val="000000" w:themeColor="text1"/>
                <w:lang w:val="en-US"/>
              </w:rPr>
            </w:pPr>
            <w:r>
              <w:rPr>
                <w:rFonts w:asciiTheme="minorHAnsi" w:hAnsiTheme="minorHAnsi" w:cstheme="minorHAnsi"/>
                <w:color w:val="000000" w:themeColor="text1"/>
                <w:lang w:val="en-US"/>
              </w:rPr>
              <w:t>White Hall</w:t>
            </w:r>
          </w:p>
        </w:tc>
        <w:tc>
          <w:tcPr>
            <w:tcW w:w="177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EEDF1B2" w14:textId="6F4D012B" w:rsidR="00C74077" w:rsidRPr="00C74077" w:rsidRDefault="00C74077" w:rsidP="00AD37D4">
            <w:pPr>
              <w:rPr>
                <w:rFonts w:asciiTheme="minorHAnsi" w:hAnsiTheme="minorHAnsi" w:cstheme="minorHAnsi"/>
                <w:color w:val="000000" w:themeColor="text1"/>
                <w:lang w:val="en-US"/>
              </w:rPr>
            </w:pPr>
            <w:r>
              <w:rPr>
                <w:rFonts w:asciiTheme="minorHAnsi" w:hAnsiTheme="minorHAnsi" w:cstheme="minorHAnsi"/>
                <w:color w:val="000000" w:themeColor="text1"/>
              </w:rPr>
              <w:t>Level 2 (~7</w:t>
            </w:r>
            <w:r w:rsidRPr="00C74077">
              <w:rPr>
                <w:rFonts w:asciiTheme="minorHAnsi" w:hAnsiTheme="minorHAnsi" w:cstheme="minorHAnsi"/>
                <w:color w:val="000000" w:themeColor="text1"/>
              </w:rPr>
              <w:t>kW)</w:t>
            </w:r>
          </w:p>
        </w:tc>
        <w:tc>
          <w:tcPr>
            <w:tcW w:w="1016"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95E3F44" w14:textId="588690B3" w:rsidR="00C74077" w:rsidRPr="00C74077" w:rsidRDefault="00C74077" w:rsidP="00AD37D4">
            <w:pPr>
              <w:rPr>
                <w:rFonts w:asciiTheme="minorHAnsi" w:hAnsiTheme="minorHAnsi" w:cstheme="minorHAnsi"/>
                <w:color w:val="000000" w:themeColor="text1"/>
                <w:lang w:val="en-US"/>
              </w:rPr>
            </w:pPr>
            <w:r w:rsidRPr="00C74077">
              <w:rPr>
                <w:rFonts w:asciiTheme="minorHAnsi" w:hAnsiTheme="minorHAnsi" w:cstheme="minorHAnsi"/>
                <w:color w:val="000000" w:themeColor="text1"/>
                <w:lang w:val="en-US"/>
              </w:rPr>
              <w:t>1</w:t>
            </w:r>
          </w:p>
        </w:tc>
        <w:tc>
          <w:tcPr>
            <w:tcW w:w="99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FADC215" w14:textId="4963B41C" w:rsidR="00C74077" w:rsidRPr="00C74077" w:rsidRDefault="00C74077" w:rsidP="00AD37D4">
            <w:pPr>
              <w:rPr>
                <w:rFonts w:asciiTheme="minorHAnsi" w:hAnsiTheme="minorHAnsi" w:cstheme="minorHAnsi"/>
                <w:color w:val="BFBFBF" w:themeColor="background1" w:themeShade="BF"/>
                <w:lang w:val="en-US"/>
              </w:rPr>
            </w:pPr>
            <w:r w:rsidRPr="00C74077">
              <w:rPr>
                <w:rFonts w:asciiTheme="minorHAnsi" w:hAnsiTheme="minorHAnsi" w:cstheme="minorHAnsi"/>
              </w:rPr>
              <w:t>2</w:t>
            </w:r>
          </w:p>
        </w:tc>
        <w:tc>
          <w:tcPr>
            <w:tcW w:w="1216"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7FB8A2D" w14:textId="56F7E52B" w:rsidR="00C74077" w:rsidRPr="00C74077" w:rsidRDefault="00C74077" w:rsidP="00AD37D4">
            <w:pPr>
              <w:rPr>
                <w:rFonts w:asciiTheme="minorHAnsi" w:hAnsiTheme="minorHAnsi" w:cstheme="minorHAnsi"/>
                <w:color w:val="BFBFBF" w:themeColor="background1" w:themeShade="BF"/>
                <w:lang w:val="en-US"/>
              </w:rPr>
            </w:pPr>
            <w:r w:rsidRPr="00C74077">
              <w:rPr>
                <w:rFonts w:asciiTheme="minorHAnsi" w:hAnsiTheme="minorHAnsi" w:cstheme="minorHAnsi"/>
              </w:rPr>
              <w:t>04002</w:t>
            </w:r>
          </w:p>
        </w:tc>
      </w:tr>
      <w:tr w:rsidR="00C74077" w14:paraId="54D7781E" w14:textId="77777777" w:rsidTr="0052008E">
        <w:trPr>
          <w:jc w:val="center"/>
        </w:trPr>
        <w:tc>
          <w:tcPr>
            <w:tcW w:w="143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B153391" w14:textId="24D26370" w:rsidR="00C74077" w:rsidRPr="00C74077" w:rsidRDefault="00C74077" w:rsidP="00AD37D4">
            <w:pPr>
              <w:rPr>
                <w:rFonts w:asciiTheme="minorHAnsi" w:hAnsiTheme="minorHAnsi" w:cstheme="minorHAnsi"/>
                <w:color w:val="BFBFBF" w:themeColor="background1" w:themeShade="BF"/>
                <w:lang w:val="en-US"/>
              </w:rPr>
            </w:pPr>
            <w:r w:rsidRPr="00C74077">
              <w:rPr>
                <w:rFonts w:asciiTheme="minorHAnsi" w:hAnsiTheme="minorHAnsi" w:cstheme="minorHAnsi"/>
              </w:rPr>
              <w:t>Mandeville</w:t>
            </w:r>
          </w:p>
        </w:tc>
        <w:tc>
          <w:tcPr>
            <w:tcW w:w="3059"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767F1DB" w14:textId="37A23F1E" w:rsidR="00C74077" w:rsidRPr="00C74077" w:rsidRDefault="00C74077" w:rsidP="00AD37D4">
            <w:pPr>
              <w:rPr>
                <w:rFonts w:asciiTheme="minorHAnsi" w:hAnsiTheme="minorHAnsi" w:cstheme="minorHAnsi"/>
                <w:color w:val="000000" w:themeColor="text1"/>
                <w:lang w:val="en-US"/>
              </w:rPr>
            </w:pPr>
            <w:r>
              <w:rPr>
                <w:rFonts w:asciiTheme="minorHAnsi" w:hAnsiTheme="minorHAnsi" w:cstheme="minorHAnsi"/>
                <w:color w:val="000000" w:themeColor="text1"/>
                <w:lang w:val="en-US"/>
              </w:rPr>
              <w:t>Go Gas Mart</w:t>
            </w:r>
          </w:p>
        </w:tc>
        <w:tc>
          <w:tcPr>
            <w:tcW w:w="177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9B63087" w14:textId="57DE5A81" w:rsidR="00C74077" w:rsidRPr="00C74077" w:rsidRDefault="00C74077" w:rsidP="00AD37D4">
            <w:pPr>
              <w:rPr>
                <w:rFonts w:asciiTheme="minorHAnsi" w:hAnsiTheme="minorHAnsi" w:cstheme="minorHAnsi"/>
                <w:color w:val="000000" w:themeColor="text1"/>
                <w:lang w:val="en-US"/>
              </w:rPr>
            </w:pPr>
            <w:r w:rsidRPr="00C74077">
              <w:rPr>
                <w:rFonts w:asciiTheme="minorHAnsi" w:hAnsiTheme="minorHAnsi" w:cstheme="minorHAnsi"/>
                <w:color w:val="000000" w:themeColor="text1"/>
              </w:rPr>
              <w:t xml:space="preserve">Level 3 </w:t>
            </w:r>
            <w:r>
              <w:rPr>
                <w:rFonts w:asciiTheme="minorHAnsi" w:hAnsiTheme="minorHAnsi" w:cstheme="minorHAnsi"/>
                <w:color w:val="000000" w:themeColor="text1"/>
              </w:rPr>
              <w:t>(~10</w:t>
            </w:r>
            <w:r w:rsidRPr="00C74077">
              <w:rPr>
                <w:rFonts w:asciiTheme="minorHAnsi" w:hAnsiTheme="minorHAnsi" w:cstheme="minorHAnsi"/>
                <w:color w:val="000000" w:themeColor="text1"/>
              </w:rPr>
              <w:t>0kW)</w:t>
            </w:r>
          </w:p>
        </w:tc>
        <w:tc>
          <w:tcPr>
            <w:tcW w:w="1016"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D70A04E" w14:textId="79149EF6" w:rsidR="00C74077" w:rsidRPr="00C74077" w:rsidRDefault="00C74077" w:rsidP="00AD37D4">
            <w:pPr>
              <w:rPr>
                <w:rFonts w:asciiTheme="minorHAnsi" w:hAnsiTheme="minorHAnsi" w:cstheme="minorHAnsi"/>
                <w:color w:val="000000" w:themeColor="text1"/>
                <w:lang w:val="en-US"/>
              </w:rPr>
            </w:pPr>
            <w:r w:rsidRPr="00C74077">
              <w:rPr>
                <w:rFonts w:asciiTheme="minorHAnsi" w:hAnsiTheme="minorHAnsi" w:cstheme="minorHAnsi"/>
                <w:color w:val="000000" w:themeColor="text1"/>
                <w:lang w:val="en-US"/>
              </w:rPr>
              <w:t>1</w:t>
            </w:r>
          </w:p>
        </w:tc>
        <w:tc>
          <w:tcPr>
            <w:tcW w:w="99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4C2B484" w14:textId="023B11D9" w:rsidR="00C74077" w:rsidRPr="00C74077" w:rsidRDefault="00C74077" w:rsidP="00AD37D4">
            <w:pPr>
              <w:rPr>
                <w:rFonts w:asciiTheme="minorHAnsi" w:hAnsiTheme="minorHAnsi" w:cstheme="minorHAnsi"/>
                <w:color w:val="BFBFBF" w:themeColor="background1" w:themeShade="BF"/>
                <w:lang w:val="en-US"/>
              </w:rPr>
            </w:pPr>
            <w:r w:rsidRPr="00C74077">
              <w:rPr>
                <w:rFonts w:asciiTheme="minorHAnsi" w:hAnsiTheme="minorHAnsi" w:cstheme="minorHAnsi"/>
              </w:rPr>
              <w:t>2</w:t>
            </w:r>
          </w:p>
        </w:tc>
        <w:tc>
          <w:tcPr>
            <w:tcW w:w="1216"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C94002B" w14:textId="79BC6115" w:rsidR="00C74077" w:rsidRPr="00C74077" w:rsidRDefault="00C74077" w:rsidP="00AD37D4">
            <w:pPr>
              <w:rPr>
                <w:rFonts w:asciiTheme="minorHAnsi" w:hAnsiTheme="minorHAnsi" w:cstheme="minorHAnsi"/>
                <w:color w:val="BFBFBF" w:themeColor="background1" w:themeShade="BF"/>
                <w:lang w:val="en-US"/>
              </w:rPr>
            </w:pPr>
            <w:r w:rsidRPr="00C74077">
              <w:rPr>
                <w:rFonts w:asciiTheme="minorHAnsi" w:hAnsiTheme="minorHAnsi" w:cstheme="minorHAnsi"/>
              </w:rPr>
              <w:t>10001</w:t>
            </w:r>
          </w:p>
        </w:tc>
      </w:tr>
      <w:tr w:rsidR="00C74077" w14:paraId="2900819B" w14:textId="77777777" w:rsidTr="0052008E">
        <w:trPr>
          <w:jc w:val="center"/>
        </w:trPr>
        <w:tc>
          <w:tcPr>
            <w:tcW w:w="143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761E69" w14:textId="718E605D" w:rsidR="00C74077" w:rsidRPr="00C74077" w:rsidRDefault="00C74077" w:rsidP="00AD37D4">
            <w:pPr>
              <w:rPr>
                <w:rFonts w:asciiTheme="minorHAnsi" w:hAnsiTheme="minorHAnsi" w:cstheme="minorHAnsi"/>
                <w:color w:val="BFBFBF" w:themeColor="background1" w:themeShade="BF"/>
                <w:lang w:val="en-US"/>
              </w:rPr>
            </w:pPr>
            <w:r w:rsidRPr="00C74077">
              <w:rPr>
                <w:rFonts w:asciiTheme="minorHAnsi" w:hAnsiTheme="minorHAnsi" w:cstheme="minorHAnsi"/>
              </w:rPr>
              <w:t>Mandeville</w:t>
            </w:r>
          </w:p>
        </w:tc>
        <w:tc>
          <w:tcPr>
            <w:tcW w:w="3059"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A797623" w14:textId="53EDF8C0" w:rsidR="00C74077" w:rsidRPr="00C74077" w:rsidRDefault="00C74077" w:rsidP="00AD37D4">
            <w:pPr>
              <w:rPr>
                <w:rFonts w:asciiTheme="minorHAnsi" w:hAnsiTheme="minorHAnsi" w:cstheme="minorHAnsi"/>
                <w:color w:val="000000" w:themeColor="text1"/>
                <w:lang w:val="en-US"/>
              </w:rPr>
            </w:pPr>
            <w:r>
              <w:rPr>
                <w:rFonts w:asciiTheme="minorHAnsi" w:hAnsiTheme="minorHAnsi" w:cstheme="minorHAnsi"/>
                <w:color w:val="000000" w:themeColor="text1"/>
                <w:lang w:val="en-US"/>
              </w:rPr>
              <w:t>Go Gas Mart</w:t>
            </w:r>
          </w:p>
        </w:tc>
        <w:tc>
          <w:tcPr>
            <w:tcW w:w="177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0B60E4F" w14:textId="547255FD" w:rsidR="00C74077" w:rsidRPr="00C74077" w:rsidRDefault="00C74077" w:rsidP="00AD37D4">
            <w:pPr>
              <w:rPr>
                <w:rFonts w:asciiTheme="minorHAnsi" w:hAnsiTheme="minorHAnsi" w:cstheme="minorHAnsi"/>
                <w:color w:val="000000" w:themeColor="text1"/>
                <w:lang w:val="en-US"/>
              </w:rPr>
            </w:pPr>
            <w:r w:rsidRPr="00C74077">
              <w:rPr>
                <w:rFonts w:asciiTheme="minorHAnsi" w:hAnsiTheme="minorHAnsi" w:cstheme="minorHAnsi"/>
                <w:color w:val="000000" w:themeColor="text1"/>
              </w:rPr>
              <w:t>Level 3 (~25kW)</w:t>
            </w:r>
          </w:p>
        </w:tc>
        <w:tc>
          <w:tcPr>
            <w:tcW w:w="1016"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34FAE44" w14:textId="05D54544" w:rsidR="00C74077" w:rsidRPr="00C74077" w:rsidRDefault="00C74077" w:rsidP="00AD37D4">
            <w:pPr>
              <w:rPr>
                <w:rFonts w:asciiTheme="minorHAnsi" w:hAnsiTheme="minorHAnsi" w:cstheme="minorHAnsi"/>
                <w:color w:val="000000" w:themeColor="text1"/>
                <w:lang w:val="en-US"/>
              </w:rPr>
            </w:pPr>
            <w:r w:rsidRPr="00C74077">
              <w:rPr>
                <w:rFonts w:asciiTheme="minorHAnsi" w:hAnsiTheme="minorHAnsi" w:cstheme="minorHAnsi"/>
                <w:color w:val="000000" w:themeColor="text1"/>
                <w:lang w:val="en-US"/>
              </w:rPr>
              <w:t>1</w:t>
            </w:r>
          </w:p>
        </w:tc>
        <w:tc>
          <w:tcPr>
            <w:tcW w:w="99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2DD17B5" w14:textId="5F0619D0" w:rsidR="00C74077" w:rsidRPr="00C74077" w:rsidRDefault="00C74077" w:rsidP="00AD37D4">
            <w:pPr>
              <w:rPr>
                <w:rFonts w:asciiTheme="minorHAnsi" w:hAnsiTheme="minorHAnsi" w:cstheme="minorHAnsi"/>
                <w:color w:val="BFBFBF" w:themeColor="background1" w:themeShade="BF"/>
                <w:lang w:val="en-US"/>
              </w:rPr>
            </w:pPr>
            <w:r>
              <w:rPr>
                <w:rFonts w:asciiTheme="minorHAnsi" w:hAnsiTheme="minorHAnsi" w:cstheme="minorHAnsi"/>
              </w:rPr>
              <w:t>1</w:t>
            </w:r>
          </w:p>
        </w:tc>
        <w:tc>
          <w:tcPr>
            <w:tcW w:w="1216"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6E34CA8" w14:textId="5C77DDD9" w:rsidR="00C74077" w:rsidRPr="00C74077" w:rsidRDefault="00C74077" w:rsidP="00AD37D4">
            <w:pPr>
              <w:rPr>
                <w:rFonts w:asciiTheme="minorHAnsi" w:hAnsiTheme="minorHAnsi" w:cstheme="minorHAnsi"/>
                <w:color w:val="BFBFBF" w:themeColor="background1" w:themeShade="BF"/>
                <w:lang w:val="en-US"/>
              </w:rPr>
            </w:pPr>
            <w:r w:rsidRPr="00C74077">
              <w:rPr>
                <w:rFonts w:asciiTheme="minorHAnsi" w:hAnsiTheme="minorHAnsi" w:cstheme="minorHAnsi"/>
              </w:rPr>
              <w:t>10002</w:t>
            </w:r>
          </w:p>
        </w:tc>
      </w:tr>
      <w:tr w:rsidR="00C74077" w14:paraId="651027D0" w14:textId="77777777" w:rsidTr="009B6F94">
        <w:trPr>
          <w:jc w:val="center"/>
        </w:trPr>
        <w:tc>
          <w:tcPr>
            <w:tcW w:w="143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D52A36C" w14:textId="40D163E8" w:rsidR="00C74077" w:rsidRPr="00C74077" w:rsidRDefault="00C74077" w:rsidP="00AD37D4">
            <w:pPr>
              <w:rPr>
                <w:rFonts w:asciiTheme="minorHAnsi" w:hAnsiTheme="minorHAnsi" w:cstheme="minorHAnsi"/>
                <w:color w:val="BFBFBF" w:themeColor="background1" w:themeShade="BF"/>
                <w:lang w:val="en-US"/>
              </w:rPr>
            </w:pPr>
            <w:r>
              <w:rPr>
                <w:rFonts w:asciiTheme="minorHAnsi" w:hAnsiTheme="minorHAnsi" w:cstheme="minorHAnsi"/>
              </w:rPr>
              <w:t>White River</w:t>
            </w:r>
          </w:p>
        </w:tc>
        <w:tc>
          <w:tcPr>
            <w:tcW w:w="3059"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654683D" w14:textId="636418E2" w:rsidR="00C74077" w:rsidRPr="00C74077" w:rsidRDefault="00C74077" w:rsidP="00AD37D4">
            <w:pPr>
              <w:rPr>
                <w:rFonts w:asciiTheme="minorHAnsi" w:hAnsiTheme="minorHAnsi" w:cstheme="minorHAnsi"/>
                <w:color w:val="000000" w:themeColor="text1"/>
                <w:lang w:val="en-US"/>
              </w:rPr>
            </w:pPr>
            <w:r>
              <w:rPr>
                <w:rFonts w:asciiTheme="minorHAnsi" w:hAnsiTheme="minorHAnsi" w:cstheme="minorHAnsi"/>
                <w:color w:val="000000" w:themeColor="text1"/>
                <w:lang w:val="en-US"/>
              </w:rPr>
              <w:t>Total White River</w:t>
            </w:r>
          </w:p>
        </w:tc>
        <w:tc>
          <w:tcPr>
            <w:tcW w:w="177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F2FA555" w14:textId="29EF2A72" w:rsidR="00C74077" w:rsidRPr="00C74077" w:rsidRDefault="00C74077" w:rsidP="00AD37D4">
            <w:pPr>
              <w:rPr>
                <w:rFonts w:asciiTheme="minorHAnsi" w:hAnsiTheme="minorHAnsi" w:cstheme="minorHAnsi"/>
                <w:color w:val="000000" w:themeColor="text1"/>
                <w:lang w:val="en-US"/>
              </w:rPr>
            </w:pPr>
            <w:r w:rsidRPr="00C74077">
              <w:rPr>
                <w:rFonts w:asciiTheme="minorHAnsi" w:hAnsiTheme="minorHAnsi" w:cstheme="minorHAnsi"/>
                <w:color w:val="000000" w:themeColor="text1"/>
              </w:rPr>
              <w:t>Level 2 (~7kW)</w:t>
            </w:r>
          </w:p>
        </w:tc>
        <w:tc>
          <w:tcPr>
            <w:tcW w:w="1016"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1E6780F" w14:textId="59B08B8F" w:rsidR="00C74077" w:rsidRPr="00C74077" w:rsidRDefault="00C74077" w:rsidP="00AD37D4">
            <w:pPr>
              <w:rPr>
                <w:rFonts w:asciiTheme="minorHAnsi" w:hAnsiTheme="minorHAnsi" w:cstheme="minorHAnsi"/>
                <w:color w:val="000000" w:themeColor="text1"/>
                <w:lang w:val="en-US"/>
              </w:rPr>
            </w:pPr>
            <w:r w:rsidRPr="00C74077">
              <w:rPr>
                <w:rFonts w:asciiTheme="minorHAnsi" w:hAnsiTheme="minorHAnsi" w:cstheme="minorHAnsi"/>
                <w:color w:val="000000" w:themeColor="text1"/>
                <w:lang w:val="en-US"/>
              </w:rPr>
              <w:t>1</w:t>
            </w:r>
          </w:p>
        </w:tc>
        <w:tc>
          <w:tcPr>
            <w:tcW w:w="99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198AA8C" w14:textId="6E49E4D1" w:rsidR="00C74077" w:rsidRPr="00C74077" w:rsidRDefault="00C74077" w:rsidP="00AD37D4">
            <w:pPr>
              <w:rPr>
                <w:rFonts w:asciiTheme="minorHAnsi" w:hAnsiTheme="minorHAnsi" w:cstheme="minorHAnsi"/>
                <w:color w:val="BFBFBF" w:themeColor="background1" w:themeShade="BF"/>
                <w:lang w:val="en-US"/>
              </w:rPr>
            </w:pPr>
            <w:r w:rsidRPr="00C74077">
              <w:rPr>
                <w:rFonts w:asciiTheme="minorHAnsi" w:hAnsiTheme="minorHAnsi" w:cstheme="minorHAnsi"/>
              </w:rPr>
              <w:t>1</w:t>
            </w:r>
          </w:p>
        </w:tc>
        <w:tc>
          <w:tcPr>
            <w:tcW w:w="1216"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8D38131" w14:textId="3633B11C" w:rsidR="00C74077" w:rsidRPr="00C74077" w:rsidRDefault="00C74077" w:rsidP="00AD37D4">
            <w:pPr>
              <w:rPr>
                <w:rFonts w:asciiTheme="minorHAnsi" w:hAnsiTheme="minorHAnsi" w:cstheme="minorHAnsi"/>
                <w:color w:val="BFBFBF" w:themeColor="background1" w:themeShade="BF"/>
                <w:lang w:val="en-US"/>
              </w:rPr>
            </w:pPr>
            <w:r w:rsidRPr="00C74077">
              <w:rPr>
                <w:rFonts w:asciiTheme="minorHAnsi" w:hAnsiTheme="minorHAnsi" w:cstheme="minorHAnsi"/>
              </w:rPr>
              <w:t>04001</w:t>
            </w:r>
          </w:p>
        </w:tc>
      </w:tr>
      <w:tr w:rsidR="00C74077" w14:paraId="69EB8B36" w14:textId="77777777" w:rsidTr="009B6F94">
        <w:trPr>
          <w:jc w:val="center"/>
        </w:trPr>
        <w:tc>
          <w:tcPr>
            <w:tcW w:w="143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A0386EB" w14:textId="6B3B2A07" w:rsidR="00C74077" w:rsidRPr="00C74077" w:rsidRDefault="00C74077" w:rsidP="00AD37D4">
            <w:pPr>
              <w:rPr>
                <w:rFonts w:asciiTheme="minorHAnsi" w:hAnsiTheme="minorHAnsi" w:cstheme="minorHAnsi"/>
                <w:color w:val="BFBFBF" w:themeColor="background1" w:themeShade="BF"/>
                <w:lang w:val="en-US"/>
              </w:rPr>
            </w:pPr>
            <w:r w:rsidRPr="00C74077">
              <w:rPr>
                <w:rFonts w:asciiTheme="minorHAnsi" w:hAnsiTheme="minorHAnsi" w:cstheme="minorHAnsi"/>
              </w:rPr>
              <w:lastRenderedPageBreak/>
              <w:t>Clarendon Park</w:t>
            </w:r>
          </w:p>
        </w:tc>
        <w:tc>
          <w:tcPr>
            <w:tcW w:w="3059"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45BB16D" w14:textId="10BBF05D" w:rsidR="00C74077" w:rsidRPr="00C74077" w:rsidRDefault="00C74077" w:rsidP="00AD37D4">
            <w:pPr>
              <w:rPr>
                <w:rFonts w:asciiTheme="minorHAnsi" w:hAnsiTheme="minorHAnsi" w:cstheme="minorHAnsi"/>
                <w:color w:val="000000" w:themeColor="text1"/>
                <w:lang w:val="en-US"/>
              </w:rPr>
            </w:pPr>
            <w:r>
              <w:rPr>
                <w:rFonts w:asciiTheme="minorHAnsi" w:hAnsiTheme="minorHAnsi" w:cstheme="minorHAnsi"/>
                <w:color w:val="000000" w:themeColor="text1"/>
                <w:lang w:val="en-US"/>
              </w:rPr>
              <w:t>Juici Beef, Clarendon Park</w:t>
            </w:r>
          </w:p>
        </w:tc>
        <w:tc>
          <w:tcPr>
            <w:tcW w:w="177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CB26416" w14:textId="747D571D" w:rsidR="00C74077" w:rsidRPr="00C74077" w:rsidRDefault="00C74077" w:rsidP="00AD37D4">
            <w:pPr>
              <w:rPr>
                <w:rFonts w:asciiTheme="minorHAnsi" w:hAnsiTheme="minorHAnsi" w:cstheme="minorHAnsi"/>
                <w:color w:val="000000" w:themeColor="text1"/>
                <w:lang w:val="en-US"/>
              </w:rPr>
            </w:pPr>
            <w:r>
              <w:rPr>
                <w:rFonts w:asciiTheme="minorHAnsi" w:hAnsiTheme="minorHAnsi" w:cstheme="minorHAnsi"/>
                <w:color w:val="000000" w:themeColor="text1"/>
              </w:rPr>
              <w:t>Level 2 (~14</w:t>
            </w:r>
            <w:r w:rsidRPr="00C74077">
              <w:rPr>
                <w:rFonts w:asciiTheme="minorHAnsi" w:hAnsiTheme="minorHAnsi" w:cstheme="minorHAnsi"/>
                <w:color w:val="000000" w:themeColor="text1"/>
              </w:rPr>
              <w:t>kW)</w:t>
            </w:r>
          </w:p>
        </w:tc>
        <w:tc>
          <w:tcPr>
            <w:tcW w:w="1016"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2B67063" w14:textId="387082FD" w:rsidR="00C74077" w:rsidRPr="00C74077" w:rsidRDefault="00C74077" w:rsidP="00AD37D4">
            <w:pPr>
              <w:rPr>
                <w:rFonts w:asciiTheme="minorHAnsi" w:hAnsiTheme="minorHAnsi" w:cstheme="minorHAnsi"/>
                <w:color w:val="000000" w:themeColor="text1"/>
                <w:lang w:val="en-US"/>
              </w:rPr>
            </w:pPr>
            <w:r w:rsidRPr="00C74077">
              <w:rPr>
                <w:rFonts w:asciiTheme="minorHAnsi" w:hAnsiTheme="minorHAnsi" w:cstheme="minorHAnsi"/>
                <w:color w:val="000000" w:themeColor="text1"/>
                <w:lang w:val="en-US"/>
              </w:rPr>
              <w:t>2</w:t>
            </w:r>
          </w:p>
        </w:tc>
        <w:tc>
          <w:tcPr>
            <w:tcW w:w="99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C028258" w14:textId="052A76C6" w:rsidR="00C74077" w:rsidRPr="00C74077" w:rsidRDefault="00C74077" w:rsidP="00AD37D4">
            <w:pPr>
              <w:rPr>
                <w:rFonts w:asciiTheme="minorHAnsi" w:hAnsiTheme="minorHAnsi" w:cstheme="minorHAnsi"/>
                <w:color w:val="BFBFBF" w:themeColor="background1" w:themeShade="BF"/>
                <w:lang w:val="en-US"/>
              </w:rPr>
            </w:pPr>
            <w:r>
              <w:rPr>
                <w:rFonts w:asciiTheme="minorHAnsi" w:hAnsiTheme="minorHAnsi" w:cstheme="minorHAnsi"/>
              </w:rPr>
              <w:t>2</w:t>
            </w:r>
          </w:p>
        </w:tc>
        <w:tc>
          <w:tcPr>
            <w:tcW w:w="1216"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74F57E3" w14:textId="3BF1004D" w:rsidR="00C74077" w:rsidRPr="00C74077" w:rsidRDefault="00C74077" w:rsidP="00AD37D4">
            <w:pPr>
              <w:rPr>
                <w:rFonts w:asciiTheme="minorHAnsi" w:hAnsiTheme="minorHAnsi" w:cstheme="minorHAnsi"/>
                <w:color w:val="BFBFBF" w:themeColor="background1" w:themeShade="BF"/>
                <w:lang w:val="en-US"/>
              </w:rPr>
            </w:pPr>
            <w:r w:rsidRPr="00C74077">
              <w:rPr>
                <w:rFonts w:asciiTheme="minorHAnsi" w:hAnsiTheme="minorHAnsi" w:cstheme="minorHAnsi"/>
              </w:rPr>
              <w:t>05001</w:t>
            </w:r>
          </w:p>
        </w:tc>
      </w:tr>
      <w:tr w:rsidR="00C74077" w14:paraId="3A7BA80F" w14:textId="77777777" w:rsidTr="009B6F94">
        <w:trPr>
          <w:jc w:val="center"/>
        </w:trPr>
        <w:tc>
          <w:tcPr>
            <w:tcW w:w="143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53174DA" w14:textId="37A7A7FC" w:rsidR="00C74077" w:rsidRPr="00C74077" w:rsidRDefault="00C74077" w:rsidP="00AD37D4">
            <w:pPr>
              <w:rPr>
                <w:rFonts w:asciiTheme="minorHAnsi" w:hAnsiTheme="minorHAnsi" w:cstheme="minorHAnsi"/>
                <w:color w:val="BFBFBF" w:themeColor="background1" w:themeShade="BF"/>
                <w:lang w:val="en-US"/>
              </w:rPr>
            </w:pPr>
            <w:r w:rsidRPr="00C74077">
              <w:rPr>
                <w:rFonts w:asciiTheme="minorHAnsi" w:hAnsiTheme="minorHAnsi" w:cstheme="minorHAnsi"/>
              </w:rPr>
              <w:t>Greenwood</w:t>
            </w:r>
          </w:p>
        </w:tc>
        <w:tc>
          <w:tcPr>
            <w:tcW w:w="3059"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55C8C8F" w14:textId="7B0242FC" w:rsidR="00C74077" w:rsidRPr="00C74077" w:rsidRDefault="00C74077" w:rsidP="00AD37D4">
            <w:pPr>
              <w:rPr>
                <w:rFonts w:asciiTheme="minorHAnsi" w:hAnsiTheme="minorHAnsi" w:cstheme="minorHAnsi"/>
                <w:color w:val="000000" w:themeColor="text1"/>
                <w:lang w:val="en-US"/>
              </w:rPr>
            </w:pPr>
            <w:r>
              <w:rPr>
                <w:rFonts w:asciiTheme="minorHAnsi" w:hAnsiTheme="minorHAnsi" w:cstheme="minorHAnsi"/>
                <w:color w:val="000000" w:themeColor="text1"/>
                <w:lang w:val="en-US"/>
              </w:rPr>
              <w:t>Total Greenwood</w:t>
            </w:r>
          </w:p>
        </w:tc>
        <w:tc>
          <w:tcPr>
            <w:tcW w:w="177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A894115" w14:textId="17FE09B3" w:rsidR="00C74077" w:rsidRPr="00C74077" w:rsidRDefault="00C74077" w:rsidP="00AD37D4">
            <w:pPr>
              <w:rPr>
                <w:rFonts w:asciiTheme="minorHAnsi" w:hAnsiTheme="minorHAnsi" w:cstheme="minorHAnsi"/>
                <w:color w:val="000000" w:themeColor="text1"/>
                <w:lang w:val="en-US"/>
              </w:rPr>
            </w:pPr>
            <w:r>
              <w:rPr>
                <w:rFonts w:asciiTheme="minorHAnsi" w:hAnsiTheme="minorHAnsi" w:cstheme="minorHAnsi"/>
                <w:color w:val="000000" w:themeColor="text1"/>
              </w:rPr>
              <w:t>Level 2 (~7</w:t>
            </w:r>
            <w:r w:rsidRPr="00C74077">
              <w:rPr>
                <w:rFonts w:asciiTheme="minorHAnsi" w:hAnsiTheme="minorHAnsi" w:cstheme="minorHAnsi"/>
                <w:color w:val="000000" w:themeColor="text1"/>
              </w:rPr>
              <w:t>kW)</w:t>
            </w:r>
          </w:p>
        </w:tc>
        <w:tc>
          <w:tcPr>
            <w:tcW w:w="1016"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E92BBA2" w14:textId="54149812" w:rsidR="00C74077" w:rsidRPr="00C74077" w:rsidRDefault="00C74077" w:rsidP="00AD37D4">
            <w:pPr>
              <w:rPr>
                <w:rFonts w:asciiTheme="minorHAnsi" w:hAnsiTheme="minorHAnsi" w:cstheme="minorHAnsi"/>
                <w:color w:val="000000" w:themeColor="text1"/>
                <w:lang w:val="en-US"/>
              </w:rPr>
            </w:pPr>
            <w:r w:rsidRPr="00C74077">
              <w:rPr>
                <w:rFonts w:asciiTheme="minorHAnsi" w:hAnsiTheme="minorHAnsi" w:cstheme="minorHAnsi"/>
                <w:color w:val="000000" w:themeColor="text1"/>
                <w:lang w:val="en-US"/>
              </w:rPr>
              <w:t>1</w:t>
            </w:r>
          </w:p>
        </w:tc>
        <w:tc>
          <w:tcPr>
            <w:tcW w:w="99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E35438A" w14:textId="54B5868F" w:rsidR="00C74077" w:rsidRPr="00C74077" w:rsidRDefault="00C74077" w:rsidP="00AD37D4">
            <w:pPr>
              <w:rPr>
                <w:rFonts w:asciiTheme="minorHAnsi" w:hAnsiTheme="minorHAnsi" w:cstheme="minorHAnsi"/>
                <w:color w:val="BFBFBF" w:themeColor="background1" w:themeShade="BF"/>
                <w:lang w:val="en-US"/>
              </w:rPr>
            </w:pPr>
            <w:r w:rsidRPr="00C74077">
              <w:rPr>
                <w:rFonts w:asciiTheme="minorHAnsi" w:hAnsiTheme="minorHAnsi" w:cstheme="minorHAnsi"/>
              </w:rPr>
              <w:t>1</w:t>
            </w:r>
          </w:p>
        </w:tc>
        <w:tc>
          <w:tcPr>
            <w:tcW w:w="1216"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C6CF18E" w14:textId="0EF2F43D" w:rsidR="00C74077" w:rsidRPr="00C74077" w:rsidRDefault="00C74077" w:rsidP="00AD37D4">
            <w:pPr>
              <w:rPr>
                <w:rFonts w:asciiTheme="minorHAnsi" w:hAnsiTheme="minorHAnsi" w:cstheme="minorHAnsi"/>
                <w:color w:val="BFBFBF" w:themeColor="background1" w:themeShade="BF"/>
                <w:lang w:val="en-US"/>
              </w:rPr>
            </w:pPr>
            <w:r w:rsidRPr="00C74077">
              <w:rPr>
                <w:rFonts w:asciiTheme="minorHAnsi" w:hAnsiTheme="minorHAnsi" w:cstheme="minorHAnsi"/>
              </w:rPr>
              <w:t>06001</w:t>
            </w:r>
          </w:p>
        </w:tc>
      </w:tr>
      <w:tr w:rsidR="00C74077" w14:paraId="54C6D105" w14:textId="77777777" w:rsidTr="009B6F94">
        <w:trPr>
          <w:jc w:val="center"/>
        </w:trPr>
        <w:tc>
          <w:tcPr>
            <w:tcW w:w="143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9070D7" w14:textId="0091A40D" w:rsidR="00C74077" w:rsidRPr="00C74077" w:rsidRDefault="00C74077" w:rsidP="00AD37D4">
            <w:pPr>
              <w:rPr>
                <w:rFonts w:asciiTheme="minorHAnsi" w:hAnsiTheme="minorHAnsi" w:cstheme="minorHAnsi"/>
                <w:color w:val="BFBFBF" w:themeColor="background1" w:themeShade="BF"/>
                <w:lang w:val="en-US"/>
              </w:rPr>
            </w:pPr>
          </w:p>
        </w:tc>
        <w:tc>
          <w:tcPr>
            <w:tcW w:w="3059"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045CC70" w14:textId="3268FBD3" w:rsidR="00C74077" w:rsidRPr="00C74077" w:rsidRDefault="00C74077" w:rsidP="00AD37D4">
            <w:pPr>
              <w:rPr>
                <w:rFonts w:asciiTheme="minorHAnsi" w:hAnsiTheme="minorHAnsi" w:cstheme="minorHAnsi"/>
                <w:color w:val="000000" w:themeColor="text1"/>
                <w:lang w:val="en-US"/>
              </w:rPr>
            </w:pPr>
          </w:p>
        </w:tc>
        <w:tc>
          <w:tcPr>
            <w:tcW w:w="177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0C0A07B" w14:textId="7B276C0C" w:rsidR="00C74077" w:rsidRPr="00C74077" w:rsidRDefault="00C74077" w:rsidP="00AD37D4">
            <w:pPr>
              <w:rPr>
                <w:rFonts w:asciiTheme="minorHAnsi" w:hAnsiTheme="minorHAnsi" w:cstheme="minorHAnsi"/>
                <w:color w:val="000000" w:themeColor="text1"/>
                <w:lang w:val="en-US"/>
              </w:rPr>
            </w:pPr>
          </w:p>
        </w:tc>
        <w:tc>
          <w:tcPr>
            <w:tcW w:w="1016"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8D96693" w14:textId="60D23425" w:rsidR="00C74077" w:rsidRPr="00C74077" w:rsidRDefault="00C74077" w:rsidP="00AD37D4">
            <w:pPr>
              <w:rPr>
                <w:rFonts w:asciiTheme="minorHAnsi" w:hAnsiTheme="minorHAnsi" w:cstheme="minorHAnsi"/>
                <w:color w:val="000000" w:themeColor="text1"/>
                <w:lang w:val="en-US"/>
              </w:rPr>
            </w:pPr>
          </w:p>
        </w:tc>
        <w:tc>
          <w:tcPr>
            <w:tcW w:w="99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740F1B6" w14:textId="0243098E" w:rsidR="00C74077" w:rsidRPr="00C74077" w:rsidRDefault="00C74077" w:rsidP="00AD37D4">
            <w:pPr>
              <w:rPr>
                <w:rFonts w:asciiTheme="minorHAnsi" w:hAnsiTheme="minorHAnsi" w:cstheme="minorHAnsi"/>
                <w:color w:val="BFBFBF" w:themeColor="background1" w:themeShade="BF"/>
                <w:lang w:val="en-US"/>
              </w:rPr>
            </w:pPr>
          </w:p>
        </w:tc>
        <w:tc>
          <w:tcPr>
            <w:tcW w:w="1216"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185CAEE" w14:textId="20D0B882" w:rsidR="00C74077" w:rsidRPr="00C74077" w:rsidRDefault="00C74077" w:rsidP="00AD37D4">
            <w:pPr>
              <w:rPr>
                <w:rFonts w:asciiTheme="minorHAnsi" w:hAnsiTheme="minorHAnsi" w:cstheme="minorHAnsi"/>
                <w:color w:val="BFBFBF" w:themeColor="background1" w:themeShade="BF"/>
                <w:lang w:val="en-US"/>
              </w:rPr>
            </w:pPr>
          </w:p>
        </w:tc>
      </w:tr>
      <w:tr w:rsidR="00C74077" w14:paraId="7BDE5B00" w14:textId="77777777" w:rsidTr="00D01C7B">
        <w:trPr>
          <w:jc w:val="center"/>
        </w:trPr>
        <w:tc>
          <w:tcPr>
            <w:tcW w:w="1439"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80B1E8E" w14:textId="77777777" w:rsidR="00C74077" w:rsidRPr="002B56E5" w:rsidRDefault="00C74077" w:rsidP="00AD37D4">
            <w:pPr>
              <w:rPr>
                <w:rFonts w:asciiTheme="minorHAnsi" w:hAnsiTheme="minorHAnsi" w:cstheme="minorHAnsi"/>
                <w:lang w:val="en-US"/>
              </w:rPr>
            </w:pPr>
          </w:p>
        </w:tc>
        <w:tc>
          <w:tcPr>
            <w:tcW w:w="3059" w:type="dxa"/>
            <w:tcBorders>
              <w:top w:val="nil"/>
              <w:left w:val="nil"/>
              <w:bottom w:val="single" w:sz="8" w:space="0" w:color="auto"/>
              <w:right w:val="single" w:sz="8" w:space="0" w:color="auto"/>
            </w:tcBorders>
            <w:tcMar>
              <w:top w:w="0" w:type="dxa"/>
              <w:left w:w="108" w:type="dxa"/>
              <w:bottom w:w="0" w:type="dxa"/>
              <w:right w:w="108" w:type="dxa"/>
            </w:tcMar>
            <w:hideMark/>
          </w:tcPr>
          <w:p w14:paraId="3DA00674" w14:textId="77777777" w:rsidR="00C74077" w:rsidRPr="002B56E5" w:rsidRDefault="00C74077" w:rsidP="00AD37D4">
            <w:pPr>
              <w:rPr>
                <w:rFonts w:asciiTheme="minorHAnsi" w:hAnsiTheme="minorHAnsi" w:cstheme="minorHAnsi"/>
                <w:b/>
                <w:bCs/>
                <w:lang w:val="en-US"/>
              </w:rPr>
            </w:pPr>
            <w:r w:rsidRPr="002B56E5">
              <w:rPr>
                <w:rFonts w:asciiTheme="minorHAnsi" w:hAnsiTheme="minorHAnsi" w:cstheme="minorHAnsi"/>
                <w:b/>
                <w:bCs/>
                <w:lang w:val="en-US"/>
              </w:rPr>
              <w:t>Total</w:t>
            </w:r>
          </w:p>
        </w:tc>
        <w:tc>
          <w:tcPr>
            <w:tcW w:w="1770" w:type="dxa"/>
            <w:tcBorders>
              <w:top w:val="nil"/>
              <w:left w:val="nil"/>
              <w:bottom w:val="single" w:sz="8" w:space="0" w:color="auto"/>
              <w:right w:val="single" w:sz="8" w:space="0" w:color="auto"/>
            </w:tcBorders>
            <w:tcMar>
              <w:top w:w="0" w:type="dxa"/>
              <w:left w:w="108" w:type="dxa"/>
              <w:bottom w:w="0" w:type="dxa"/>
              <w:right w:w="108" w:type="dxa"/>
            </w:tcMar>
          </w:tcPr>
          <w:p w14:paraId="3F2453F3" w14:textId="77777777" w:rsidR="00C74077" w:rsidRPr="002B56E5" w:rsidRDefault="00C74077" w:rsidP="00AD37D4">
            <w:pPr>
              <w:rPr>
                <w:rFonts w:asciiTheme="minorHAnsi" w:hAnsiTheme="minorHAnsi" w:cstheme="minorHAnsi"/>
                <w:b/>
                <w:bCs/>
                <w:lang w:val="en-US"/>
              </w:rPr>
            </w:pPr>
          </w:p>
        </w:tc>
        <w:tc>
          <w:tcPr>
            <w:tcW w:w="1016" w:type="dxa"/>
            <w:tcBorders>
              <w:top w:val="nil"/>
              <w:left w:val="nil"/>
              <w:bottom w:val="single" w:sz="8" w:space="0" w:color="auto"/>
              <w:right w:val="single" w:sz="8" w:space="0" w:color="auto"/>
            </w:tcBorders>
            <w:tcMar>
              <w:top w:w="0" w:type="dxa"/>
              <w:left w:w="108" w:type="dxa"/>
              <w:bottom w:w="0" w:type="dxa"/>
              <w:right w:w="108" w:type="dxa"/>
            </w:tcMar>
            <w:hideMark/>
          </w:tcPr>
          <w:p w14:paraId="6FB579E0" w14:textId="319EB82F" w:rsidR="00C74077" w:rsidRPr="002B56E5" w:rsidRDefault="00C74077" w:rsidP="00AD37D4">
            <w:pPr>
              <w:rPr>
                <w:rFonts w:asciiTheme="minorHAnsi" w:hAnsiTheme="minorHAnsi" w:cstheme="minorHAnsi"/>
                <w:b/>
                <w:bCs/>
                <w:lang w:val="en-US"/>
              </w:rPr>
            </w:pPr>
            <w:r w:rsidRPr="002B56E5">
              <w:rPr>
                <w:rFonts w:asciiTheme="minorHAnsi" w:hAnsiTheme="minorHAnsi" w:cstheme="minorHAnsi"/>
                <w:b/>
                <w:bCs/>
                <w:lang w:val="en-US"/>
              </w:rPr>
              <w:t>10</w:t>
            </w:r>
          </w:p>
        </w:tc>
        <w:tc>
          <w:tcPr>
            <w:tcW w:w="997" w:type="dxa"/>
            <w:tcBorders>
              <w:top w:val="nil"/>
              <w:left w:val="nil"/>
              <w:bottom w:val="single" w:sz="8" w:space="0" w:color="auto"/>
              <w:right w:val="single" w:sz="8" w:space="0" w:color="auto"/>
            </w:tcBorders>
            <w:tcMar>
              <w:top w:w="0" w:type="dxa"/>
              <w:left w:w="108" w:type="dxa"/>
              <w:bottom w:w="0" w:type="dxa"/>
              <w:right w:w="108" w:type="dxa"/>
            </w:tcMar>
            <w:hideMark/>
          </w:tcPr>
          <w:p w14:paraId="20117618" w14:textId="67009390" w:rsidR="00C74077" w:rsidRPr="002B56E5" w:rsidRDefault="00C74077" w:rsidP="00AD37D4">
            <w:pPr>
              <w:rPr>
                <w:rFonts w:asciiTheme="minorHAnsi" w:hAnsiTheme="minorHAnsi" w:cstheme="minorHAnsi"/>
                <w:b/>
                <w:bCs/>
                <w:lang w:val="en-US"/>
              </w:rPr>
            </w:pPr>
            <w:r>
              <w:rPr>
                <w:rFonts w:asciiTheme="minorHAnsi" w:hAnsiTheme="minorHAnsi" w:cstheme="minorHAnsi"/>
                <w:b/>
                <w:bCs/>
                <w:lang w:val="en-US"/>
              </w:rPr>
              <w:t>16</w:t>
            </w:r>
          </w:p>
        </w:tc>
        <w:tc>
          <w:tcPr>
            <w:tcW w:w="1216" w:type="dxa"/>
            <w:tcBorders>
              <w:top w:val="nil"/>
              <w:left w:val="nil"/>
              <w:bottom w:val="single" w:sz="8" w:space="0" w:color="auto"/>
              <w:right w:val="single" w:sz="8" w:space="0" w:color="auto"/>
            </w:tcBorders>
            <w:tcMar>
              <w:top w:w="0" w:type="dxa"/>
              <w:left w:w="108" w:type="dxa"/>
              <w:bottom w:w="0" w:type="dxa"/>
              <w:right w:w="108" w:type="dxa"/>
            </w:tcMar>
          </w:tcPr>
          <w:p w14:paraId="58EC49F6" w14:textId="77777777" w:rsidR="00C74077" w:rsidRPr="002B56E5" w:rsidRDefault="00C74077" w:rsidP="00AD37D4">
            <w:pPr>
              <w:rPr>
                <w:rFonts w:asciiTheme="minorHAnsi" w:hAnsiTheme="minorHAnsi" w:cstheme="minorHAnsi"/>
                <w:b/>
                <w:bCs/>
                <w:lang w:val="en-US"/>
              </w:rPr>
            </w:pPr>
          </w:p>
        </w:tc>
      </w:tr>
    </w:tbl>
    <w:p w14:paraId="295BF4A0" w14:textId="6CDDEE38" w:rsidR="00373144" w:rsidRPr="00161984" w:rsidRDefault="00373144" w:rsidP="00AD37D4">
      <w:pPr>
        <w:pStyle w:val="Heading3"/>
      </w:pPr>
      <w:r w:rsidRPr="00161984">
        <w:t>This Work shall include but not limited to the following</w:t>
      </w:r>
      <w:r w:rsidR="00F0593A">
        <w:t xml:space="preserve"> (design, procure and install)</w:t>
      </w:r>
      <w:r w:rsidRPr="00161984">
        <w:t>:</w:t>
      </w:r>
    </w:p>
    <w:p w14:paraId="47C473D8" w14:textId="557D9DB7" w:rsidR="00056C85" w:rsidRDefault="00FF77DD" w:rsidP="00AD37D4">
      <w:pPr>
        <w:pStyle w:val="Heading4"/>
      </w:pPr>
      <w:r w:rsidRPr="00161984">
        <w:t>Install</w:t>
      </w:r>
      <w:r w:rsidR="00D66861" w:rsidRPr="00161984">
        <w:t xml:space="preserve"> new </w:t>
      </w:r>
      <w:r w:rsidR="00056C85" w:rsidRPr="00161984">
        <w:t>meter</w:t>
      </w:r>
      <w:r w:rsidR="00080BE3">
        <w:t>-</w:t>
      </w:r>
      <w:r w:rsidR="00056C85" w:rsidRPr="00161984">
        <w:t>base to measure power consumption by new EV</w:t>
      </w:r>
      <w:r w:rsidR="006044F6">
        <w:t>SE</w:t>
      </w:r>
      <w:r w:rsidR="00056C85" w:rsidRPr="00161984">
        <w:t xml:space="preserve">. </w:t>
      </w:r>
    </w:p>
    <w:p w14:paraId="392E4CA6" w14:textId="32AA2D1D" w:rsidR="005B0B5F" w:rsidRDefault="005B0B5F" w:rsidP="00AD37D4">
      <w:pPr>
        <w:pStyle w:val="Heading4"/>
      </w:pPr>
      <w:r>
        <w:t xml:space="preserve">Install an </w:t>
      </w:r>
      <w:r w:rsidR="00F0593A">
        <w:t>NEMA</w:t>
      </w:r>
      <w:r w:rsidR="004667AD">
        <w:t xml:space="preserve"> </w:t>
      </w:r>
      <w:r w:rsidR="00F0593A">
        <w:t xml:space="preserve">4X, lockable </w:t>
      </w:r>
      <w:r>
        <w:t>electrical enclosure for the provision of a main plus sub</w:t>
      </w:r>
    </w:p>
    <w:p w14:paraId="4591806F" w14:textId="53DEACF8" w:rsidR="005F7B70" w:rsidRDefault="005F7B70" w:rsidP="00AD37D4">
      <w:pPr>
        <w:pStyle w:val="Heading4"/>
      </w:pPr>
      <w:r>
        <w:t>Electrical work scope of the contractor shall terminate at the (wired) pothead</w:t>
      </w:r>
    </w:p>
    <w:p w14:paraId="569CF784" w14:textId="77777777" w:rsidR="006044F6" w:rsidRDefault="006044F6" w:rsidP="00AD37D4">
      <w:pPr>
        <w:pStyle w:val="Heading4"/>
      </w:pPr>
      <w:r w:rsidRPr="00161984">
        <w:t>Supply and install new conduits wiring and connections required for complete installation in the locations indicated</w:t>
      </w:r>
      <w:r>
        <w:t xml:space="preserve">. </w:t>
      </w:r>
    </w:p>
    <w:p w14:paraId="5ED058D2" w14:textId="78BC26E1" w:rsidR="00CD3D78" w:rsidRDefault="006044F6" w:rsidP="00AD37D4">
      <w:pPr>
        <w:pStyle w:val="Heading4"/>
      </w:pPr>
      <w:r>
        <w:t xml:space="preserve">Mount </w:t>
      </w:r>
      <w:r w:rsidR="005B0B5F">
        <w:t>EVSE units</w:t>
      </w:r>
      <w:r>
        <w:t xml:space="preserve"> on concrete base. </w:t>
      </w:r>
      <w:r w:rsidR="00FF77DD" w:rsidRPr="00161984">
        <w:t xml:space="preserve"> </w:t>
      </w:r>
    </w:p>
    <w:p w14:paraId="78C1D1D9" w14:textId="2ACA2D46" w:rsidR="004667AD" w:rsidRDefault="004667AD" w:rsidP="00AD37D4">
      <w:pPr>
        <w:pStyle w:val="Heading4"/>
      </w:pPr>
      <w:r>
        <w:t>Provide wheelchair access to the front and both side panels of the EVSE</w:t>
      </w:r>
    </w:p>
    <w:p w14:paraId="2937AFF9" w14:textId="78658415" w:rsidR="004667AD" w:rsidRDefault="004667AD" w:rsidP="00AD37D4">
      <w:pPr>
        <w:pStyle w:val="Heading4"/>
      </w:pPr>
      <w:r>
        <w:t xml:space="preserve">Install bollards </w:t>
      </w:r>
      <w:r w:rsidR="007136A9">
        <w:t xml:space="preserve">(K4, C30P1 rating) </w:t>
      </w:r>
      <w:r>
        <w:t>with</w:t>
      </w:r>
      <w:r w:rsidR="00D168B7">
        <w:t xml:space="preserve"> reflective</w:t>
      </w:r>
      <w:r>
        <w:t xml:space="preserve"> safety stripes to p</w:t>
      </w:r>
      <w:r w:rsidR="007136A9">
        <w:t>rotect EVSE</w:t>
      </w:r>
    </w:p>
    <w:p w14:paraId="112230CB" w14:textId="3B4DA869" w:rsidR="004667AD" w:rsidRDefault="004667AD" w:rsidP="00AD37D4">
      <w:pPr>
        <w:pStyle w:val="Heading4"/>
      </w:pPr>
      <w:r>
        <w:t>Install wheel stops within standard distance from bollards &amp; EVSE</w:t>
      </w:r>
    </w:p>
    <w:p w14:paraId="2D429A17" w14:textId="443AEA57" w:rsidR="005F7B70" w:rsidRPr="00161984" w:rsidRDefault="005F7B70" w:rsidP="00AD37D4">
      <w:pPr>
        <w:pStyle w:val="Heading4"/>
      </w:pPr>
      <w:r>
        <w:t>Costs associated with electricity, water, sanitary and other such services shall be the responsibility of the contractor.</w:t>
      </w:r>
    </w:p>
    <w:p w14:paraId="79EC5045" w14:textId="3D6EE2B2" w:rsidR="00B84A59" w:rsidRPr="0052008E" w:rsidRDefault="00B84A59" w:rsidP="00AD37D4">
      <w:pPr>
        <w:pStyle w:val="Heading3"/>
        <w:rPr>
          <w:b/>
        </w:rPr>
      </w:pPr>
      <w:r w:rsidRPr="00313AF7">
        <w:t>Level 2 Installation</w:t>
      </w:r>
      <w:r w:rsidR="00E2096E" w:rsidRPr="00313AF7">
        <w:t xml:space="preserve"> – 7kW</w:t>
      </w:r>
      <w:r w:rsidRPr="00313AF7">
        <w:t xml:space="preserve"> (Typical):</w:t>
      </w:r>
    </w:p>
    <w:p w14:paraId="494208D1" w14:textId="646E5CA4" w:rsidR="00056C85" w:rsidRPr="00C74077" w:rsidRDefault="00056C85" w:rsidP="00AD37D4">
      <w:pPr>
        <w:pStyle w:val="Heading4"/>
        <w:rPr>
          <w:color w:val="000000" w:themeColor="text1"/>
        </w:rPr>
      </w:pPr>
      <w:r w:rsidRPr="00C74077">
        <w:rPr>
          <w:color w:val="000000" w:themeColor="text1"/>
        </w:rPr>
        <w:t xml:space="preserve">Supply and install new </w:t>
      </w:r>
      <w:r w:rsidR="00F15B80" w:rsidRPr="00C74077">
        <w:rPr>
          <w:color w:val="000000" w:themeColor="text1"/>
        </w:rPr>
        <w:t>220/110</w:t>
      </w:r>
      <w:r w:rsidR="00B84A59" w:rsidRPr="00C74077">
        <w:rPr>
          <w:color w:val="000000" w:themeColor="text1"/>
        </w:rPr>
        <w:t>V</w:t>
      </w:r>
      <w:r w:rsidRPr="00C74077">
        <w:rPr>
          <w:color w:val="000000" w:themeColor="text1"/>
        </w:rPr>
        <w:t xml:space="preserve">, </w:t>
      </w:r>
      <w:r w:rsidR="003E770E">
        <w:rPr>
          <w:color w:val="000000" w:themeColor="text1"/>
        </w:rPr>
        <w:t>10</w:t>
      </w:r>
      <w:r w:rsidRPr="00C74077">
        <w:rPr>
          <w:color w:val="000000" w:themeColor="text1"/>
        </w:rPr>
        <w:t xml:space="preserve">0A, </w:t>
      </w:r>
      <w:r w:rsidR="006F5DD6" w:rsidRPr="00C74077">
        <w:rPr>
          <w:color w:val="000000" w:themeColor="text1"/>
        </w:rPr>
        <w:t>1</w:t>
      </w:r>
      <w:r w:rsidR="00FD3B64" w:rsidRPr="00C74077">
        <w:rPr>
          <w:color w:val="000000" w:themeColor="text1"/>
        </w:rPr>
        <w:t>-</w:t>
      </w:r>
      <w:r w:rsidRPr="00C74077">
        <w:rPr>
          <w:color w:val="000000" w:themeColor="text1"/>
        </w:rPr>
        <w:t xml:space="preserve">phase </w:t>
      </w:r>
      <w:r w:rsidR="00F15B80" w:rsidRPr="00C74077">
        <w:rPr>
          <w:color w:val="000000" w:themeColor="text1"/>
        </w:rPr>
        <w:t>pole-</w:t>
      </w:r>
      <w:r w:rsidR="00FF77DD" w:rsidRPr="00C74077">
        <w:rPr>
          <w:color w:val="000000" w:themeColor="text1"/>
        </w:rPr>
        <w:t xml:space="preserve"> </w:t>
      </w:r>
      <w:r w:rsidRPr="00C74077">
        <w:rPr>
          <w:color w:val="000000" w:themeColor="text1"/>
        </w:rPr>
        <w:t xml:space="preserve">mounted distribution panel with a main fused switch. Panel to be completed with </w:t>
      </w:r>
      <w:r w:rsidR="0059737E" w:rsidRPr="00C74077">
        <w:rPr>
          <w:color w:val="000000" w:themeColor="text1"/>
        </w:rPr>
        <w:t>one</w:t>
      </w:r>
      <w:r w:rsidR="00161984" w:rsidRPr="00C74077">
        <w:rPr>
          <w:color w:val="000000" w:themeColor="text1"/>
        </w:rPr>
        <w:t xml:space="preserve"> (</w:t>
      </w:r>
      <w:r w:rsidR="0059737E" w:rsidRPr="00C74077">
        <w:rPr>
          <w:color w:val="000000" w:themeColor="text1"/>
        </w:rPr>
        <w:t>1</w:t>
      </w:r>
      <w:r w:rsidR="00161984" w:rsidRPr="00C74077">
        <w:rPr>
          <w:color w:val="000000" w:themeColor="text1"/>
        </w:rPr>
        <w:t>)</w:t>
      </w:r>
      <w:r w:rsidRPr="00C74077">
        <w:rPr>
          <w:color w:val="000000" w:themeColor="text1"/>
        </w:rPr>
        <w:t xml:space="preserve"> </w:t>
      </w:r>
      <w:r w:rsidR="0059737E" w:rsidRPr="00C74077">
        <w:rPr>
          <w:color w:val="000000" w:themeColor="text1"/>
        </w:rPr>
        <w:t>2</w:t>
      </w:r>
      <w:r w:rsidR="00FD3B64" w:rsidRPr="00C74077">
        <w:rPr>
          <w:color w:val="000000" w:themeColor="text1"/>
        </w:rPr>
        <w:t>-pole</w:t>
      </w:r>
      <w:r w:rsidRPr="00C74077">
        <w:rPr>
          <w:color w:val="000000" w:themeColor="text1"/>
        </w:rPr>
        <w:t xml:space="preserve"> </w:t>
      </w:r>
      <w:r w:rsidR="00613CE9">
        <w:rPr>
          <w:color w:val="000000" w:themeColor="text1"/>
        </w:rPr>
        <w:t>4</w:t>
      </w:r>
      <w:r w:rsidR="00AA416E" w:rsidRPr="00C74077">
        <w:rPr>
          <w:color w:val="000000" w:themeColor="text1"/>
        </w:rPr>
        <w:t>0</w:t>
      </w:r>
      <w:r w:rsidRPr="00C74077">
        <w:rPr>
          <w:color w:val="000000" w:themeColor="text1"/>
        </w:rPr>
        <w:t>A</w:t>
      </w:r>
      <w:r w:rsidR="00AA416E" w:rsidRPr="00C74077">
        <w:rPr>
          <w:color w:val="000000" w:themeColor="text1"/>
        </w:rPr>
        <w:t xml:space="preserve"> breaker</w:t>
      </w:r>
      <w:r w:rsidRPr="00C74077">
        <w:rPr>
          <w:color w:val="000000" w:themeColor="text1"/>
        </w:rPr>
        <w:t xml:space="preserve">. </w:t>
      </w:r>
      <w:r w:rsidR="007136A9" w:rsidRPr="00C74077">
        <w:rPr>
          <w:color w:val="000000" w:themeColor="text1"/>
        </w:rPr>
        <w:t>Spare</w:t>
      </w:r>
      <w:r w:rsidR="00D502EE" w:rsidRPr="00C74077">
        <w:rPr>
          <w:color w:val="000000" w:themeColor="text1"/>
        </w:rPr>
        <w:t xml:space="preserve"> breakers to be installed</w:t>
      </w:r>
      <w:r w:rsidR="00613CE9">
        <w:rPr>
          <w:color w:val="000000" w:themeColor="text1"/>
        </w:rPr>
        <w:t xml:space="preserve"> (10A &amp; 15A)</w:t>
      </w:r>
      <w:r w:rsidR="00B84A59" w:rsidRPr="00C74077">
        <w:rPr>
          <w:color w:val="000000" w:themeColor="text1"/>
        </w:rPr>
        <w:t>.</w:t>
      </w:r>
    </w:p>
    <w:p w14:paraId="4837F6C4" w14:textId="0AE0AE31" w:rsidR="00056C85" w:rsidRDefault="00056C85" w:rsidP="00AD37D4">
      <w:pPr>
        <w:pStyle w:val="Heading4"/>
        <w:rPr>
          <w:color w:val="000000" w:themeColor="text1"/>
        </w:rPr>
      </w:pPr>
      <w:r w:rsidRPr="00C74077">
        <w:rPr>
          <w:color w:val="000000" w:themeColor="text1"/>
        </w:rPr>
        <w:t>Install EV</w:t>
      </w:r>
      <w:r w:rsidR="003C1618" w:rsidRPr="00C74077">
        <w:rPr>
          <w:color w:val="000000" w:themeColor="text1"/>
        </w:rPr>
        <w:t xml:space="preserve">SE </w:t>
      </w:r>
      <w:r w:rsidRPr="00C74077">
        <w:rPr>
          <w:color w:val="000000" w:themeColor="text1"/>
        </w:rPr>
        <w:t xml:space="preserve">units in locations specified as per </w:t>
      </w:r>
      <w:r w:rsidR="00B84A59" w:rsidRPr="00C74077">
        <w:rPr>
          <w:color w:val="000000" w:themeColor="text1"/>
        </w:rPr>
        <w:t xml:space="preserve">site location requirements and </w:t>
      </w:r>
      <w:r w:rsidRPr="00C74077">
        <w:rPr>
          <w:color w:val="000000" w:themeColor="text1"/>
        </w:rPr>
        <w:t xml:space="preserve">equipment </w:t>
      </w:r>
      <w:r w:rsidR="00B84A59" w:rsidRPr="00C74077">
        <w:rPr>
          <w:color w:val="000000" w:themeColor="text1"/>
        </w:rPr>
        <w:t xml:space="preserve">installation </w:t>
      </w:r>
      <w:r w:rsidRPr="00C74077">
        <w:rPr>
          <w:color w:val="000000" w:themeColor="text1"/>
        </w:rPr>
        <w:t xml:space="preserve">manuals. </w:t>
      </w:r>
    </w:p>
    <w:p w14:paraId="27E5D235" w14:textId="212430D2" w:rsidR="009E2F53" w:rsidRDefault="009E2F53" w:rsidP="00AD37D4">
      <w:pPr>
        <w:pStyle w:val="Heading4"/>
      </w:pPr>
      <w:r>
        <w:t>Install and terminate din-rail mounted type surge protection device supplied by JPS</w:t>
      </w:r>
    </w:p>
    <w:p w14:paraId="57F73BD0" w14:textId="78587291" w:rsidR="004572A3" w:rsidRPr="00C74077" w:rsidRDefault="004572A3" w:rsidP="00AD37D4">
      <w:pPr>
        <w:pStyle w:val="Heading4"/>
        <w:rPr>
          <w:color w:val="000000" w:themeColor="text1"/>
        </w:rPr>
      </w:pPr>
      <w:r>
        <w:t>I</w:t>
      </w:r>
      <w:r w:rsidRPr="00161984">
        <w:t xml:space="preserve">nstallation of </w:t>
      </w:r>
      <w:r>
        <w:t>one</w:t>
      </w:r>
      <w:r w:rsidRPr="00161984">
        <w:t xml:space="preserve"> (</w:t>
      </w:r>
      <w:r>
        <w:t>1</w:t>
      </w:r>
      <w:r w:rsidRPr="00161984">
        <w:t>)</w:t>
      </w:r>
      <w:r>
        <w:t xml:space="preserve"> x 6” diameter</w:t>
      </w:r>
      <w:r w:rsidRPr="00161984">
        <w:t xml:space="preserve"> parking </w:t>
      </w:r>
      <w:r>
        <w:t xml:space="preserve">stainless steel </w:t>
      </w:r>
      <w:r w:rsidRPr="00161984">
        <w:t xml:space="preserve">bollards in front of </w:t>
      </w:r>
      <w:r>
        <w:t xml:space="preserve">each </w:t>
      </w:r>
      <w:r w:rsidRPr="00161984">
        <w:t>EV</w:t>
      </w:r>
      <w:r>
        <w:t>SE unit. Bollards shall be provided by JPS without installation hardware.</w:t>
      </w:r>
    </w:p>
    <w:p w14:paraId="2602A9C7" w14:textId="0B6EFBE1" w:rsidR="008C647A" w:rsidRPr="00E82726" w:rsidRDefault="0000501A" w:rsidP="00AD37D4">
      <w:pPr>
        <w:pStyle w:val="Heading3"/>
      </w:pPr>
      <w:r>
        <w:t>Level 2 Installation – 14</w:t>
      </w:r>
      <w:r w:rsidR="008C647A" w:rsidRPr="00E82726">
        <w:t>kW (Typical):</w:t>
      </w:r>
    </w:p>
    <w:p w14:paraId="3058AC2D" w14:textId="36983A53" w:rsidR="008C647A" w:rsidRPr="0000501A" w:rsidRDefault="008C647A" w:rsidP="00AD37D4">
      <w:pPr>
        <w:pStyle w:val="Heading4"/>
        <w:rPr>
          <w:color w:val="000000" w:themeColor="text1"/>
        </w:rPr>
      </w:pPr>
      <w:r w:rsidRPr="0000501A">
        <w:rPr>
          <w:color w:val="000000" w:themeColor="text1"/>
        </w:rPr>
        <w:t xml:space="preserve">Supply and install new </w:t>
      </w:r>
      <w:r w:rsidR="005F7B70" w:rsidRPr="00C74077">
        <w:rPr>
          <w:color w:val="000000" w:themeColor="text1"/>
        </w:rPr>
        <w:t>220/110V</w:t>
      </w:r>
      <w:r w:rsidRPr="0000501A">
        <w:rPr>
          <w:color w:val="000000" w:themeColor="text1"/>
        </w:rPr>
        <w:t xml:space="preserve">, 100A, 3-phase pole- mounted distribution panel with a main fused switch. Panel to be completed with </w:t>
      </w:r>
      <w:r w:rsidR="00613CE9">
        <w:rPr>
          <w:color w:val="000000" w:themeColor="text1"/>
        </w:rPr>
        <w:t>two</w:t>
      </w:r>
      <w:r w:rsidRPr="0000501A">
        <w:rPr>
          <w:color w:val="000000" w:themeColor="text1"/>
        </w:rPr>
        <w:t xml:space="preserve"> (</w:t>
      </w:r>
      <w:r w:rsidR="00613CE9">
        <w:rPr>
          <w:color w:val="000000" w:themeColor="text1"/>
        </w:rPr>
        <w:t>2</w:t>
      </w:r>
      <w:r w:rsidRPr="0000501A">
        <w:rPr>
          <w:color w:val="000000" w:themeColor="text1"/>
        </w:rPr>
        <w:t xml:space="preserve">) </w:t>
      </w:r>
      <w:r w:rsidR="00613CE9">
        <w:rPr>
          <w:color w:val="000000" w:themeColor="text1"/>
        </w:rPr>
        <w:t>2</w:t>
      </w:r>
      <w:r w:rsidR="0059737E" w:rsidRPr="0000501A">
        <w:rPr>
          <w:color w:val="000000" w:themeColor="text1"/>
        </w:rPr>
        <w:t>-</w:t>
      </w:r>
      <w:r w:rsidR="00613CE9">
        <w:rPr>
          <w:color w:val="000000" w:themeColor="text1"/>
        </w:rPr>
        <w:t>pole 4</w:t>
      </w:r>
      <w:r w:rsidRPr="0000501A">
        <w:rPr>
          <w:color w:val="000000" w:themeColor="text1"/>
        </w:rPr>
        <w:t>0A breaker</w:t>
      </w:r>
      <w:r w:rsidR="00613CE9">
        <w:rPr>
          <w:color w:val="000000" w:themeColor="text1"/>
        </w:rPr>
        <w:t>s</w:t>
      </w:r>
      <w:r w:rsidRPr="0000501A">
        <w:rPr>
          <w:color w:val="000000" w:themeColor="text1"/>
        </w:rPr>
        <w:t xml:space="preserve">. </w:t>
      </w:r>
      <w:r w:rsidR="00D502EE" w:rsidRPr="0000501A">
        <w:rPr>
          <w:color w:val="000000" w:themeColor="text1"/>
        </w:rPr>
        <w:t>Spare breakers to be installed</w:t>
      </w:r>
      <w:r w:rsidR="00613CE9">
        <w:rPr>
          <w:color w:val="000000" w:themeColor="text1"/>
        </w:rPr>
        <w:t xml:space="preserve"> (2x10A)</w:t>
      </w:r>
      <w:r w:rsidR="007136A9" w:rsidRPr="0000501A">
        <w:rPr>
          <w:color w:val="000000" w:themeColor="text1"/>
        </w:rPr>
        <w:t>.</w:t>
      </w:r>
    </w:p>
    <w:p w14:paraId="1B295DEE" w14:textId="1834A010" w:rsidR="008C647A" w:rsidRDefault="008C647A" w:rsidP="00AD37D4">
      <w:pPr>
        <w:pStyle w:val="Heading4"/>
        <w:rPr>
          <w:color w:val="000000" w:themeColor="text1"/>
        </w:rPr>
      </w:pPr>
      <w:r w:rsidRPr="0000501A">
        <w:rPr>
          <w:color w:val="000000" w:themeColor="text1"/>
        </w:rPr>
        <w:t>Install EVSE units in locations specified as per site location requirements and equipment installation manuals</w:t>
      </w:r>
    </w:p>
    <w:p w14:paraId="35ED4EDE" w14:textId="6BF7784E" w:rsidR="009E2F53" w:rsidRDefault="009E2F53" w:rsidP="00AD37D4">
      <w:pPr>
        <w:pStyle w:val="Heading4"/>
        <w:rPr>
          <w:color w:val="000000" w:themeColor="text1"/>
        </w:rPr>
      </w:pPr>
      <w:r>
        <w:t>Install and terminate din-rail mounted type surge protection device supplied by JPS</w:t>
      </w:r>
    </w:p>
    <w:p w14:paraId="75402647" w14:textId="4B3AB841" w:rsidR="004572A3" w:rsidRPr="004572A3" w:rsidRDefault="004572A3" w:rsidP="00AD37D4">
      <w:pPr>
        <w:pStyle w:val="Heading4"/>
        <w:rPr>
          <w:color w:val="000000" w:themeColor="text1"/>
        </w:rPr>
      </w:pPr>
      <w:r>
        <w:t>I</w:t>
      </w:r>
      <w:r w:rsidRPr="00161984">
        <w:t xml:space="preserve">nstallation of </w:t>
      </w:r>
      <w:r>
        <w:t>one (1</w:t>
      </w:r>
      <w:r w:rsidRPr="00161984">
        <w:t>)</w:t>
      </w:r>
      <w:r>
        <w:t xml:space="preserve"> x 6” diameter</w:t>
      </w:r>
      <w:r w:rsidRPr="00161984">
        <w:t xml:space="preserve"> parking </w:t>
      </w:r>
      <w:r>
        <w:t xml:space="preserve">stainless steel </w:t>
      </w:r>
      <w:r w:rsidRPr="00161984">
        <w:t xml:space="preserve">bollards in front of </w:t>
      </w:r>
      <w:r>
        <w:t xml:space="preserve">each </w:t>
      </w:r>
      <w:r w:rsidRPr="00161984">
        <w:t>EV</w:t>
      </w:r>
      <w:r>
        <w:t>SE unit. Bollards shall be provided by JPS without installation hardware.</w:t>
      </w:r>
    </w:p>
    <w:p w14:paraId="26BB8230" w14:textId="3D2AFF0F" w:rsidR="004572A3" w:rsidRPr="0000501A" w:rsidRDefault="004572A3" w:rsidP="00AD37D4">
      <w:pPr>
        <w:pStyle w:val="Heading4"/>
        <w:rPr>
          <w:color w:val="000000" w:themeColor="text1"/>
        </w:rPr>
      </w:pPr>
      <w:r>
        <w:t xml:space="preserve">Clarendon Park (ID# </w:t>
      </w:r>
      <w:r w:rsidRPr="00C74077">
        <w:t>05001</w:t>
      </w:r>
      <w:r>
        <w:t>) shall have an additional 4” diameter “U” shaped bollard installed behind the EVSE.</w:t>
      </w:r>
    </w:p>
    <w:p w14:paraId="1D0534CD" w14:textId="6E4F3E7E" w:rsidR="00CD3D78" w:rsidRPr="00AF1AE6" w:rsidRDefault="00EE1BA2" w:rsidP="00AD37D4">
      <w:pPr>
        <w:pStyle w:val="Heading3"/>
      </w:pPr>
      <w:r w:rsidRPr="00AF1AE6">
        <w:t>DC Fast Chargers</w:t>
      </w:r>
      <w:r w:rsidR="00CD3D78" w:rsidRPr="00AF1AE6">
        <w:t xml:space="preserve"> </w:t>
      </w:r>
      <w:r w:rsidR="00F57208">
        <w:t>(</w:t>
      </w:r>
      <w:r w:rsidR="0000501A" w:rsidRPr="009B044B">
        <w:rPr>
          <w:b/>
        </w:rPr>
        <w:t>CirControl 150C</w:t>
      </w:r>
      <w:r w:rsidR="0000501A">
        <w:t>)</w:t>
      </w:r>
      <w:r w:rsidR="00F57208">
        <w:t xml:space="preserve"> </w:t>
      </w:r>
      <w:r w:rsidR="00CD3D78" w:rsidRPr="00AF1AE6">
        <w:t>Installation (Typical):</w:t>
      </w:r>
    </w:p>
    <w:p w14:paraId="5A91D515" w14:textId="4CD72CE5" w:rsidR="00907314" w:rsidRPr="00E82726" w:rsidRDefault="00420F95" w:rsidP="00AD37D4">
      <w:pPr>
        <w:pStyle w:val="Heading4"/>
      </w:pPr>
      <w:r w:rsidRPr="00E82726">
        <w:t>Supply and install new 415/240V</w:t>
      </w:r>
      <w:r w:rsidRPr="00500EC2">
        <w:t xml:space="preserve">, </w:t>
      </w:r>
      <w:r w:rsidR="009B044B" w:rsidRPr="00500EC2">
        <w:t>350-</w:t>
      </w:r>
      <w:r w:rsidR="00781829" w:rsidRPr="00500EC2">
        <w:t>40</w:t>
      </w:r>
      <w:r w:rsidRPr="00500EC2">
        <w:t>0A</w:t>
      </w:r>
      <w:r w:rsidR="00D168B7" w:rsidRPr="00E82726">
        <w:t xml:space="preserve"> minimum</w:t>
      </w:r>
      <w:r w:rsidRPr="00E82726">
        <w:t xml:space="preserve">, 3-phase wall mounted distribution panel with a main fused switch. </w:t>
      </w:r>
      <w:r w:rsidR="00B84659" w:rsidRPr="00E82726">
        <w:t xml:space="preserve"> Spare breakers to be installed (2x15A, 2x20A Duplex, 220V).</w:t>
      </w:r>
    </w:p>
    <w:p w14:paraId="27A873F3" w14:textId="5EA101A4" w:rsidR="00C04CAE" w:rsidRPr="00500EC2" w:rsidRDefault="00C04CAE" w:rsidP="00AD37D4">
      <w:pPr>
        <w:pStyle w:val="Heading4"/>
      </w:pPr>
      <w:r w:rsidRPr="00500EC2">
        <w:t xml:space="preserve">Supply and install </w:t>
      </w:r>
      <w:r w:rsidR="00D168B7" w:rsidRPr="00500EC2">
        <w:t>2</w:t>
      </w:r>
      <w:r w:rsidR="00781829" w:rsidRPr="00500EC2">
        <w:t>2</w:t>
      </w:r>
      <w:r w:rsidR="009B044B" w:rsidRPr="00500EC2">
        <w:t>5</w:t>
      </w:r>
      <w:r w:rsidRPr="00500EC2">
        <w:t>A</w:t>
      </w:r>
      <w:r w:rsidR="007349E4" w:rsidRPr="00500EC2">
        <w:t xml:space="preserve"> NEMA 4X </w:t>
      </w:r>
      <w:r w:rsidRPr="00500EC2">
        <w:t>disconnect</w:t>
      </w:r>
      <w:r w:rsidR="009B044B" w:rsidRPr="00500EC2">
        <w:t xml:space="preserve"> with GFCI</w:t>
      </w:r>
      <w:r w:rsidRPr="00500EC2">
        <w:t xml:space="preserve">. </w:t>
      </w:r>
    </w:p>
    <w:p w14:paraId="433525B2" w14:textId="400A1519" w:rsidR="009B044B" w:rsidRPr="00500EC2" w:rsidRDefault="009B044B" w:rsidP="00AD37D4">
      <w:pPr>
        <w:pStyle w:val="Heading4"/>
      </w:pPr>
      <w:r w:rsidRPr="00500EC2">
        <w:t>Include in LV design, install a</w:t>
      </w:r>
      <w:r w:rsidR="005F7B70" w:rsidRPr="00500EC2">
        <w:t>nd terminate RCD Type B breaker supplied by JPS</w:t>
      </w:r>
      <w:r w:rsidR="000C016C">
        <w:t>, with main breaker mentioned in paragraph 1.4.6.2</w:t>
      </w:r>
      <w:r w:rsidR="005F7B70" w:rsidRPr="00500EC2">
        <w:t>.</w:t>
      </w:r>
      <w:r w:rsidRPr="00500EC2">
        <w:t xml:space="preserve"> </w:t>
      </w:r>
    </w:p>
    <w:p w14:paraId="04750BA5" w14:textId="6F54878B" w:rsidR="004756A9" w:rsidRPr="00500EC2" w:rsidRDefault="00CD3D78" w:rsidP="00AD37D4">
      <w:pPr>
        <w:pStyle w:val="Heading4"/>
      </w:pPr>
      <w:r w:rsidRPr="00500EC2">
        <w:lastRenderedPageBreak/>
        <w:t>Install EV</w:t>
      </w:r>
      <w:r w:rsidR="003C1618" w:rsidRPr="00500EC2">
        <w:t>SE</w:t>
      </w:r>
      <w:r w:rsidRPr="00500EC2">
        <w:t xml:space="preserve"> units in locations specified as per site location requirements and equipment installation manuals.</w:t>
      </w:r>
      <w:r w:rsidR="00AF1AE6" w:rsidRPr="00500EC2">
        <w:t xml:space="preserve"> See attached documents</w:t>
      </w:r>
      <w:r w:rsidR="00F57208" w:rsidRPr="00500EC2">
        <w:t xml:space="preserve"> for </w:t>
      </w:r>
      <w:r w:rsidR="00AF1EB6" w:rsidRPr="00500EC2">
        <w:t xml:space="preserve">CirControl 150C </w:t>
      </w:r>
      <w:r w:rsidR="00F57208" w:rsidRPr="00500EC2">
        <w:t>Level 3 EVSE units</w:t>
      </w:r>
      <w:r w:rsidR="00AF1AE6" w:rsidRPr="00500EC2">
        <w:t>.</w:t>
      </w:r>
    </w:p>
    <w:p w14:paraId="18E0C27B" w14:textId="27C8DCC5" w:rsidR="002A62E7" w:rsidRPr="00500EC2" w:rsidRDefault="002A62E7" w:rsidP="00AD37D4">
      <w:pPr>
        <w:pStyle w:val="Heading4"/>
      </w:pPr>
      <w:r w:rsidRPr="00500EC2">
        <w:t xml:space="preserve">Buried </w:t>
      </w:r>
      <w:r w:rsidR="00170EB9" w:rsidRPr="00500EC2">
        <w:t xml:space="preserve">electrical </w:t>
      </w:r>
      <w:r w:rsidRPr="00500EC2">
        <w:t xml:space="preserve">conduits for main power between EVSE and main electrical panels shall be sized to accommodate </w:t>
      </w:r>
      <w:r w:rsidR="00170EB9" w:rsidRPr="00500EC2">
        <w:t xml:space="preserve">electrical multi-core cables </w:t>
      </w:r>
      <w:r w:rsidR="00713A03" w:rsidRPr="00500EC2">
        <w:t>suitably sized to carry a maximum AC in</w:t>
      </w:r>
      <w:r w:rsidR="007C05F8" w:rsidRPr="00500EC2">
        <w:t>put current of 260</w:t>
      </w:r>
      <w:r w:rsidR="00713A03" w:rsidRPr="00500EC2">
        <w:t>A</w:t>
      </w:r>
      <w:r w:rsidR="007C05F8" w:rsidRPr="00500EC2">
        <w:t xml:space="preserve"> whenever a capacity upgrade is performed on the EVSE</w:t>
      </w:r>
      <w:r w:rsidR="00713A03" w:rsidRPr="00500EC2">
        <w:t>.</w:t>
      </w:r>
      <w:r w:rsidR="007C05F8" w:rsidRPr="00500EC2">
        <w:t xml:space="preserve"> </w:t>
      </w:r>
    </w:p>
    <w:p w14:paraId="32268B28" w14:textId="4F6ACC79" w:rsidR="00E82726" w:rsidRPr="00500EC2" w:rsidRDefault="00E82726" w:rsidP="00AD37D4">
      <w:pPr>
        <w:pStyle w:val="Heading4"/>
      </w:pPr>
      <w:r w:rsidRPr="00500EC2">
        <w:t>Provide equipment and material for low voltage (220/110 V) power for lighting, security and tools. Required minimum transformer capacity is 5kVA (415/220/110 V). Circuit breakers shall be installed for the services listed.</w:t>
      </w:r>
    </w:p>
    <w:p w14:paraId="1A24B6A2" w14:textId="302AB252" w:rsidR="009B044B" w:rsidRPr="00500EC2" w:rsidRDefault="009B044B" w:rsidP="00AD37D4">
      <w:pPr>
        <w:pStyle w:val="Heading3"/>
      </w:pPr>
      <w:r w:rsidRPr="00500EC2">
        <w:t>DC Fast Charger (</w:t>
      </w:r>
      <w:r w:rsidRPr="00500EC2">
        <w:rPr>
          <w:b/>
        </w:rPr>
        <w:t>CirControl 50HV</w:t>
      </w:r>
      <w:r w:rsidRPr="00500EC2">
        <w:t>) Installation (Typical):</w:t>
      </w:r>
    </w:p>
    <w:p w14:paraId="5F7EE411" w14:textId="6B1DE092" w:rsidR="009B044B" w:rsidRPr="00500EC2" w:rsidRDefault="009B044B" w:rsidP="00AD37D4">
      <w:pPr>
        <w:pStyle w:val="Heading4"/>
      </w:pPr>
      <w:r w:rsidRPr="00500EC2">
        <w:t>Supply and install new 415/240V, 250-300A minimum, 3-phase wall mounted distribution panel with a main fused switch.  Spare breakers to be installed (2x15A, 2x20A Duplex, 220V).</w:t>
      </w:r>
    </w:p>
    <w:p w14:paraId="2200421C" w14:textId="30EA5437" w:rsidR="009B044B" w:rsidRPr="00500EC2" w:rsidRDefault="009B044B" w:rsidP="00AD37D4">
      <w:pPr>
        <w:pStyle w:val="Heading4"/>
      </w:pPr>
      <w:r w:rsidRPr="00500EC2">
        <w:t xml:space="preserve">Supply and install </w:t>
      </w:r>
      <w:r w:rsidR="00F10102" w:rsidRPr="00500EC2">
        <w:t>16</w:t>
      </w:r>
      <w:r w:rsidRPr="00500EC2">
        <w:t xml:space="preserve">0A NEMA 4X disconnect with GFCI. </w:t>
      </w:r>
    </w:p>
    <w:p w14:paraId="7DA8FBE2" w14:textId="058C973B" w:rsidR="009B044B" w:rsidRPr="00500EC2" w:rsidRDefault="009B044B" w:rsidP="00AD37D4">
      <w:pPr>
        <w:pStyle w:val="Heading4"/>
      </w:pPr>
      <w:r w:rsidRPr="00500EC2">
        <w:t>Include in LV design, install and terminate RCD Type B breaker</w:t>
      </w:r>
      <w:r w:rsidR="000C016C">
        <w:t xml:space="preserve"> </w:t>
      </w:r>
      <w:r w:rsidR="000C016C" w:rsidRPr="00500EC2">
        <w:t>supplied by JPS</w:t>
      </w:r>
      <w:r w:rsidR="000C016C">
        <w:t>, with main breaker mentioned in paragraph 1.4.7.2</w:t>
      </w:r>
      <w:r w:rsidRPr="00500EC2">
        <w:t xml:space="preserve">. </w:t>
      </w:r>
    </w:p>
    <w:p w14:paraId="499D1B51" w14:textId="77777777" w:rsidR="007C05F8" w:rsidRDefault="007C05F8" w:rsidP="00AD37D4">
      <w:pPr>
        <w:pStyle w:val="Heading4"/>
      </w:pPr>
      <w:r w:rsidRPr="00500EC2">
        <w:t>Buried electrical conduits for main power between EVSE and main electrical panels shall be sized to accommodate electrical multi-core cables suitably sized to</w:t>
      </w:r>
      <w:r>
        <w:t xml:space="preserve"> carry a maximum AC input current of 192A whenever a capacity upgrade is performed on the EVSE.</w:t>
      </w:r>
    </w:p>
    <w:p w14:paraId="7EF4EF27" w14:textId="62B80B79" w:rsidR="009B044B" w:rsidRDefault="009B044B" w:rsidP="00AD37D4">
      <w:pPr>
        <w:pStyle w:val="Heading4"/>
      </w:pPr>
      <w:r w:rsidRPr="00E82726">
        <w:t>Install EVSE units in locations specified as per site location requirements and equipment installation manuals.</w:t>
      </w:r>
      <w:r>
        <w:t xml:space="preserve"> See attached documents for CirControl 50 HV Level 3 EVSE units.</w:t>
      </w:r>
    </w:p>
    <w:p w14:paraId="4F332CDA" w14:textId="1587BA36" w:rsidR="00BB10A5" w:rsidRPr="00E82726" w:rsidRDefault="009B044B" w:rsidP="00AD37D4">
      <w:pPr>
        <w:pStyle w:val="Heading3"/>
      </w:pPr>
      <w:r>
        <w:t>Provide equipment and material for low voltage (220/110 V) power for lighting, security and tools. Required minimum transformer capacity is 5kVA (415/220/110 V). Circuit breakers shall be installed for the services listed.</w:t>
      </w:r>
    </w:p>
    <w:p w14:paraId="243E52AA" w14:textId="60765509" w:rsidR="00BD7312" w:rsidRDefault="00342E92" w:rsidP="00AD37D4">
      <w:pPr>
        <w:pStyle w:val="Heading3"/>
      </w:pPr>
      <w:r w:rsidRPr="00E82726">
        <w:t xml:space="preserve">Provide GFCI </w:t>
      </w:r>
      <w:r w:rsidR="00B00EC4" w:rsidRPr="00E82726">
        <w:t xml:space="preserve">protection in the </w:t>
      </w:r>
      <w:r w:rsidR="00AF1AE6" w:rsidRPr="00E82726">
        <w:t>panel board</w:t>
      </w:r>
      <w:r w:rsidR="00273E61" w:rsidRPr="00E82726">
        <w:t xml:space="preserve"> in excess of </w:t>
      </w:r>
      <w:r w:rsidR="00E82726" w:rsidRPr="00E82726">
        <w:t>2</w:t>
      </w:r>
      <w:r w:rsidR="007D3DB8" w:rsidRPr="00E82726">
        <w:t>00A</w:t>
      </w:r>
      <w:r w:rsidR="007D3DB8">
        <w:t xml:space="preserve"> for breakers connected to DCFC charging stations. </w:t>
      </w:r>
    </w:p>
    <w:p w14:paraId="05F6149C" w14:textId="72E0122E" w:rsidR="00CD3D78" w:rsidRPr="00161984" w:rsidRDefault="00E31789" w:rsidP="00AD37D4">
      <w:pPr>
        <w:pStyle w:val="Heading3"/>
      </w:pPr>
      <w:r>
        <w:t>I</w:t>
      </w:r>
      <w:r w:rsidR="00CD3D78" w:rsidRPr="00161984">
        <w:t>nstallation of two (2)</w:t>
      </w:r>
      <w:r w:rsidR="0052008E">
        <w:t xml:space="preserve"> x </w:t>
      </w:r>
      <w:r>
        <w:t>6</w:t>
      </w:r>
      <w:r w:rsidR="0052008E">
        <w:t>” diameter</w:t>
      </w:r>
      <w:r w:rsidR="00CD3D78" w:rsidRPr="00161984">
        <w:t xml:space="preserve"> parking </w:t>
      </w:r>
      <w:r w:rsidR="0052008E">
        <w:t xml:space="preserve">stainless steel </w:t>
      </w:r>
      <w:r w:rsidR="00CD3D78" w:rsidRPr="00161984">
        <w:t xml:space="preserve">bollards in front of </w:t>
      </w:r>
      <w:r w:rsidR="00262365">
        <w:t xml:space="preserve">each </w:t>
      </w:r>
      <w:r w:rsidR="00CD3D78" w:rsidRPr="00161984">
        <w:t>EV</w:t>
      </w:r>
      <w:r w:rsidR="003C1618">
        <w:t>SE</w:t>
      </w:r>
      <w:r>
        <w:t xml:space="preserve"> unit.</w:t>
      </w:r>
      <w:r w:rsidR="0052008E">
        <w:t xml:space="preserve"> Bollards shall be </w:t>
      </w:r>
      <w:r>
        <w:t>provided by JPS without installation hardware</w:t>
      </w:r>
      <w:r w:rsidR="0052008E">
        <w:t>.</w:t>
      </w:r>
    </w:p>
    <w:p w14:paraId="4C8157C6" w14:textId="77777777" w:rsidR="00F771FD" w:rsidRPr="00161984" w:rsidRDefault="00D514B0" w:rsidP="00AD37D4">
      <w:pPr>
        <w:pStyle w:val="Heading3"/>
      </w:pPr>
      <w:r w:rsidRPr="00161984">
        <w:t>All conduits and piping to be installed underground. The Contractor shall perform underground locates prior to excavating for installation of new conduits.</w:t>
      </w:r>
    </w:p>
    <w:p w14:paraId="19111C20" w14:textId="7772C922" w:rsidR="00373144" w:rsidRDefault="00373144" w:rsidP="00AD37D4">
      <w:pPr>
        <w:pStyle w:val="Heading3"/>
      </w:pPr>
      <w:r w:rsidRPr="00161984">
        <w:t xml:space="preserve">The Contractor shall verify </w:t>
      </w:r>
      <w:r w:rsidR="006044F6">
        <w:t>s</w:t>
      </w:r>
      <w:r w:rsidRPr="00161984">
        <w:t>it</w:t>
      </w:r>
      <w:r w:rsidR="00433400" w:rsidRPr="00161984">
        <w:t>e dimensions, distance between existing points of connection for power</w:t>
      </w:r>
      <w:r w:rsidRPr="00161984">
        <w:t xml:space="preserve"> poles and determine best route for cable runs prior to start of work</w:t>
      </w:r>
      <w:r w:rsidR="006044F6">
        <w:t>.</w:t>
      </w:r>
    </w:p>
    <w:p w14:paraId="099B0967" w14:textId="7C21FD35" w:rsidR="00D168B7" w:rsidRPr="00161984" w:rsidRDefault="00D168B7" w:rsidP="00AD37D4">
      <w:pPr>
        <w:pStyle w:val="Heading3"/>
      </w:pPr>
      <w:r>
        <w:t>The Contractor shall assist with the installation of communication infrastructure (e.g. modem), installation of communication cables and equipment in and between the EVSE and local communication panel.</w:t>
      </w:r>
    </w:p>
    <w:p w14:paraId="4070BF42" w14:textId="77777777" w:rsidR="00373144" w:rsidRPr="00161984" w:rsidRDefault="00373144" w:rsidP="00AD37D4">
      <w:pPr>
        <w:pStyle w:val="Heading3"/>
      </w:pPr>
      <w:r w:rsidRPr="00161984">
        <w:t>The Contractor shall supply any accessories as required for complete installation.</w:t>
      </w:r>
    </w:p>
    <w:p w14:paraId="40661354" w14:textId="77777777" w:rsidR="00373144" w:rsidRPr="00161984" w:rsidRDefault="00373144" w:rsidP="00AD37D4">
      <w:pPr>
        <w:pStyle w:val="Heading3"/>
      </w:pPr>
      <w:r w:rsidRPr="00161984">
        <w:t xml:space="preserve">Include any small items of work not specifically mentioned in the </w:t>
      </w:r>
      <w:r w:rsidR="003D55FF" w:rsidRPr="00161984">
        <w:t>RFQ</w:t>
      </w:r>
      <w:r w:rsidRPr="00161984">
        <w:t xml:space="preserve"> documents, but required to complete the intended installation.</w:t>
      </w:r>
    </w:p>
    <w:p w14:paraId="27005AE1" w14:textId="77777777" w:rsidR="00373144" w:rsidRPr="009B6F94" w:rsidRDefault="00373144" w:rsidP="00AD37D4">
      <w:pPr>
        <w:pStyle w:val="Heading3"/>
      </w:pPr>
      <w:r w:rsidRPr="00161984">
        <w:t xml:space="preserve">Make good any damage to </w:t>
      </w:r>
      <w:r w:rsidR="00562F54">
        <w:t>existing structures</w:t>
      </w:r>
      <w:r w:rsidRPr="00161984">
        <w:t xml:space="preserve"> incurred by this work to the satisfaction of </w:t>
      </w:r>
      <w:r w:rsidR="003322D9" w:rsidRPr="009B6F94">
        <w:t>JPSCo</w:t>
      </w:r>
      <w:r w:rsidRPr="009B6F94">
        <w:t>.</w:t>
      </w:r>
    </w:p>
    <w:p w14:paraId="53AB29A7" w14:textId="63C2C587" w:rsidR="00373144" w:rsidRDefault="00373144" w:rsidP="00AD37D4">
      <w:pPr>
        <w:pStyle w:val="Heading3"/>
      </w:pPr>
      <w:r w:rsidRPr="00161984">
        <w:t>Ensure that all electrical, life safety services and services of the existing equipment in the area outside of this work that are required to remain in service shall do so.</w:t>
      </w:r>
    </w:p>
    <w:p w14:paraId="4220B28C" w14:textId="7DDCE164" w:rsidR="009B044B" w:rsidRDefault="009B044B" w:rsidP="00AD37D4">
      <w:pPr>
        <w:pStyle w:val="Heading3"/>
      </w:pPr>
      <w:r>
        <w:t>Site Specific Requirements</w:t>
      </w:r>
    </w:p>
    <w:p w14:paraId="1DBFA467" w14:textId="15763D0B" w:rsidR="009B044B" w:rsidRDefault="009B044B" w:rsidP="00AD37D4">
      <w:pPr>
        <w:pStyle w:val="Heading2"/>
        <w:jc w:val="both"/>
      </w:pPr>
      <w:r>
        <w:t>Site Specific Requirements</w:t>
      </w:r>
    </w:p>
    <w:p w14:paraId="7410876A" w14:textId="605BF54A" w:rsidR="009B044B" w:rsidRDefault="004572A3" w:rsidP="00AD37D4">
      <w:pPr>
        <w:pStyle w:val="Heading3"/>
      </w:pPr>
      <w:r>
        <w:t xml:space="preserve">Total Drax Hall (ID# </w:t>
      </w:r>
      <w:r w:rsidRPr="00C74077">
        <w:t>02002</w:t>
      </w:r>
      <w:r>
        <w:t>)</w:t>
      </w:r>
    </w:p>
    <w:p w14:paraId="42DE0B46" w14:textId="12BE3EE4" w:rsidR="004572A3" w:rsidRDefault="004572A3" w:rsidP="00AD37D4">
      <w:pPr>
        <w:pStyle w:val="Heading4"/>
      </w:pPr>
      <w:r>
        <w:lastRenderedPageBreak/>
        <w:t>Remove and relocate two safety signs for emergency access. Signs will be relocated in a similar soil type as currently obtains within 20 metres of the existing locations.</w:t>
      </w:r>
    </w:p>
    <w:p w14:paraId="277F7577" w14:textId="4DC9036F" w:rsidR="004572A3" w:rsidRDefault="004572A3" w:rsidP="00AD37D4">
      <w:pPr>
        <w:pStyle w:val="Heading3"/>
      </w:pPr>
      <w:r>
        <w:t xml:space="preserve">S-Foods (ID# </w:t>
      </w:r>
      <w:r w:rsidRPr="00C74077">
        <w:t>01002</w:t>
      </w:r>
      <w:r>
        <w:t>)</w:t>
      </w:r>
    </w:p>
    <w:p w14:paraId="339594D0" w14:textId="6D1D00F8" w:rsidR="004572A3" w:rsidRPr="009B044B" w:rsidRDefault="004572A3" w:rsidP="00AD37D4">
      <w:pPr>
        <w:pStyle w:val="Heading4"/>
      </w:pPr>
      <w:r>
        <w:t>Construct 6” square concrete bollards behind the charging station. Quantity: Two (2)</w:t>
      </w:r>
    </w:p>
    <w:p w14:paraId="6869C32F" w14:textId="77777777" w:rsidR="00373144" w:rsidRPr="00161984" w:rsidRDefault="00373144" w:rsidP="00AD37D4">
      <w:pPr>
        <w:pStyle w:val="Heading2"/>
        <w:jc w:val="both"/>
      </w:pPr>
      <w:r w:rsidRPr="00161984">
        <w:t>Submittals</w:t>
      </w:r>
    </w:p>
    <w:p w14:paraId="3C71C1E8" w14:textId="65897FA1" w:rsidR="00373144" w:rsidRPr="009B6F94" w:rsidRDefault="00373144" w:rsidP="00AD37D4">
      <w:pPr>
        <w:pStyle w:val="Heading3"/>
      </w:pPr>
      <w:r w:rsidRPr="00161984">
        <w:t>Submit, two complete sets shop drawings and detail drawings</w:t>
      </w:r>
      <w:r w:rsidR="00B84659">
        <w:t xml:space="preserve"> and an electronic copy in DWG and PDF formats</w:t>
      </w:r>
      <w:r w:rsidRPr="00161984">
        <w:t xml:space="preserve">.  Make any additions and/or </w:t>
      </w:r>
      <w:r w:rsidRPr="009B6F94">
        <w:t xml:space="preserve">corrections required by </w:t>
      </w:r>
      <w:r w:rsidR="003322D9" w:rsidRPr="009B6F94">
        <w:t>JPSCo</w:t>
      </w:r>
      <w:r w:rsidRPr="009B6F94">
        <w:t xml:space="preserve"> and submit two correct copies </w:t>
      </w:r>
      <w:r w:rsidR="00F86992">
        <w:t xml:space="preserve">and electronic copy </w:t>
      </w:r>
      <w:r w:rsidRPr="009B6F94">
        <w:t xml:space="preserve">to </w:t>
      </w:r>
      <w:r w:rsidR="003322D9" w:rsidRPr="009B6F94">
        <w:t>JPSCo</w:t>
      </w:r>
      <w:r w:rsidRPr="009B6F94">
        <w:t>.</w:t>
      </w:r>
    </w:p>
    <w:p w14:paraId="7328C755" w14:textId="77777777" w:rsidR="00373144" w:rsidRPr="00161984" w:rsidRDefault="00373144" w:rsidP="00AD37D4">
      <w:pPr>
        <w:pStyle w:val="Heading3"/>
      </w:pPr>
      <w:r w:rsidRPr="009B6F94">
        <w:t xml:space="preserve">The following documents shall also be submitted to </w:t>
      </w:r>
      <w:r w:rsidR="003322D9" w:rsidRPr="009B6F94">
        <w:t>JPSCo</w:t>
      </w:r>
      <w:r w:rsidRPr="009B6F94">
        <w:t xml:space="preserve"> on completion</w:t>
      </w:r>
      <w:r w:rsidRPr="00161984">
        <w:t xml:space="preserve"> of the project:</w:t>
      </w:r>
    </w:p>
    <w:p w14:paraId="7E73F0DA" w14:textId="77777777" w:rsidR="00373144" w:rsidRPr="00161984" w:rsidRDefault="00373144" w:rsidP="00AD37D4">
      <w:pPr>
        <w:pStyle w:val="Heading4"/>
        <w:numPr>
          <w:ilvl w:val="3"/>
          <w:numId w:val="3"/>
        </w:numPr>
      </w:pPr>
      <w:r w:rsidRPr="00161984">
        <w:t>Electrical inspection certificates</w:t>
      </w:r>
    </w:p>
    <w:p w14:paraId="40EBC778" w14:textId="77777777" w:rsidR="00373144" w:rsidRPr="00161984" w:rsidRDefault="00373144" w:rsidP="00AD37D4">
      <w:pPr>
        <w:pStyle w:val="Heading4"/>
        <w:numPr>
          <w:ilvl w:val="3"/>
          <w:numId w:val="3"/>
        </w:numPr>
      </w:pPr>
      <w:r w:rsidRPr="00161984">
        <w:t>As-built drawings</w:t>
      </w:r>
    </w:p>
    <w:p w14:paraId="09F0F6EB" w14:textId="77777777" w:rsidR="00106DE8" w:rsidRPr="009B6F94" w:rsidRDefault="00106DE8" w:rsidP="00AD37D4">
      <w:pPr>
        <w:pStyle w:val="Heading4"/>
        <w:numPr>
          <w:ilvl w:val="3"/>
          <w:numId w:val="3"/>
        </w:numPr>
        <w:rPr>
          <w:lang w:val="en-GB"/>
        </w:rPr>
      </w:pPr>
      <w:r w:rsidRPr="00161984">
        <w:t>Testing Reports</w:t>
      </w:r>
    </w:p>
    <w:p w14:paraId="7C3D488B" w14:textId="77777777" w:rsidR="00373144" w:rsidRPr="00161984" w:rsidRDefault="00373144" w:rsidP="00AD37D4">
      <w:pPr>
        <w:pStyle w:val="Heading2"/>
        <w:jc w:val="both"/>
      </w:pPr>
      <w:r w:rsidRPr="00161984">
        <w:t>Codes, Permits and Inspection</w:t>
      </w:r>
    </w:p>
    <w:p w14:paraId="5614FF05" w14:textId="77777777" w:rsidR="00373144" w:rsidRPr="00161984" w:rsidRDefault="00373144" w:rsidP="00AD37D4">
      <w:pPr>
        <w:pStyle w:val="Heading3"/>
      </w:pPr>
      <w:r w:rsidRPr="00161984">
        <w:t>Work to meet or exceed the minimum standards of the following:</w:t>
      </w:r>
    </w:p>
    <w:p w14:paraId="7E884CD6" w14:textId="4FDD7024" w:rsidR="00373144" w:rsidRPr="00161984" w:rsidRDefault="00373144" w:rsidP="00AD37D4">
      <w:pPr>
        <w:pStyle w:val="Heading4"/>
      </w:pPr>
      <w:r w:rsidRPr="00161984">
        <w:t xml:space="preserve">Electrical Safety Code, latest edition, </w:t>
      </w:r>
      <w:r w:rsidR="00F86992">
        <w:t xml:space="preserve">JS21 </w:t>
      </w:r>
      <w:r w:rsidRPr="00161984">
        <w:t>and</w:t>
      </w:r>
      <w:r w:rsidR="00225481" w:rsidRPr="00161984">
        <w:t xml:space="preserve"> the National</w:t>
      </w:r>
      <w:r w:rsidRPr="00161984">
        <w:t xml:space="preserve"> Building Code.</w:t>
      </w:r>
    </w:p>
    <w:p w14:paraId="4DF8AEC5" w14:textId="77777777" w:rsidR="00373144" w:rsidRPr="00161984" w:rsidRDefault="00373144" w:rsidP="00AD37D4">
      <w:pPr>
        <w:pStyle w:val="Heading4"/>
      </w:pPr>
      <w:r w:rsidRPr="00161984">
        <w:t>Local electrical supply utility codes and regulations.</w:t>
      </w:r>
    </w:p>
    <w:p w14:paraId="58558D50" w14:textId="77777777" w:rsidR="00373144" w:rsidRPr="00161984" w:rsidRDefault="00373144" w:rsidP="00AD37D4">
      <w:pPr>
        <w:pStyle w:val="Heading3"/>
      </w:pPr>
      <w:r w:rsidRPr="00161984">
        <w:t>The above codes and any additional requirements of the local or provincial authority shall form an integral part of these specifications as if written in full.</w:t>
      </w:r>
    </w:p>
    <w:p w14:paraId="651B166B" w14:textId="77777777" w:rsidR="00373144" w:rsidRPr="00161984" w:rsidRDefault="00373144" w:rsidP="00AD37D4">
      <w:pPr>
        <w:pStyle w:val="Heading3"/>
      </w:pPr>
      <w:r w:rsidRPr="00161984">
        <w:t>Comply with all laws, ordinance, rules and regulations related to the work and preservation of public health.</w:t>
      </w:r>
    </w:p>
    <w:p w14:paraId="5B37F756" w14:textId="12B60345" w:rsidR="00373144" w:rsidRPr="00161984" w:rsidRDefault="00373144" w:rsidP="00AD37D4">
      <w:pPr>
        <w:pStyle w:val="Heading3"/>
      </w:pPr>
      <w:r w:rsidRPr="00161984">
        <w:t>The Contractor shall be responsible for all tests and certificates</w:t>
      </w:r>
      <w:r w:rsidR="000C016C">
        <w:t xml:space="preserve"> of works performed</w:t>
      </w:r>
      <w:r w:rsidRPr="00161984">
        <w:t xml:space="preserve">, as required by the </w:t>
      </w:r>
      <w:r w:rsidR="000A2AD7">
        <w:t>JPSCo.</w:t>
      </w:r>
      <w:r w:rsidRPr="00161984">
        <w:t xml:space="preserve"> or testing agencies and the Contractor shall pay all associated costs</w:t>
      </w:r>
      <w:r w:rsidR="00BF2427" w:rsidRPr="00161984">
        <w:t>.</w:t>
      </w:r>
    </w:p>
    <w:p w14:paraId="027544C2" w14:textId="78BE09E9" w:rsidR="00373144" w:rsidRDefault="00373144" w:rsidP="00AD37D4">
      <w:pPr>
        <w:pStyle w:val="Heading3"/>
      </w:pPr>
      <w:r w:rsidRPr="009B6F94">
        <w:t>Arrange and pay for inspection of all electrical work by the Electrical</w:t>
      </w:r>
      <w:r w:rsidR="00F86992">
        <w:t xml:space="preserve"> Inspectorate</w:t>
      </w:r>
      <w:r w:rsidRPr="009B6F94">
        <w:t xml:space="preserve"> On completion of the Work, present to </w:t>
      </w:r>
      <w:r w:rsidR="003322D9" w:rsidRPr="009B6F94">
        <w:t>JPSCo</w:t>
      </w:r>
      <w:r w:rsidR="00307391" w:rsidRPr="009B6F94">
        <w:t xml:space="preserve"> </w:t>
      </w:r>
      <w:r w:rsidRPr="009B6F94">
        <w:t>the final</w:t>
      </w:r>
      <w:r w:rsidRPr="00161984">
        <w:t xml:space="preserve"> unconditional certificate of approval.</w:t>
      </w:r>
    </w:p>
    <w:p w14:paraId="20EABCDB" w14:textId="10F4AEBF" w:rsidR="00F86992" w:rsidRPr="00161984" w:rsidRDefault="00F86992" w:rsidP="00AD37D4">
      <w:pPr>
        <w:pStyle w:val="Heading4"/>
      </w:pPr>
      <w:r>
        <w:t xml:space="preserve">The Contractor shall be responsible for obtaining the approval of electrical drawings by the Licensed Electrical Inspectorate as well as approval by JPS’ Engineering Department for the </w:t>
      </w:r>
      <w:r w:rsidR="000C016C">
        <w:t>work scope as defined in paragraph 1.4</w:t>
      </w:r>
      <w:r>
        <w:t>;</w:t>
      </w:r>
    </w:p>
    <w:p w14:paraId="67DB6C63" w14:textId="77777777" w:rsidR="00373144" w:rsidRPr="00161984" w:rsidRDefault="00373144" w:rsidP="00AD37D4">
      <w:pPr>
        <w:pStyle w:val="Heading2"/>
        <w:jc w:val="both"/>
      </w:pPr>
      <w:r w:rsidRPr="00161984">
        <w:t xml:space="preserve">Shop Drawings. </w:t>
      </w:r>
    </w:p>
    <w:p w14:paraId="67DA0EB8" w14:textId="77777777" w:rsidR="00373144" w:rsidRPr="00161984" w:rsidRDefault="00373144" w:rsidP="00AD37D4">
      <w:pPr>
        <w:pStyle w:val="Heading3"/>
      </w:pPr>
      <w:r w:rsidRPr="00161984">
        <w:t>These shop drawings shall consist of but are not limited to the following:</w:t>
      </w:r>
    </w:p>
    <w:p w14:paraId="775700F5" w14:textId="77777777" w:rsidR="00373144" w:rsidRPr="00161984" w:rsidRDefault="00307391" w:rsidP="00AD37D4">
      <w:pPr>
        <w:pStyle w:val="Heading4"/>
      </w:pPr>
      <w:r w:rsidRPr="00161984">
        <w:t>Distribution panelboards</w:t>
      </w:r>
    </w:p>
    <w:p w14:paraId="1191AF89" w14:textId="571633D3" w:rsidR="00AF1AE6" w:rsidRPr="00161984" w:rsidRDefault="00AF1AE6" w:rsidP="00AD37D4">
      <w:pPr>
        <w:pStyle w:val="Heading4"/>
      </w:pPr>
      <w:r>
        <w:t>Disconnect switches</w:t>
      </w:r>
    </w:p>
    <w:p w14:paraId="5C557B45" w14:textId="77777777" w:rsidR="00373144" w:rsidRPr="00161984" w:rsidRDefault="00373144" w:rsidP="00AD37D4">
      <w:pPr>
        <w:pStyle w:val="Heading4"/>
      </w:pPr>
      <w:r w:rsidRPr="00161984">
        <w:t>Any other devices and wiring devices related to this work</w:t>
      </w:r>
    </w:p>
    <w:p w14:paraId="5666DD82" w14:textId="77777777" w:rsidR="00373144" w:rsidRPr="00161984" w:rsidRDefault="00373144" w:rsidP="00AD37D4">
      <w:pPr>
        <w:pStyle w:val="Heading2"/>
        <w:jc w:val="both"/>
      </w:pPr>
      <w:r w:rsidRPr="00161984">
        <w:t>As-Built Drawings</w:t>
      </w:r>
    </w:p>
    <w:p w14:paraId="434C9D17" w14:textId="77777777" w:rsidR="00373144" w:rsidRPr="00161984" w:rsidRDefault="00373144" w:rsidP="00AD37D4">
      <w:pPr>
        <w:pStyle w:val="Heading3"/>
      </w:pPr>
      <w:r w:rsidRPr="00161984">
        <w:t>Mark in coloured ink on a set of whiteprints</w:t>
      </w:r>
      <w:r w:rsidR="00307391" w:rsidRPr="00161984">
        <w:t xml:space="preserve"> the locations of </w:t>
      </w:r>
      <w:r w:rsidRPr="00161984">
        <w:t xml:space="preserve">runs of piping, conduit and other services from where shown on Construction Drawings, so that on completion of the Contract the as-built drawings shall indicate the exact location of all services as actually installed.  As-built drawings shall be kept at the Site and shall be kept up to date as the work progresses.  Submit completed as-built drawings before final certificate of Contract acceptance is issued. </w:t>
      </w:r>
    </w:p>
    <w:p w14:paraId="6D336587" w14:textId="77777777" w:rsidR="00373144" w:rsidRPr="009B6F94" w:rsidRDefault="00373144" w:rsidP="00AD37D4">
      <w:pPr>
        <w:pStyle w:val="Heading3"/>
      </w:pPr>
      <w:r w:rsidRPr="009B6F94">
        <w:t xml:space="preserve">Acceptance of as-built drawings by </w:t>
      </w:r>
      <w:r w:rsidR="003322D9" w:rsidRPr="009B6F94">
        <w:t>JPSCo</w:t>
      </w:r>
      <w:r w:rsidRPr="009B6F94">
        <w:t xml:space="preserve"> does not constitute a guarantee by </w:t>
      </w:r>
      <w:r w:rsidR="003322D9" w:rsidRPr="009B6F94">
        <w:t>JPSco</w:t>
      </w:r>
      <w:r w:rsidRPr="009B6F94">
        <w:t xml:space="preserve"> of their accuracy, nor does the acceptance by </w:t>
      </w:r>
      <w:r w:rsidR="003322D9" w:rsidRPr="009B6F94">
        <w:t>JPSCo re</w:t>
      </w:r>
      <w:r w:rsidRPr="009B6F94">
        <w:t>move the Contractor’s responsibility for any inaccuracies that may be on the as-built drawings.</w:t>
      </w:r>
    </w:p>
    <w:p w14:paraId="67CAD4A4" w14:textId="77777777" w:rsidR="00373144" w:rsidRPr="009B6F94" w:rsidRDefault="00373144" w:rsidP="00AD37D4">
      <w:pPr>
        <w:pStyle w:val="Heading2"/>
        <w:jc w:val="both"/>
      </w:pPr>
      <w:r w:rsidRPr="009B6F94">
        <w:lastRenderedPageBreak/>
        <w:t>Fastenings</w:t>
      </w:r>
    </w:p>
    <w:p w14:paraId="6B4C874B" w14:textId="77777777" w:rsidR="00373144" w:rsidRPr="00161984" w:rsidRDefault="00373144" w:rsidP="00AD37D4">
      <w:pPr>
        <w:pStyle w:val="Heading3"/>
      </w:pPr>
      <w:r w:rsidRPr="009B6F94">
        <w:t>Include in the Work of each section, necessary</w:t>
      </w:r>
      <w:r w:rsidRPr="00161984">
        <w:t xml:space="preserve"> fastenings, anchors, inserts, attachment accessories, and adhesives.  Where installation of devices is in work or other sections, deliver and locate devices in ample time for installation.</w:t>
      </w:r>
    </w:p>
    <w:p w14:paraId="02BB611D" w14:textId="77777777" w:rsidR="00373144" w:rsidRPr="00161984" w:rsidRDefault="00373144" w:rsidP="00AD37D4">
      <w:pPr>
        <w:pStyle w:val="Heading3"/>
      </w:pPr>
      <w:r w:rsidRPr="00161984">
        <w:t>Install Work with fastenings or adhesives in sufficient quantity to ensure permanent secure anchorage of materials, construction, components and equipment under static conditions, and to resist building thermal movement, creep and vibration.</w:t>
      </w:r>
    </w:p>
    <w:p w14:paraId="52444F74" w14:textId="77777777" w:rsidR="00373144" w:rsidRPr="00161984" w:rsidRDefault="00373144" w:rsidP="00AD37D4">
      <w:pPr>
        <w:pStyle w:val="Heading3"/>
      </w:pPr>
      <w:r w:rsidRPr="00161984">
        <w:t>Prevent electrolytic action between dissimilar metals and materials.</w:t>
      </w:r>
    </w:p>
    <w:p w14:paraId="21A8FB0C" w14:textId="77777777" w:rsidR="00373144" w:rsidRPr="00161984" w:rsidRDefault="00373144" w:rsidP="00AD37D4">
      <w:pPr>
        <w:pStyle w:val="Heading3"/>
      </w:pPr>
      <w:r w:rsidRPr="00161984">
        <w:t>Space anchors within their load limit or shear capacity and ensure they provide positive permanent anchorage. Wood, or any other organic material plugs are not acceptable.</w:t>
      </w:r>
    </w:p>
    <w:p w14:paraId="490D6F26" w14:textId="77777777" w:rsidR="00373144" w:rsidRPr="00161984" w:rsidRDefault="00373144" w:rsidP="00AD37D4">
      <w:pPr>
        <w:pStyle w:val="Heading2"/>
        <w:jc w:val="both"/>
      </w:pPr>
      <w:r w:rsidRPr="00161984">
        <w:t>Cutting and Patching</w:t>
      </w:r>
    </w:p>
    <w:p w14:paraId="236DD907" w14:textId="77777777" w:rsidR="00373144" w:rsidRPr="00161984" w:rsidRDefault="00373144" w:rsidP="00AD37D4">
      <w:pPr>
        <w:pStyle w:val="Heading3"/>
      </w:pPr>
      <w:r w:rsidRPr="00161984">
        <w:t>The Contractor shall ensure that its electrical subcontractor or fo</w:t>
      </w:r>
      <w:r w:rsidR="00307391" w:rsidRPr="00161984">
        <w:t>rces performing electrical work</w:t>
      </w:r>
      <w:r w:rsidRPr="00161984">
        <w:t xml:space="preserve"> will be responsible for performing all cutting and patching, sleeves, openings, etc.</w:t>
      </w:r>
    </w:p>
    <w:p w14:paraId="482B9B50" w14:textId="77777777" w:rsidR="00373144" w:rsidRPr="00161984" w:rsidRDefault="00373144" w:rsidP="00AD37D4">
      <w:pPr>
        <w:pStyle w:val="Heading2"/>
        <w:jc w:val="both"/>
      </w:pPr>
      <w:r w:rsidRPr="00161984">
        <w:t>Supports and Hangers</w:t>
      </w:r>
    </w:p>
    <w:p w14:paraId="6F9C5DBA" w14:textId="77777777" w:rsidR="00373144" w:rsidRPr="009B6F94" w:rsidRDefault="00373144" w:rsidP="00AD37D4">
      <w:pPr>
        <w:pStyle w:val="Heading3"/>
      </w:pPr>
      <w:r w:rsidRPr="00161984">
        <w:t xml:space="preserve">Explosive fasteners shall not be used without prior written </w:t>
      </w:r>
      <w:r w:rsidRPr="009B6F94">
        <w:t xml:space="preserve">approval from </w:t>
      </w:r>
      <w:r w:rsidR="003322D9" w:rsidRPr="009B6F94">
        <w:t>JPSCo</w:t>
      </w:r>
      <w:r w:rsidRPr="009B6F94">
        <w:t>.</w:t>
      </w:r>
    </w:p>
    <w:p w14:paraId="5CC4A5C6" w14:textId="77777777" w:rsidR="00373144" w:rsidRPr="00161984" w:rsidRDefault="00373144" w:rsidP="00AD37D4">
      <w:pPr>
        <w:pStyle w:val="Heading2"/>
        <w:jc w:val="both"/>
      </w:pPr>
      <w:r w:rsidRPr="00161984">
        <w:t>Equipment and Material</w:t>
      </w:r>
    </w:p>
    <w:p w14:paraId="7F188AD9" w14:textId="2EE4BCCD" w:rsidR="00373144" w:rsidRDefault="00373144" w:rsidP="00AD37D4">
      <w:pPr>
        <w:pStyle w:val="Heading3"/>
      </w:pPr>
      <w:r w:rsidRPr="00161984">
        <w:t xml:space="preserve">All equipment and material, unless specifically indicated otherwise in the </w:t>
      </w:r>
      <w:r w:rsidR="003D55FF" w:rsidRPr="00161984">
        <w:t>RFQ</w:t>
      </w:r>
      <w:r w:rsidR="00307391" w:rsidRPr="00161984">
        <w:t xml:space="preserve"> docume</w:t>
      </w:r>
      <w:r w:rsidRPr="00161984">
        <w:t xml:space="preserve">nts, shall be new and free from defect.  </w:t>
      </w:r>
    </w:p>
    <w:p w14:paraId="176B1966" w14:textId="77777777" w:rsidR="00773210" w:rsidRPr="00161984" w:rsidRDefault="00773210" w:rsidP="00AD37D4">
      <w:pPr>
        <w:pStyle w:val="Heading3"/>
      </w:pPr>
      <w:r>
        <w:t xml:space="preserve">All equipment provided to be outdoor rated and corrosion resistant. </w:t>
      </w:r>
    </w:p>
    <w:p w14:paraId="02BA2B9C" w14:textId="77777777" w:rsidR="00373144" w:rsidRPr="00161984" w:rsidRDefault="00373144" w:rsidP="00AD37D4">
      <w:pPr>
        <w:pStyle w:val="Heading2"/>
        <w:jc w:val="both"/>
      </w:pPr>
      <w:r w:rsidRPr="00161984">
        <w:t>Testing</w:t>
      </w:r>
    </w:p>
    <w:p w14:paraId="3B27B313" w14:textId="77777777" w:rsidR="00373144" w:rsidRPr="00161984" w:rsidRDefault="00373144" w:rsidP="00AD37D4">
      <w:pPr>
        <w:pStyle w:val="Heading3"/>
      </w:pPr>
      <w:r w:rsidRPr="00161984">
        <w:t>Perform test as follows:</w:t>
      </w:r>
    </w:p>
    <w:p w14:paraId="7D0DAA9B" w14:textId="77777777" w:rsidR="00373144" w:rsidRPr="00161984" w:rsidRDefault="00373144" w:rsidP="00AD37D4">
      <w:pPr>
        <w:pStyle w:val="Heading4"/>
      </w:pPr>
      <w:r w:rsidRPr="00161984">
        <w:t xml:space="preserve">Panels: shall be balanced within 5 percent across phases. Record test results and include with </w:t>
      </w:r>
      <w:r w:rsidR="00536833">
        <w:t>commissioning documents</w:t>
      </w:r>
    </w:p>
    <w:p w14:paraId="72619382" w14:textId="62E3CB49" w:rsidR="00373144" w:rsidRPr="00161984" w:rsidRDefault="00373144" w:rsidP="00AD37D4">
      <w:pPr>
        <w:pStyle w:val="Heading4"/>
      </w:pPr>
      <w:r w:rsidRPr="00161984">
        <w:t xml:space="preserve">Test all system grounding conductors for “phase to ground” loads, ammeter shall read less than one ampere.  </w:t>
      </w:r>
      <w:r w:rsidRPr="00161984">
        <w:rPr>
          <w:lang w:val="en-US"/>
        </w:rPr>
        <w:t>Record test results</w:t>
      </w:r>
      <w:r w:rsidR="001F1FDB">
        <w:rPr>
          <w:lang w:val="en-US"/>
        </w:rPr>
        <w:t xml:space="preserve"> </w:t>
      </w:r>
      <w:r w:rsidR="001F1FDB" w:rsidRPr="00161984">
        <w:t xml:space="preserve">and include with </w:t>
      </w:r>
      <w:r w:rsidR="001F1FDB">
        <w:t>commissioning documents</w:t>
      </w:r>
    </w:p>
    <w:p w14:paraId="2464DFA9" w14:textId="77777777" w:rsidR="00373144" w:rsidRPr="00161984" w:rsidRDefault="00373144" w:rsidP="00AD37D4">
      <w:pPr>
        <w:pStyle w:val="Heading2"/>
        <w:jc w:val="both"/>
      </w:pPr>
      <w:r w:rsidRPr="00161984">
        <w:t>Identification</w:t>
      </w:r>
    </w:p>
    <w:p w14:paraId="4CE50C91" w14:textId="675FBD18" w:rsidR="00373144" w:rsidRPr="00161984" w:rsidRDefault="00373144" w:rsidP="00AD37D4">
      <w:pPr>
        <w:pStyle w:val="Heading3"/>
      </w:pPr>
      <w:r w:rsidRPr="00161984">
        <w:t>Provide lamacoid</w:t>
      </w:r>
      <w:r w:rsidR="0052008E">
        <w:t xml:space="preserve"> (or other material approved by JPS</w:t>
      </w:r>
      <w:r w:rsidR="00AF1AE6">
        <w:t>Co</w:t>
      </w:r>
      <w:r w:rsidR="0052008E">
        <w:t>),</w:t>
      </w:r>
      <w:r w:rsidRPr="00161984">
        <w:t xml:space="preserve"> identification nameplates.  These shall be black with white engraved letters and shall be installed on all equipment, disconnect switches, panels, etc. indicating the load served or equipment designation.  </w:t>
      </w:r>
    </w:p>
    <w:p w14:paraId="0A1FFD08" w14:textId="77777777" w:rsidR="00373144" w:rsidRPr="00161984" w:rsidRDefault="00373144" w:rsidP="00AD37D4">
      <w:pPr>
        <w:pStyle w:val="Heading2"/>
        <w:jc w:val="both"/>
      </w:pPr>
      <w:r w:rsidRPr="00161984">
        <w:t>Accessibility</w:t>
      </w:r>
    </w:p>
    <w:p w14:paraId="083AD408" w14:textId="77777777" w:rsidR="00373144" w:rsidRPr="009B6F94" w:rsidRDefault="00373144" w:rsidP="00AD37D4">
      <w:pPr>
        <w:pStyle w:val="Heading3"/>
      </w:pPr>
      <w:r w:rsidRPr="00161984">
        <w:t xml:space="preserve">All Work </w:t>
      </w:r>
      <w:r w:rsidRPr="009B6F94">
        <w:t>shall be installed so as to be readily accessible for operation, maintenance, repairs and future replacement.</w:t>
      </w:r>
    </w:p>
    <w:p w14:paraId="53E4EC41" w14:textId="57FAA694" w:rsidR="00E84A61" w:rsidRPr="009B6F94" w:rsidRDefault="00390E59" w:rsidP="00AD37D4">
      <w:pPr>
        <w:pStyle w:val="Heading3"/>
      </w:pPr>
      <w:r w:rsidRPr="009B6F94">
        <w:t>EVSE shall be a</w:t>
      </w:r>
      <w:r w:rsidR="00E84A61" w:rsidRPr="009B6F94">
        <w:t xml:space="preserve">ccessible by wheeled </w:t>
      </w:r>
      <w:r w:rsidR="00AB4AA3" w:rsidRPr="009B6F94">
        <w:t>chair</w:t>
      </w:r>
      <w:r w:rsidR="00E84A61" w:rsidRPr="009B6F94">
        <w:t xml:space="preserve"> operators</w:t>
      </w:r>
    </w:p>
    <w:p w14:paraId="1048600B" w14:textId="77777777" w:rsidR="00373144" w:rsidRPr="009B6F94" w:rsidRDefault="00373144" w:rsidP="00AD37D4">
      <w:pPr>
        <w:pStyle w:val="Heading2"/>
        <w:jc w:val="both"/>
      </w:pPr>
      <w:r w:rsidRPr="009B6F94">
        <w:t>Responsibility</w:t>
      </w:r>
    </w:p>
    <w:p w14:paraId="43994516" w14:textId="77777777" w:rsidR="00373144" w:rsidRPr="009B6F94" w:rsidRDefault="00373144" w:rsidP="00AD37D4">
      <w:pPr>
        <w:pStyle w:val="Heading3"/>
      </w:pPr>
      <w:r w:rsidRPr="009B6F94">
        <w:t xml:space="preserve">Be responsible for all electrical work until completion and final acceptance by </w:t>
      </w:r>
      <w:r w:rsidR="003322D9" w:rsidRPr="009B6F94">
        <w:t>JPSCo</w:t>
      </w:r>
      <w:r w:rsidRPr="009B6F94">
        <w:t>, and for replacing any item that may be defective.</w:t>
      </w:r>
    </w:p>
    <w:p w14:paraId="69FC3495" w14:textId="77777777" w:rsidR="00373144" w:rsidRPr="009B6F94" w:rsidRDefault="00373144" w:rsidP="00AD37D4">
      <w:pPr>
        <w:pStyle w:val="Heading3"/>
      </w:pPr>
      <w:r w:rsidRPr="009B6F94">
        <w:t xml:space="preserve">Coordinate installation of equipment, conduit work, luminaires, etc. with other trades and </w:t>
      </w:r>
      <w:r w:rsidR="003322D9" w:rsidRPr="009B6F94">
        <w:t>JPSCo</w:t>
      </w:r>
      <w:r w:rsidRPr="009B6F94">
        <w:t xml:space="preserve"> prior to actual installation.</w:t>
      </w:r>
    </w:p>
    <w:p w14:paraId="0B7A1EEF" w14:textId="77777777" w:rsidR="00373144" w:rsidRPr="00161984" w:rsidRDefault="00373144" w:rsidP="00AD37D4">
      <w:pPr>
        <w:pStyle w:val="Heading2"/>
        <w:jc w:val="both"/>
      </w:pPr>
      <w:r w:rsidRPr="00161984">
        <w:t>PRODUCTS</w:t>
      </w:r>
    </w:p>
    <w:p w14:paraId="67017264" w14:textId="77777777" w:rsidR="00373144" w:rsidRPr="001C690D" w:rsidRDefault="00373144" w:rsidP="00AD37D4">
      <w:pPr>
        <w:pStyle w:val="Heading3"/>
      </w:pPr>
      <w:r w:rsidRPr="001C690D">
        <w:t>Conduit and Fittings</w:t>
      </w:r>
    </w:p>
    <w:p w14:paraId="3D8E4FAE" w14:textId="77777777" w:rsidR="00373144" w:rsidRPr="00161984" w:rsidRDefault="00373144" w:rsidP="00AD37D4">
      <w:pPr>
        <w:pStyle w:val="Heading4"/>
      </w:pPr>
      <w:r w:rsidRPr="00161984">
        <w:lastRenderedPageBreak/>
        <w:t xml:space="preserve">Conduit sizes shall be in compliance with </w:t>
      </w:r>
      <w:r w:rsidR="004F537F">
        <w:t>National</w:t>
      </w:r>
      <w:r w:rsidRPr="00161984">
        <w:t xml:space="preserve"> Electrical Safety Code.  All surface conduits shall be installed parallel to buildings.</w:t>
      </w:r>
    </w:p>
    <w:p w14:paraId="17938886" w14:textId="77777777" w:rsidR="00373144" w:rsidRPr="00161984" w:rsidRDefault="00373144" w:rsidP="00AD37D4">
      <w:pPr>
        <w:pStyle w:val="Heading4"/>
      </w:pPr>
      <w:r w:rsidRPr="00161984">
        <w:t xml:space="preserve">Unless otherwise noted in the </w:t>
      </w:r>
      <w:r w:rsidR="003D55FF" w:rsidRPr="00161984">
        <w:t>RFQ</w:t>
      </w:r>
      <w:r w:rsidRPr="00161984">
        <w:t xml:space="preserve"> documents, conduits for panel feeders and branch circuit wiring shall be thin wall Electrical Metallic Tubing (EMT).</w:t>
      </w:r>
    </w:p>
    <w:p w14:paraId="11E94D02" w14:textId="77777777" w:rsidR="00373144" w:rsidRPr="00161984" w:rsidRDefault="00373144" w:rsidP="00AD37D4">
      <w:pPr>
        <w:pStyle w:val="Heading4"/>
      </w:pPr>
      <w:r w:rsidRPr="00161984">
        <w:t xml:space="preserve">Conduit installed below grade and in concrete slab on grade shall be rigid PVC type II, </w:t>
      </w:r>
      <w:r w:rsidR="000B3DC7">
        <w:t>BSOJ</w:t>
      </w:r>
      <w:r w:rsidR="009D1B20">
        <w:t xml:space="preserve"> </w:t>
      </w:r>
      <w:r w:rsidRPr="00161984">
        <w:t>approved as electrical raceway.</w:t>
      </w:r>
    </w:p>
    <w:p w14:paraId="1C362430" w14:textId="77777777" w:rsidR="00373144" w:rsidRPr="00161984" w:rsidRDefault="00373144" w:rsidP="00AD37D4">
      <w:pPr>
        <w:pStyle w:val="Heading4"/>
      </w:pPr>
      <w:r w:rsidRPr="00161984">
        <w:t>Clean interior of all conduits to remove all debris and water and remove any burrs prior to pulling wires.</w:t>
      </w:r>
    </w:p>
    <w:p w14:paraId="64170A72" w14:textId="77777777" w:rsidR="00373144" w:rsidRPr="00161984" w:rsidRDefault="00373144" w:rsidP="00AD37D4">
      <w:pPr>
        <w:pStyle w:val="Heading4"/>
      </w:pPr>
      <w:r w:rsidRPr="00161984">
        <w:t>Provide separate insulated ground conductor in all conduits, as per code.</w:t>
      </w:r>
    </w:p>
    <w:p w14:paraId="62F89C6A" w14:textId="77777777" w:rsidR="00373144" w:rsidRPr="00161984" w:rsidRDefault="00373144" w:rsidP="00AD37D4">
      <w:pPr>
        <w:pStyle w:val="Heading4"/>
      </w:pPr>
      <w:r w:rsidRPr="00161984">
        <w:t xml:space="preserve">Minimum conduit size shall be 21mm (0.83 inches) unless otherwise specified in the </w:t>
      </w:r>
      <w:r w:rsidR="003D55FF" w:rsidRPr="00161984">
        <w:t>RFQ</w:t>
      </w:r>
      <w:r w:rsidRPr="00161984">
        <w:t xml:space="preserve"> documents.</w:t>
      </w:r>
    </w:p>
    <w:p w14:paraId="76958903" w14:textId="385AC84C" w:rsidR="00373144" w:rsidRDefault="00373144" w:rsidP="00AD37D4">
      <w:pPr>
        <w:pStyle w:val="Heading4"/>
      </w:pPr>
      <w:r w:rsidRPr="00161984">
        <w:t>Conduits, armoured cables and other raceways shall be supported independent of any suspended ceiling.</w:t>
      </w:r>
    </w:p>
    <w:p w14:paraId="0DC2E47A" w14:textId="2C434EF0" w:rsidR="0021713C" w:rsidRPr="00161984" w:rsidRDefault="0021713C" w:rsidP="00AD37D4">
      <w:pPr>
        <w:pStyle w:val="Heading4"/>
      </w:pPr>
      <w:r>
        <w:t xml:space="preserve">Install one 25mm conduit for communication </w:t>
      </w:r>
      <w:r w:rsidR="00E31789">
        <w:t>(</w:t>
      </w:r>
      <w:r w:rsidR="00390E59">
        <w:t>Ethernet</w:t>
      </w:r>
      <w:r>
        <w:t xml:space="preserve"> cable</w:t>
      </w:r>
      <w:r w:rsidR="00E31789">
        <w:t>)</w:t>
      </w:r>
      <w:r w:rsidR="00390E59">
        <w:t xml:space="preserve"> between EVSE and </w:t>
      </w:r>
      <w:r w:rsidR="00E31789">
        <w:t xml:space="preserve">auxiliary </w:t>
      </w:r>
      <w:r w:rsidR="00390E59">
        <w:t>electrical enclosure</w:t>
      </w:r>
      <w:r w:rsidR="00C042FB">
        <w:t xml:space="preserve"> via service pole where applicable. Conduit ends shall be covered and caped when exposed to the elements.</w:t>
      </w:r>
    </w:p>
    <w:p w14:paraId="61B6379E" w14:textId="77777777" w:rsidR="00373144" w:rsidRPr="00161984" w:rsidRDefault="00373144" w:rsidP="00AD37D4">
      <w:pPr>
        <w:pStyle w:val="Heading3"/>
      </w:pPr>
      <w:r w:rsidRPr="00161984">
        <w:t>Junction Boxes</w:t>
      </w:r>
    </w:p>
    <w:p w14:paraId="2680883C" w14:textId="77777777" w:rsidR="00373144" w:rsidRPr="00161984" w:rsidRDefault="00373144" w:rsidP="00AD37D4">
      <w:pPr>
        <w:pStyle w:val="Heading4"/>
      </w:pPr>
      <w:r w:rsidRPr="00161984">
        <w:t>Boxes shall be code gauge and size to meet electrical code requirements.  Sheet steel boxes for conceal Work and for exposed Work. “Through-wall” and “utility” type boxes shall not be used.</w:t>
      </w:r>
    </w:p>
    <w:p w14:paraId="2BF7257D" w14:textId="77777777" w:rsidR="00373144" w:rsidRPr="00161984" w:rsidRDefault="00373144" w:rsidP="00AD37D4">
      <w:pPr>
        <w:pStyle w:val="Heading4"/>
      </w:pPr>
      <w:r w:rsidRPr="00161984">
        <w:t>Provide barriers in boxes where different voltages are used.</w:t>
      </w:r>
    </w:p>
    <w:p w14:paraId="4365EF06" w14:textId="77777777" w:rsidR="00373144" w:rsidRPr="00161984" w:rsidRDefault="00373144" w:rsidP="00AD37D4">
      <w:pPr>
        <w:pStyle w:val="Heading4"/>
      </w:pPr>
      <w:r w:rsidRPr="00161984">
        <w:t>Boxes shall be supported independent of conduit. Boxes numbers, location and sizes shall be as per the code requirements</w:t>
      </w:r>
    </w:p>
    <w:p w14:paraId="388F7F03" w14:textId="77777777" w:rsidR="00373144" w:rsidRPr="00161984" w:rsidRDefault="00373144" w:rsidP="00AD37D4">
      <w:pPr>
        <w:pStyle w:val="Heading4"/>
      </w:pPr>
      <w:r w:rsidRPr="00161984">
        <w:t>Identify all electrical boxes of different systems with a different colour; this shall be achieved with spray paint cans.  Colours to be in accordance with the list as follows:</w:t>
      </w:r>
    </w:p>
    <w:p w14:paraId="74087B04" w14:textId="77777777" w:rsidR="00373144" w:rsidRPr="00161984" w:rsidRDefault="00373144" w:rsidP="009244EC">
      <w:pPr>
        <w:pStyle w:val="Heading5"/>
        <w:numPr>
          <w:ilvl w:val="5"/>
          <w:numId w:val="14"/>
        </w:numPr>
        <w:jc w:val="both"/>
      </w:pPr>
      <w:r w:rsidRPr="00161984">
        <w:t>347/600V</w:t>
      </w:r>
      <w:r w:rsidRPr="00161984">
        <w:tab/>
      </w:r>
      <w:r w:rsidRPr="00161984">
        <w:tab/>
        <w:t>Black</w:t>
      </w:r>
    </w:p>
    <w:p w14:paraId="04643BFF" w14:textId="5677F97A" w:rsidR="00373144" w:rsidRPr="00161984" w:rsidRDefault="00373144" w:rsidP="009244EC">
      <w:pPr>
        <w:pStyle w:val="Heading5"/>
        <w:numPr>
          <w:ilvl w:val="5"/>
          <w:numId w:val="14"/>
        </w:numPr>
        <w:jc w:val="both"/>
      </w:pPr>
      <w:r w:rsidRPr="00161984">
        <w:t>120/2</w:t>
      </w:r>
      <w:r w:rsidR="00FF434A">
        <w:t>20</w:t>
      </w:r>
      <w:r w:rsidRPr="00161984">
        <w:t>V</w:t>
      </w:r>
      <w:r w:rsidRPr="00161984">
        <w:tab/>
      </w:r>
      <w:r w:rsidRPr="00161984">
        <w:tab/>
        <w:t>Orange</w:t>
      </w:r>
    </w:p>
    <w:p w14:paraId="5F7E3316" w14:textId="77777777" w:rsidR="00373144" w:rsidRPr="00161984" w:rsidRDefault="00373144" w:rsidP="009244EC">
      <w:pPr>
        <w:pStyle w:val="Heading5"/>
        <w:numPr>
          <w:ilvl w:val="5"/>
          <w:numId w:val="14"/>
        </w:numPr>
        <w:jc w:val="both"/>
      </w:pPr>
      <w:r w:rsidRPr="00161984">
        <w:t>Data System</w:t>
      </w:r>
      <w:r w:rsidRPr="00161984">
        <w:tab/>
      </w:r>
      <w:r w:rsidRPr="00161984">
        <w:tab/>
        <w:t>Green</w:t>
      </w:r>
    </w:p>
    <w:p w14:paraId="077AC4AA" w14:textId="77777777" w:rsidR="00373144" w:rsidRPr="00161984" w:rsidRDefault="00373144" w:rsidP="00AD37D4">
      <w:pPr>
        <w:pStyle w:val="Heading3"/>
      </w:pPr>
      <w:r w:rsidRPr="00161984">
        <w:t>Grounding</w:t>
      </w:r>
    </w:p>
    <w:p w14:paraId="0BD74FEE" w14:textId="77777777" w:rsidR="00373144" w:rsidRPr="00161984" w:rsidRDefault="00373144" w:rsidP="00AD37D4">
      <w:pPr>
        <w:pStyle w:val="Heading4"/>
      </w:pPr>
      <w:r w:rsidRPr="00161984">
        <w:t xml:space="preserve">The entire electrical system shall be grounded and bonded in accordance with the requirements of the </w:t>
      </w:r>
      <w:r w:rsidR="004F537F">
        <w:t>National</w:t>
      </w:r>
      <w:r w:rsidRPr="00161984">
        <w:t xml:space="preserve"> Electrical Safety Code and local utility requirements.</w:t>
      </w:r>
    </w:p>
    <w:p w14:paraId="5E220A57" w14:textId="77777777" w:rsidR="00373144" w:rsidRPr="00161984" w:rsidRDefault="00373144" w:rsidP="00AD37D4">
      <w:pPr>
        <w:pStyle w:val="Heading4"/>
      </w:pPr>
      <w:r w:rsidRPr="00161984">
        <w:t>Provide a separate green ground wire from each isolated ground receptacles to connect to building ground.</w:t>
      </w:r>
    </w:p>
    <w:p w14:paraId="5AF3A43D" w14:textId="44A09B93" w:rsidR="00373144" w:rsidRDefault="00373144" w:rsidP="00AD37D4">
      <w:pPr>
        <w:pStyle w:val="Heading4"/>
      </w:pPr>
      <w:r w:rsidRPr="00161984">
        <w:t>Provide a separate code gauge supplementary ground conductor run in each conduit, terminating at ground block at panel board if required by code.</w:t>
      </w:r>
    </w:p>
    <w:p w14:paraId="607D4179" w14:textId="6BBAB896" w:rsidR="00DF1B6D" w:rsidRPr="00161984" w:rsidRDefault="00DF1B6D" w:rsidP="00AD37D4">
      <w:pPr>
        <w:pStyle w:val="Heading4"/>
      </w:pPr>
      <w:r>
        <w:t xml:space="preserve">A grounding mat shall be fabricated and installed along with the </w:t>
      </w:r>
      <w:r w:rsidR="000A083C">
        <w:t>use of earth fill</w:t>
      </w:r>
      <w:r>
        <w:t xml:space="preserve"> material to </w:t>
      </w:r>
      <w:r w:rsidR="000A083C">
        <w:t>achieve</w:t>
      </w:r>
      <w:r>
        <w:t xml:space="preserve"> earthing resistance</w:t>
      </w:r>
      <w:r w:rsidR="000A083C">
        <w:t xml:space="preserve"> of ≤20Ω for the EVSE grounding only.</w:t>
      </w:r>
    </w:p>
    <w:p w14:paraId="4FF0A2EF" w14:textId="77777777" w:rsidR="00373144" w:rsidRPr="00161984" w:rsidRDefault="00373144" w:rsidP="00AD37D4">
      <w:pPr>
        <w:pStyle w:val="Heading3"/>
      </w:pPr>
      <w:r w:rsidRPr="00161984">
        <w:t>Electrical Devices and Controls</w:t>
      </w:r>
    </w:p>
    <w:p w14:paraId="5DA77E71" w14:textId="53AA90B7" w:rsidR="00373144" w:rsidRPr="00161984" w:rsidRDefault="00373144" w:rsidP="00AD37D4">
      <w:pPr>
        <w:pStyle w:val="Heading4"/>
      </w:pPr>
      <w:r w:rsidRPr="00161984">
        <w:t>Switches shall be commercial grade</w:t>
      </w:r>
      <w:r w:rsidR="008E5152">
        <w:t>.</w:t>
      </w:r>
    </w:p>
    <w:p w14:paraId="7DAAAA29" w14:textId="77777777" w:rsidR="00373144" w:rsidRPr="00161984" w:rsidRDefault="00373144" w:rsidP="00AD37D4">
      <w:pPr>
        <w:pStyle w:val="Heading4"/>
      </w:pPr>
      <w:r w:rsidRPr="00161984">
        <w:t>Cover plates for receptacles and light switches shall be from the same manufacturer and match the existing, as with wiring devices.</w:t>
      </w:r>
    </w:p>
    <w:p w14:paraId="174EE36E" w14:textId="32DD0139" w:rsidR="00373144" w:rsidRDefault="00373144" w:rsidP="00AD37D4">
      <w:pPr>
        <w:pStyle w:val="Heading4"/>
      </w:pPr>
      <w:r w:rsidRPr="00161984">
        <w:t xml:space="preserve">Outlet boxes shall be electro-galvanized and made of code gauge steel. Where more than one device is shown on a drawing, a multi-gang box shall be used. Offset outlet boxes, shown back to back in partitions, horizontally to minimize noise transmission between </w:t>
      </w:r>
      <w:r w:rsidRPr="00161984">
        <w:lastRenderedPageBreak/>
        <w:t>adjacent areas. Outlet box for devices mounted side by side or one above the other shall be separated by a minimum of 25.4mm.</w:t>
      </w:r>
    </w:p>
    <w:p w14:paraId="4877A23E" w14:textId="77777777" w:rsidR="00373144" w:rsidRPr="00161984" w:rsidRDefault="00373144" w:rsidP="00AD37D4">
      <w:pPr>
        <w:pStyle w:val="Heading3"/>
      </w:pPr>
      <w:r w:rsidRPr="00161984">
        <w:t>Circuit Breaker</w:t>
      </w:r>
    </w:p>
    <w:p w14:paraId="3097EF9A" w14:textId="4F5ACA1D" w:rsidR="00373144" w:rsidRPr="00161984" w:rsidRDefault="00373144" w:rsidP="00AD37D4">
      <w:pPr>
        <w:pStyle w:val="Heading4"/>
      </w:pPr>
      <w:r w:rsidRPr="00161984">
        <w:t>New circuit breakers shall have thermal magnetic trip protection with bimetallic elements for the delay overload protection. Breakers shall be the short circuit interrupting capacity of minimum of 10KA or as required to meet available short circuit current in the system.</w:t>
      </w:r>
    </w:p>
    <w:p w14:paraId="4FCFC0EF" w14:textId="77777777" w:rsidR="00373144" w:rsidRPr="00161984" w:rsidRDefault="00373144" w:rsidP="00AD37D4">
      <w:pPr>
        <w:pStyle w:val="Heading3"/>
      </w:pPr>
      <w:r w:rsidRPr="00161984">
        <w:t>Disconnect Switches</w:t>
      </w:r>
    </w:p>
    <w:p w14:paraId="7029706E" w14:textId="77777777" w:rsidR="00373144" w:rsidRPr="00161984" w:rsidRDefault="00373144" w:rsidP="00AD37D4">
      <w:pPr>
        <w:pStyle w:val="Heading4"/>
      </w:pPr>
      <w:r w:rsidRPr="00161984">
        <w:t xml:space="preserve">Fusible disconnect switches: size as indicated in the </w:t>
      </w:r>
      <w:r w:rsidR="003D55FF" w:rsidRPr="00161984">
        <w:t>RFQ</w:t>
      </w:r>
      <w:r w:rsidRPr="00161984">
        <w:t xml:space="preserve"> documents, enclosure rated for applicable area.</w:t>
      </w:r>
    </w:p>
    <w:p w14:paraId="00CB237A" w14:textId="77777777" w:rsidR="00373144" w:rsidRPr="00161984" w:rsidRDefault="00373144" w:rsidP="00AD37D4">
      <w:pPr>
        <w:pStyle w:val="Heading4"/>
      </w:pPr>
      <w:r w:rsidRPr="00161984">
        <w:t>ON-OFF switch position indication on switch enclosure cover.</w:t>
      </w:r>
    </w:p>
    <w:p w14:paraId="0C1CA803" w14:textId="77777777" w:rsidR="00373144" w:rsidRPr="00161984" w:rsidRDefault="00373144" w:rsidP="00AD37D4">
      <w:pPr>
        <w:pStyle w:val="Heading4"/>
      </w:pPr>
      <w:r w:rsidRPr="00161984">
        <w:t>Mechanically interlocked door to prevent opening when handle in ON position.</w:t>
      </w:r>
    </w:p>
    <w:p w14:paraId="42662068" w14:textId="77777777" w:rsidR="00373144" w:rsidRPr="00161984" w:rsidRDefault="00373144" w:rsidP="00AD37D4">
      <w:pPr>
        <w:pStyle w:val="Heading4"/>
      </w:pPr>
      <w:r w:rsidRPr="00161984">
        <w:t>Acceptable manufacturers: Allen-Bradley, Cutler-Hammer, Siemens and Square-D (Schneider).</w:t>
      </w:r>
    </w:p>
    <w:p w14:paraId="62F6064A" w14:textId="77777777" w:rsidR="00373144" w:rsidRPr="00161984" w:rsidRDefault="00373144" w:rsidP="00AD37D4">
      <w:pPr>
        <w:pStyle w:val="Heading2"/>
        <w:jc w:val="both"/>
      </w:pPr>
      <w:r w:rsidRPr="00161984">
        <w:t>EXECUTION</w:t>
      </w:r>
    </w:p>
    <w:p w14:paraId="135C3893" w14:textId="0B30A188" w:rsidR="00373144" w:rsidRPr="00161984" w:rsidRDefault="00373144" w:rsidP="00AD37D4">
      <w:pPr>
        <w:pStyle w:val="Heading3"/>
      </w:pPr>
      <w:r w:rsidRPr="00161984">
        <w:t xml:space="preserve">Work </w:t>
      </w:r>
      <w:r w:rsidR="00FF434A">
        <w:t>o</w:t>
      </w:r>
      <w:r w:rsidRPr="00161984">
        <w:t xml:space="preserve">n </w:t>
      </w:r>
      <w:r w:rsidR="00FF434A">
        <w:t>Site</w:t>
      </w:r>
      <w:r w:rsidRPr="00161984">
        <w:t xml:space="preserve"> and Continuity of Service</w:t>
      </w:r>
    </w:p>
    <w:p w14:paraId="53F32443" w14:textId="2BDDD0C1" w:rsidR="00373144" w:rsidRPr="00161984" w:rsidRDefault="00373144" w:rsidP="00AD37D4">
      <w:pPr>
        <w:pStyle w:val="Heading4"/>
      </w:pPr>
      <w:r w:rsidRPr="00161984">
        <w:t>Visit the Site</w:t>
      </w:r>
      <w:r w:rsidR="00710FD4">
        <w:t>s</w:t>
      </w:r>
      <w:r w:rsidRPr="00161984">
        <w:t xml:space="preserve"> and examine the existing conditions and all </w:t>
      </w:r>
      <w:r w:rsidR="003D55FF" w:rsidRPr="00161984">
        <w:t>RFQ</w:t>
      </w:r>
      <w:r w:rsidRPr="00161984">
        <w:t xml:space="preserve"> documents, including drawings and specifications. The Contractor shall determine routes for cable runs. Make all necessary allowances in tender price for routing, connection of electrical equipment and wiring as may be necessary for the execution and completion of this Work.  No allowance shall be made after the Contract is awarded for any expense incurred by the Contractor </w:t>
      </w:r>
      <w:r w:rsidR="00307391" w:rsidRPr="00161984">
        <w:t>for a</w:t>
      </w:r>
      <w:r w:rsidRPr="00161984">
        <w:t xml:space="preserve"> failure to make this examination.</w:t>
      </w:r>
    </w:p>
    <w:p w14:paraId="1F4D732C" w14:textId="6F15E0AB" w:rsidR="00373144" w:rsidRPr="00161984" w:rsidRDefault="00373144" w:rsidP="00AD37D4">
      <w:pPr>
        <w:pStyle w:val="Heading4"/>
      </w:pPr>
      <w:r w:rsidRPr="00161984">
        <w:t>Existing electrical equipment removed and indicated for reuse shall be</w:t>
      </w:r>
      <w:r w:rsidR="0052008E">
        <w:t xml:space="preserve"> cleaned before installation.  U</w:t>
      </w:r>
      <w:r w:rsidRPr="00161984">
        <w:t>nused conduit entrance openings shall be sealed; all defective components shall be replaced before reinstallation.</w:t>
      </w:r>
    </w:p>
    <w:p w14:paraId="79481109" w14:textId="74A25E10" w:rsidR="00373144" w:rsidRPr="00161984" w:rsidRDefault="00373144" w:rsidP="00AD37D4">
      <w:pPr>
        <w:pStyle w:val="Heading4"/>
      </w:pPr>
      <w:r w:rsidRPr="00161984">
        <w:t xml:space="preserve">All wiring shall be run concealed where possible on existing walls and ceiling may be installed on the surface with </w:t>
      </w:r>
      <w:r w:rsidR="001E54E7">
        <w:t>JPS’ and Site Hosts’s</w:t>
      </w:r>
      <w:r w:rsidR="00307391" w:rsidRPr="00161984">
        <w:t xml:space="preserve"> </w:t>
      </w:r>
      <w:r w:rsidRPr="00161984">
        <w:t>approval.</w:t>
      </w:r>
    </w:p>
    <w:p w14:paraId="5CC26CFF" w14:textId="77777777" w:rsidR="00373144" w:rsidRPr="00161984" w:rsidRDefault="00373144" w:rsidP="00AD37D4">
      <w:pPr>
        <w:pStyle w:val="Heading4"/>
      </w:pPr>
      <w:r w:rsidRPr="00161984">
        <w:t>Supply, install and maintain all required temporary wiring to occupied areas at all times. Provide adequate protection to existing wiring and equipment serving the existing and new areas.</w:t>
      </w:r>
    </w:p>
    <w:p w14:paraId="29DC4DAD" w14:textId="5355D306" w:rsidR="00373144" w:rsidRPr="00161984" w:rsidRDefault="00373144" w:rsidP="00AD37D4">
      <w:pPr>
        <w:pStyle w:val="Heading4"/>
      </w:pPr>
      <w:r w:rsidRPr="00161984">
        <w:t xml:space="preserve">Power shutdown, if required, must be </w:t>
      </w:r>
      <w:r w:rsidRPr="009B6F94">
        <w:t xml:space="preserve">coordinated with </w:t>
      </w:r>
      <w:r w:rsidR="003322D9" w:rsidRPr="009B6F94">
        <w:t>JPSCo</w:t>
      </w:r>
      <w:r w:rsidR="001E54E7" w:rsidRPr="009B6F94">
        <w:t xml:space="preserve"> and</w:t>
      </w:r>
      <w:r w:rsidR="001E54E7">
        <w:t xml:space="preserve"> Site Host</w:t>
      </w:r>
      <w:r w:rsidRPr="00161984">
        <w:t>.</w:t>
      </w:r>
    </w:p>
    <w:p w14:paraId="039CB3ED" w14:textId="77777777" w:rsidR="00373144" w:rsidRPr="00161984" w:rsidRDefault="00373144" w:rsidP="00AD37D4">
      <w:pPr>
        <w:pStyle w:val="Heading4"/>
      </w:pPr>
      <w:r w:rsidRPr="00161984">
        <w:t>Disconnect and make safe any existing equipment or fixtures to be removed. Obsolete conduits and cables shall be disconnected from their source of supply, cut back to a suitable point, and left in place, unless they interfere with the new work, in which case they shall be removed.</w:t>
      </w:r>
    </w:p>
    <w:p w14:paraId="2DAF48EA" w14:textId="77777777" w:rsidR="00373144" w:rsidRPr="00161984" w:rsidRDefault="00373144" w:rsidP="00AD37D4">
      <w:pPr>
        <w:pStyle w:val="Heading4"/>
      </w:pPr>
      <w:r w:rsidRPr="00161984">
        <w:t>All unused fused switches and circuit breakers shall become spare. Provide new, up-dated directories for panels.</w:t>
      </w:r>
    </w:p>
    <w:p w14:paraId="388D0D3A" w14:textId="1AB89D05" w:rsidR="00373144" w:rsidRDefault="00373144" w:rsidP="00AD37D4">
      <w:pPr>
        <w:pStyle w:val="Heading4"/>
      </w:pPr>
      <w:r w:rsidRPr="009B6F94">
        <w:t>All existing equipment and material not required in the final installation shall be carefully remov</w:t>
      </w:r>
      <w:r w:rsidR="00307391" w:rsidRPr="009B6F94">
        <w:t>ed and shall be handed over to</w:t>
      </w:r>
      <w:r w:rsidRPr="009B6F94">
        <w:t xml:space="preserve"> or disposed of as directed by </w:t>
      </w:r>
      <w:r w:rsidR="003322D9" w:rsidRPr="009B6F94">
        <w:t>JPSCo</w:t>
      </w:r>
      <w:r w:rsidRPr="009B6F94">
        <w:t>.</w:t>
      </w:r>
    </w:p>
    <w:p w14:paraId="376C8B47" w14:textId="0261BD8D" w:rsidR="00610A0C" w:rsidRPr="009B6F94" w:rsidRDefault="006466A0" w:rsidP="00AD37D4">
      <w:pPr>
        <w:pStyle w:val="Heading4"/>
      </w:pPr>
      <w:r w:rsidRPr="006466A0">
        <w:t xml:space="preserve">The </w:t>
      </w:r>
      <w:r>
        <w:t>Contractor</w:t>
      </w:r>
      <w:r w:rsidRPr="006466A0">
        <w:t xml:space="preserve"> shall ensure that the conditions of storing and handling of the JPS Infrastructure, and that its personnel or the personnel of its subcontractor/s, if any, comply with applicable health, safety and environmental regulations and with the </w:t>
      </w:r>
      <w:r>
        <w:t>property owner or lessee’s</w:t>
      </w:r>
      <w:r w:rsidRPr="006466A0">
        <w:t xml:space="preserve"> reasonable related standards which </w:t>
      </w:r>
      <w:r>
        <w:t>said property owner or lessee has provided the Contractor</w:t>
      </w:r>
      <w:r w:rsidRPr="006466A0">
        <w:t xml:space="preserve"> with written notice of in advance and as is applicable</w:t>
      </w:r>
      <w:r>
        <w:t>.</w:t>
      </w:r>
      <w:r w:rsidR="00610A0C">
        <w:t xml:space="preserve"> </w:t>
      </w:r>
    </w:p>
    <w:p w14:paraId="16414A35" w14:textId="77777777" w:rsidR="00373144" w:rsidRPr="00161984" w:rsidRDefault="00373144" w:rsidP="00AD37D4">
      <w:pPr>
        <w:pStyle w:val="Heading3"/>
      </w:pPr>
      <w:r w:rsidRPr="00161984">
        <w:t>Performance Tests</w:t>
      </w:r>
    </w:p>
    <w:p w14:paraId="61C88874" w14:textId="5CAC1C66" w:rsidR="00373144" w:rsidRPr="00DF1B6D" w:rsidRDefault="00373144" w:rsidP="00AD37D4">
      <w:pPr>
        <w:pStyle w:val="Heading4"/>
      </w:pPr>
      <w:r w:rsidRPr="00161984">
        <w:lastRenderedPageBreak/>
        <w:t xml:space="preserve">Conduct tests </w:t>
      </w:r>
      <w:r w:rsidR="00552546">
        <w:t xml:space="preserve">as per manufacturer’s instructions </w:t>
      </w:r>
      <w:r w:rsidRPr="00161984">
        <w:t xml:space="preserve">to demonstrate operation and ability to meet specified requirements of all equipment at the time of final inspection. Record test results and include with </w:t>
      </w:r>
      <w:r w:rsidR="00BF2427" w:rsidRPr="00161984">
        <w:t>site closeout report</w:t>
      </w:r>
      <w:r w:rsidRPr="00161984">
        <w:t>.</w:t>
      </w:r>
    </w:p>
    <w:p w14:paraId="51CA5304" w14:textId="3583BAA8" w:rsidR="00DF1B6D" w:rsidRPr="00334FD7" w:rsidRDefault="00DF1B6D" w:rsidP="00AD37D4">
      <w:pPr>
        <w:pStyle w:val="Heading4"/>
      </w:pPr>
      <w:r>
        <w:t>These tests shall include measurements of line voltage</w:t>
      </w:r>
      <w:r w:rsidR="000A083C">
        <w:t>, earthing resistance</w:t>
      </w:r>
      <w:r>
        <w:t xml:space="preserve">, </w:t>
      </w:r>
      <w:r w:rsidR="000A083C">
        <w:t>continuity</w:t>
      </w:r>
      <w:r>
        <w:t>, phase rotation</w:t>
      </w:r>
      <w:r w:rsidR="000A083C">
        <w:t xml:space="preserve"> and </w:t>
      </w:r>
      <w:r w:rsidR="00D16F18">
        <w:t>insulation resistance.</w:t>
      </w:r>
    </w:p>
    <w:p w14:paraId="652362D7" w14:textId="4FF69EF3" w:rsidR="00B47B26" w:rsidRPr="009B6F94" w:rsidRDefault="00334FD7" w:rsidP="00AD37D4">
      <w:pPr>
        <w:pStyle w:val="Heading3"/>
      </w:pPr>
      <w:r>
        <w:t xml:space="preserve">Substantial Performance &amp; Completion </w:t>
      </w:r>
    </w:p>
    <w:p w14:paraId="3C96E82F" w14:textId="6E998E7C" w:rsidR="00334FD7" w:rsidRDefault="00334FD7" w:rsidP="00AD37D4">
      <w:pPr>
        <w:pStyle w:val="Heading4"/>
      </w:pPr>
      <w:r w:rsidRPr="00334FD7">
        <w:t>The Contractor must reach substantial performance within</w:t>
      </w:r>
      <w:r w:rsidR="000B7EC5">
        <w:t xml:space="preserve"> approxi</w:t>
      </w:r>
      <w:r w:rsidR="00904400">
        <w:t>m</w:t>
      </w:r>
      <w:r w:rsidR="000B7EC5">
        <w:t>ately</w:t>
      </w:r>
      <w:r w:rsidRPr="00334FD7">
        <w:t xml:space="preserve"> </w:t>
      </w:r>
      <w:r w:rsidR="00387253">
        <w:t>t</w:t>
      </w:r>
      <w:r w:rsidR="005755E7">
        <w:t>hree</w:t>
      </w:r>
      <w:r w:rsidR="00387253">
        <w:t xml:space="preserve"> (</w:t>
      </w:r>
      <w:r w:rsidR="005755E7">
        <w:t>3</w:t>
      </w:r>
      <w:r w:rsidR="00387253">
        <w:t>)</w:t>
      </w:r>
      <w:r w:rsidRPr="00334FD7">
        <w:t xml:space="preserve"> weeks from the Order to Commence</w:t>
      </w:r>
      <w:r w:rsidR="00904400">
        <w:t xml:space="preserve">. </w:t>
      </w:r>
    </w:p>
    <w:p w14:paraId="440A1547" w14:textId="61358E17" w:rsidR="00B47B26" w:rsidRPr="00B47B26" w:rsidRDefault="00B47B26" w:rsidP="00AD37D4">
      <w:pPr>
        <w:pStyle w:val="Heading4"/>
      </w:pPr>
      <w:r w:rsidRPr="00B47B26">
        <w:t xml:space="preserve">for which the Successful </w:t>
      </w:r>
      <w:r w:rsidR="007E283D">
        <w:t>Contractor</w:t>
      </w:r>
      <w:r w:rsidRPr="00B47B26">
        <w:t xml:space="preserve">’s liability to such employee or former employee would otherwise be limited to payments under State Workers’ Compensation or similar laws; or </w:t>
      </w:r>
    </w:p>
    <w:p w14:paraId="51DF1484" w14:textId="4D6563B1" w:rsidR="00B47B26" w:rsidRPr="00B47B26" w:rsidRDefault="00B47B26" w:rsidP="00AD37D4">
      <w:pPr>
        <w:pStyle w:val="Heading4"/>
      </w:pPr>
      <w:r w:rsidRPr="00B47B26">
        <w:t xml:space="preserve">a breach or a failure to comply with any terms and conditions of this Agreement, as amended, by the Successful </w:t>
      </w:r>
      <w:r w:rsidR="007E283D">
        <w:t>Contractor</w:t>
      </w:r>
      <w:r w:rsidRPr="00B47B26">
        <w:t xml:space="preserve">, including actions or omissions of Successful </w:t>
      </w:r>
      <w:r w:rsidR="007E283D">
        <w:t>Contractor</w:t>
      </w:r>
      <w:r w:rsidRPr="00B47B26">
        <w:t xml:space="preserve">’s agents, representatives and assigns; or </w:t>
      </w:r>
    </w:p>
    <w:p w14:paraId="7622EFFB" w14:textId="2DAB15BE" w:rsidR="00B47B26" w:rsidRPr="00B47B26" w:rsidRDefault="00B47B26" w:rsidP="00AD37D4">
      <w:pPr>
        <w:pStyle w:val="Heading4"/>
      </w:pPr>
      <w:r w:rsidRPr="00B47B26">
        <w:t xml:space="preserve">any and all claims, and/or suits for labor and materials furnished by the Successful </w:t>
      </w:r>
      <w:r w:rsidR="007E283D">
        <w:t>Contractor</w:t>
      </w:r>
      <w:r w:rsidRPr="00B47B26">
        <w:t xml:space="preserve"> or utilized in the performance of the Agreement or otherwise. The foregoing indemnity shall also include liability imposed by any doctrine of strict liability, and </w:t>
      </w:r>
    </w:p>
    <w:p w14:paraId="355D5CD5" w14:textId="484166AE" w:rsidR="00B47B26" w:rsidRPr="00B47B26" w:rsidRDefault="00B47B26" w:rsidP="00AD37D4">
      <w:pPr>
        <w:pStyle w:val="Heading4"/>
      </w:pPr>
      <w:r w:rsidRPr="00B47B26">
        <w:t xml:space="preserve">the Successful </w:t>
      </w:r>
      <w:r w:rsidR="007E283D">
        <w:t>Contractor</w:t>
      </w:r>
      <w:r w:rsidRPr="00B47B26">
        <w:t xml:space="preserve"> shall hold harmless and indemnify the JPSCo. for any errors in the provision of services and for any fines which may result from the fault of the Successful </w:t>
      </w:r>
      <w:r w:rsidR="007E283D">
        <w:t>Contractor</w:t>
      </w:r>
      <w:r w:rsidRPr="00B47B26">
        <w:t>.</w:t>
      </w:r>
    </w:p>
    <w:p w14:paraId="76F462C4" w14:textId="2CC54BD5" w:rsidR="00260F19" w:rsidRDefault="00B47B26" w:rsidP="00AD37D4">
      <w:pPr>
        <w:pStyle w:val="Heading4"/>
      </w:pPr>
      <w:r w:rsidRPr="00B47B26">
        <w:t xml:space="preserve">These indemnifications shall survive the term or cancellation of this Agreement. In the event </w:t>
      </w:r>
    </w:p>
    <w:p w14:paraId="230DDD87" w14:textId="2F1DB692" w:rsidR="005755E7" w:rsidRDefault="005755E7" w:rsidP="00AD37D4">
      <w:pPr>
        <w:pStyle w:val="Heading3"/>
      </w:pPr>
      <w:r w:rsidRPr="005755E7">
        <w:t>Representations and Warranties</w:t>
      </w:r>
    </w:p>
    <w:p w14:paraId="21F1C04E" w14:textId="43895900" w:rsidR="005755E7" w:rsidRDefault="0003233D" w:rsidP="00AD37D4">
      <w:pPr>
        <w:pStyle w:val="Heading4"/>
      </w:pPr>
      <w:r>
        <w:t>T</w:t>
      </w:r>
      <w:r w:rsidRPr="0003233D">
        <w:t>he Installer represents and warrants that</w:t>
      </w:r>
      <w:r>
        <w:t>:</w:t>
      </w:r>
    </w:p>
    <w:p w14:paraId="775E9C07" w14:textId="77777777" w:rsidR="0003233D" w:rsidRDefault="0003233D" w:rsidP="009244EC">
      <w:pPr>
        <w:pStyle w:val="Heading5"/>
        <w:numPr>
          <w:ilvl w:val="4"/>
          <w:numId w:val="15"/>
        </w:numPr>
        <w:jc w:val="both"/>
      </w:pPr>
      <w:r>
        <w:t xml:space="preserve">the Services shall be performed in accordance with the highest standard of care and diligence.  </w:t>
      </w:r>
    </w:p>
    <w:p w14:paraId="0394ADCF" w14:textId="77777777" w:rsidR="0003233D" w:rsidRDefault="0003233D" w:rsidP="009244EC">
      <w:pPr>
        <w:pStyle w:val="Heading5"/>
        <w:numPr>
          <w:ilvl w:val="4"/>
          <w:numId w:val="15"/>
        </w:numPr>
        <w:jc w:val="both"/>
      </w:pPr>
      <w:r>
        <w:t>it has exercised due and proper care in the hiring of persons and has screened each of its employees and/or agents and/or subcontractors, ensuring that they are of reputable character and possess the requisite competence, knowledge, training and certification and permits.</w:t>
      </w:r>
    </w:p>
    <w:p w14:paraId="79DC9C03" w14:textId="77777777" w:rsidR="0003233D" w:rsidRDefault="0003233D" w:rsidP="009244EC">
      <w:pPr>
        <w:pStyle w:val="Heading5"/>
        <w:numPr>
          <w:ilvl w:val="4"/>
          <w:numId w:val="15"/>
        </w:numPr>
        <w:jc w:val="both"/>
      </w:pPr>
      <w:r>
        <w:t>the Installer is a legal person validly existing under the laws of Jamaica and has the power to own its assets, conduct its business as presently conducted and to enter into, and comply with its obligations under, this Agreement.</w:t>
      </w:r>
    </w:p>
    <w:p w14:paraId="07283C7B" w14:textId="5C0F9E92" w:rsidR="004E6563" w:rsidRDefault="0003233D" w:rsidP="009244EC">
      <w:pPr>
        <w:pStyle w:val="Heading5"/>
        <w:numPr>
          <w:ilvl w:val="4"/>
          <w:numId w:val="15"/>
        </w:numPr>
        <w:jc w:val="both"/>
      </w:pPr>
      <w:r>
        <w:t>this Agreement as executed by the Installer will be a valid and legally binding obligation of the Installer, enforceable in accordance with the applicable laws.</w:t>
      </w:r>
    </w:p>
    <w:p w14:paraId="5E4338A1" w14:textId="6E78E89F" w:rsidR="00777EF4" w:rsidRDefault="00777EF4" w:rsidP="00AD37D4">
      <w:pPr>
        <w:pStyle w:val="Heading4"/>
        <w:numPr>
          <w:ilvl w:val="0"/>
          <w:numId w:val="0"/>
        </w:numPr>
        <w:ind w:left="2160"/>
      </w:pPr>
    </w:p>
    <w:p w14:paraId="2F8111A0" w14:textId="77777777" w:rsidR="004F4D15" w:rsidRDefault="004F4D15" w:rsidP="00AD37D4">
      <w:pPr>
        <w:pStyle w:val="Heading4"/>
        <w:numPr>
          <w:ilvl w:val="0"/>
          <w:numId w:val="0"/>
        </w:numPr>
        <w:ind w:left="2160"/>
      </w:pPr>
    </w:p>
    <w:p w14:paraId="7AD8BB80" w14:textId="4F6B2C08" w:rsidR="00B511AE" w:rsidRDefault="00B511AE" w:rsidP="00AD37D4">
      <w:pPr>
        <w:pStyle w:val="Heading2"/>
        <w:jc w:val="both"/>
      </w:pPr>
      <w:r w:rsidRPr="008C1649">
        <w:t>Insurance</w:t>
      </w:r>
    </w:p>
    <w:p w14:paraId="5D850D17" w14:textId="7A15D0FB" w:rsidR="002F3532" w:rsidRPr="002F3532" w:rsidRDefault="002F3532" w:rsidP="00AD37D4">
      <w:pPr>
        <w:pStyle w:val="Heading3"/>
      </w:pPr>
      <w:r w:rsidRPr="002F3532">
        <w:t>The Contractor shall at his own expense provide and maintain the following insurance coverage:</w:t>
      </w:r>
    </w:p>
    <w:p w14:paraId="389E4BDC" w14:textId="77777777" w:rsidR="00B511AE" w:rsidRPr="009A6925" w:rsidRDefault="00B511AE" w:rsidP="00AD37D4">
      <w:pPr>
        <w:autoSpaceDE w:val="0"/>
        <w:outlineLvl w:val="9"/>
        <w:rPr>
          <w:rFonts w:asciiTheme="minorHAnsi" w:hAnsiTheme="minorHAnsi" w:cstheme="minorHAnsi"/>
          <w:lang w:val="en-US" w:eastAsia="ar-SA"/>
        </w:rPr>
      </w:pPr>
    </w:p>
    <w:p w14:paraId="2BD11C14" w14:textId="77777777" w:rsidR="00B511AE" w:rsidRPr="009A6925" w:rsidRDefault="00B511AE" w:rsidP="00AD37D4">
      <w:pPr>
        <w:numPr>
          <w:ilvl w:val="0"/>
          <w:numId w:val="7"/>
        </w:numPr>
        <w:tabs>
          <w:tab w:val="clear" w:pos="1800"/>
          <w:tab w:val="num" w:pos="2340"/>
        </w:tabs>
        <w:ind w:left="2340" w:hanging="450"/>
        <w:outlineLvl w:val="9"/>
        <w:rPr>
          <w:rFonts w:asciiTheme="minorHAnsi" w:hAnsiTheme="minorHAnsi" w:cstheme="minorHAnsi"/>
          <w:color w:val="000000"/>
          <w:lang w:val="en-US" w:eastAsia="ar-SA"/>
        </w:rPr>
      </w:pPr>
      <w:r w:rsidRPr="009A6925">
        <w:rPr>
          <w:rFonts w:asciiTheme="minorHAnsi" w:hAnsiTheme="minorHAnsi" w:cstheme="minorHAnsi"/>
          <w:b/>
          <w:bCs/>
          <w:color w:val="000000"/>
          <w:lang w:val="en-US" w:eastAsia="ar-SA"/>
        </w:rPr>
        <w:t>Public liability insurance</w:t>
      </w:r>
      <w:r w:rsidRPr="009A6925">
        <w:rPr>
          <w:rFonts w:asciiTheme="minorHAnsi" w:hAnsiTheme="minorHAnsi" w:cstheme="minorHAnsi"/>
          <w:color w:val="000000"/>
          <w:lang w:val="en-US" w:eastAsia="ar-SA"/>
        </w:rPr>
        <w:t xml:space="preserve"> </w:t>
      </w:r>
    </w:p>
    <w:p w14:paraId="102EE6FD" w14:textId="77777777" w:rsidR="00B511AE" w:rsidRPr="009A6925" w:rsidRDefault="00B511AE" w:rsidP="00AD37D4">
      <w:pPr>
        <w:autoSpaceDE w:val="0"/>
        <w:ind w:left="2340"/>
        <w:outlineLvl w:val="9"/>
        <w:rPr>
          <w:rFonts w:asciiTheme="minorHAnsi" w:hAnsiTheme="minorHAnsi" w:cstheme="minorHAnsi"/>
          <w:color w:val="000000"/>
          <w:lang w:val="en-US" w:eastAsia="ar-SA"/>
        </w:rPr>
      </w:pPr>
      <w:r w:rsidRPr="009A6925">
        <w:rPr>
          <w:rFonts w:asciiTheme="minorHAnsi" w:hAnsiTheme="minorHAnsi" w:cstheme="minorHAnsi"/>
          <w:color w:val="000000"/>
          <w:lang w:val="en-US" w:eastAsia="ar-SA"/>
        </w:rPr>
        <w:t xml:space="preserve">For personal injury, death or property damage arising from accidents during the performance by the Contractor of its obligations under the contract and with a minimum limit of indemnity of $10,000,000.00 for any one event or period. </w:t>
      </w:r>
    </w:p>
    <w:p w14:paraId="72602277" w14:textId="77777777" w:rsidR="00B511AE" w:rsidRPr="009A6925" w:rsidRDefault="00B511AE" w:rsidP="00AD37D4">
      <w:pPr>
        <w:autoSpaceDE w:val="0"/>
        <w:ind w:left="2340"/>
        <w:outlineLvl w:val="9"/>
        <w:rPr>
          <w:rFonts w:asciiTheme="minorHAnsi" w:hAnsiTheme="minorHAnsi" w:cstheme="minorHAnsi"/>
          <w:color w:val="000000"/>
          <w:lang w:val="en-US" w:eastAsia="ar-SA"/>
        </w:rPr>
      </w:pPr>
    </w:p>
    <w:p w14:paraId="6D173606" w14:textId="77777777" w:rsidR="00B511AE" w:rsidRPr="009A6925" w:rsidRDefault="00B511AE" w:rsidP="00AD37D4">
      <w:pPr>
        <w:numPr>
          <w:ilvl w:val="0"/>
          <w:numId w:val="7"/>
        </w:numPr>
        <w:tabs>
          <w:tab w:val="clear" w:pos="1800"/>
          <w:tab w:val="num" w:pos="2340"/>
        </w:tabs>
        <w:ind w:left="2340"/>
        <w:outlineLvl w:val="9"/>
        <w:rPr>
          <w:rFonts w:asciiTheme="minorHAnsi" w:hAnsiTheme="minorHAnsi" w:cstheme="minorHAnsi"/>
          <w:color w:val="000000"/>
          <w:lang w:val="en-US" w:eastAsia="ar-SA"/>
        </w:rPr>
      </w:pPr>
      <w:r w:rsidRPr="009A6925">
        <w:rPr>
          <w:rFonts w:asciiTheme="minorHAnsi" w:hAnsiTheme="minorHAnsi" w:cstheme="minorHAnsi"/>
          <w:b/>
          <w:bCs/>
          <w:color w:val="000000"/>
          <w:lang w:val="en-US" w:eastAsia="ar-SA"/>
        </w:rPr>
        <w:t>Employers Liability insurance</w:t>
      </w:r>
      <w:r w:rsidRPr="009A6925">
        <w:rPr>
          <w:rFonts w:asciiTheme="minorHAnsi" w:hAnsiTheme="minorHAnsi" w:cstheme="minorHAnsi"/>
          <w:color w:val="000000"/>
          <w:lang w:val="en-US" w:eastAsia="ar-SA"/>
        </w:rPr>
        <w:t xml:space="preserve"> </w:t>
      </w:r>
    </w:p>
    <w:p w14:paraId="2E807BB1" w14:textId="77777777" w:rsidR="00B511AE" w:rsidRPr="009A6925" w:rsidRDefault="00B511AE" w:rsidP="00AD37D4">
      <w:pPr>
        <w:autoSpaceDE w:val="0"/>
        <w:ind w:left="2340"/>
        <w:outlineLvl w:val="9"/>
        <w:rPr>
          <w:rFonts w:asciiTheme="minorHAnsi" w:hAnsiTheme="minorHAnsi" w:cstheme="minorHAnsi"/>
          <w:color w:val="000000"/>
          <w:lang w:val="en-US" w:eastAsia="ar-SA"/>
        </w:rPr>
      </w:pPr>
      <w:r w:rsidRPr="009A6925">
        <w:rPr>
          <w:rFonts w:asciiTheme="minorHAnsi" w:hAnsiTheme="minorHAnsi" w:cstheme="minorHAnsi"/>
          <w:color w:val="000000"/>
          <w:lang w:val="en-US" w:eastAsia="ar-SA"/>
        </w:rPr>
        <w:lastRenderedPageBreak/>
        <w:t xml:space="preserve">Covering all employees and casual workers and with an Indemnity to Principal extension with a minimum limit of indemnity of $10,000,000.00 for any one event or period </w:t>
      </w:r>
    </w:p>
    <w:p w14:paraId="1216045A" w14:textId="77777777" w:rsidR="00B511AE" w:rsidRPr="009A6925" w:rsidRDefault="00B511AE" w:rsidP="00AD37D4">
      <w:pPr>
        <w:autoSpaceDE w:val="0"/>
        <w:ind w:left="2340"/>
        <w:outlineLvl w:val="9"/>
        <w:rPr>
          <w:rFonts w:asciiTheme="minorHAnsi" w:hAnsiTheme="minorHAnsi" w:cstheme="minorHAnsi"/>
          <w:color w:val="000000"/>
          <w:lang w:val="en-US" w:eastAsia="ar-SA"/>
        </w:rPr>
      </w:pPr>
    </w:p>
    <w:p w14:paraId="71B1BC5F" w14:textId="77777777" w:rsidR="00B511AE" w:rsidRPr="009A6925" w:rsidRDefault="00B511AE" w:rsidP="00AD37D4">
      <w:pPr>
        <w:numPr>
          <w:ilvl w:val="0"/>
          <w:numId w:val="6"/>
        </w:numPr>
        <w:ind w:left="2340"/>
        <w:outlineLvl w:val="9"/>
        <w:rPr>
          <w:rFonts w:asciiTheme="minorHAnsi" w:hAnsiTheme="minorHAnsi" w:cstheme="minorHAnsi"/>
          <w:b/>
          <w:color w:val="000000"/>
          <w:lang w:val="en-US" w:eastAsia="ar-SA"/>
        </w:rPr>
      </w:pPr>
      <w:r w:rsidRPr="009A6925">
        <w:rPr>
          <w:rFonts w:asciiTheme="minorHAnsi" w:hAnsiTheme="minorHAnsi" w:cstheme="minorHAnsi"/>
          <w:b/>
          <w:color w:val="000000"/>
          <w:lang w:val="en-US" w:eastAsia="ar-SA"/>
        </w:rPr>
        <w:t>Personal Accident Insurance</w:t>
      </w:r>
    </w:p>
    <w:p w14:paraId="4A9473E2" w14:textId="77777777" w:rsidR="00B511AE" w:rsidRPr="009A6925" w:rsidRDefault="00B511AE" w:rsidP="00AD37D4">
      <w:pPr>
        <w:suppressAutoHyphens/>
        <w:autoSpaceDE w:val="0"/>
        <w:ind w:left="2340"/>
        <w:outlineLvl w:val="9"/>
        <w:rPr>
          <w:rFonts w:asciiTheme="minorHAnsi" w:hAnsiTheme="minorHAnsi" w:cstheme="minorHAnsi"/>
          <w:color w:val="000000"/>
          <w:lang w:val="en-US" w:eastAsia="ar-SA"/>
        </w:rPr>
      </w:pPr>
      <w:r w:rsidRPr="009A6925">
        <w:rPr>
          <w:rFonts w:asciiTheme="minorHAnsi" w:hAnsiTheme="minorHAnsi" w:cstheme="minorHAnsi"/>
          <w:color w:val="000000"/>
          <w:lang w:val="en-US" w:eastAsia="ar-SA"/>
        </w:rPr>
        <w:t>Coverage or its equivalent covering all its employees for claims for personal injury or death in connection with this contract.</w:t>
      </w:r>
    </w:p>
    <w:p w14:paraId="3C2E8A2E" w14:textId="77777777" w:rsidR="00B511AE" w:rsidRPr="009A6925" w:rsidRDefault="00B511AE" w:rsidP="00AD37D4">
      <w:pPr>
        <w:autoSpaceDE w:val="0"/>
        <w:ind w:left="1800"/>
        <w:outlineLvl w:val="9"/>
        <w:rPr>
          <w:rFonts w:asciiTheme="minorHAnsi" w:hAnsiTheme="minorHAnsi" w:cstheme="minorHAnsi"/>
          <w:color w:val="000000"/>
          <w:lang w:val="en-US" w:eastAsia="ar-SA"/>
        </w:rPr>
      </w:pPr>
    </w:p>
    <w:p w14:paraId="6077E1D2" w14:textId="5A1EF845" w:rsidR="00B511AE" w:rsidRPr="009A6925" w:rsidRDefault="00B511AE" w:rsidP="00AD37D4">
      <w:pPr>
        <w:suppressAutoHyphens/>
        <w:autoSpaceDE w:val="0"/>
        <w:ind w:left="1440"/>
        <w:outlineLvl w:val="9"/>
        <w:rPr>
          <w:rFonts w:asciiTheme="minorHAnsi" w:hAnsiTheme="minorHAnsi" w:cstheme="minorHAnsi"/>
          <w:lang w:val="en-US" w:eastAsia="ar-SA"/>
        </w:rPr>
      </w:pPr>
      <w:r w:rsidRPr="009A6925">
        <w:rPr>
          <w:rFonts w:asciiTheme="minorHAnsi" w:hAnsiTheme="minorHAnsi" w:cstheme="minorHAnsi"/>
          <w:lang w:val="en-US" w:eastAsia="ar-SA"/>
        </w:rPr>
        <w:t xml:space="preserve">The contractor must provide </w:t>
      </w:r>
      <w:r w:rsidR="00777EF4" w:rsidRPr="009A6925">
        <w:rPr>
          <w:rFonts w:asciiTheme="minorHAnsi" w:hAnsiTheme="minorHAnsi" w:cstheme="minorHAnsi"/>
          <w:lang w:val="en-US" w:eastAsia="ar-SA"/>
        </w:rPr>
        <w:t>JPS with</w:t>
      </w:r>
      <w:r w:rsidRPr="009A6925">
        <w:rPr>
          <w:rFonts w:asciiTheme="minorHAnsi" w:hAnsiTheme="minorHAnsi" w:cstheme="minorHAnsi"/>
          <w:lang w:val="en-US" w:eastAsia="ar-SA"/>
        </w:rPr>
        <w:t xml:space="preserve"> satisfactory evidence of all insurance that the    contractor is required to take out as stated above prior to the award of contract. </w:t>
      </w:r>
    </w:p>
    <w:p w14:paraId="721F30B1" w14:textId="77777777" w:rsidR="00B511AE" w:rsidRPr="009A6925" w:rsidRDefault="00B511AE" w:rsidP="00AD37D4">
      <w:pPr>
        <w:suppressAutoHyphens/>
        <w:autoSpaceDE w:val="0"/>
        <w:ind w:left="1440"/>
        <w:outlineLvl w:val="9"/>
        <w:rPr>
          <w:rFonts w:asciiTheme="minorHAnsi" w:hAnsiTheme="minorHAnsi" w:cstheme="minorHAnsi"/>
          <w:lang w:val="en-US" w:eastAsia="ar-SA"/>
        </w:rPr>
      </w:pPr>
    </w:p>
    <w:p w14:paraId="232A0863" w14:textId="54678B83" w:rsidR="004E6563" w:rsidRPr="009A6925" w:rsidRDefault="004E6563" w:rsidP="00AD37D4">
      <w:pPr>
        <w:outlineLvl w:val="9"/>
        <w:rPr>
          <w:rFonts w:asciiTheme="minorHAnsi" w:eastAsia="@Arial Unicode MS" w:hAnsiTheme="minorHAnsi" w:cstheme="minorHAnsi"/>
          <w:lang w:eastAsia="en-US"/>
        </w:rPr>
      </w:pPr>
    </w:p>
    <w:p w14:paraId="45AB80C9" w14:textId="61F19FC2" w:rsidR="004E6563" w:rsidRDefault="00777EF4" w:rsidP="00AD37D4">
      <w:pPr>
        <w:pStyle w:val="Heading2"/>
        <w:jc w:val="both"/>
      </w:pPr>
      <w:r>
        <w:t xml:space="preserve"> </w:t>
      </w:r>
      <w:r w:rsidR="004E6563">
        <w:t>Responsibilities</w:t>
      </w:r>
    </w:p>
    <w:p w14:paraId="2C9C6B71" w14:textId="342B16BF" w:rsidR="004E6563" w:rsidRDefault="004E6563" w:rsidP="00AD37D4"/>
    <w:tbl>
      <w:tblPr>
        <w:tblStyle w:val="MediumShading2-Accent5"/>
        <w:tblW w:w="4949" w:type="pct"/>
        <w:tblLook w:val="0660" w:firstRow="1" w:lastRow="1" w:firstColumn="0" w:lastColumn="0" w:noHBand="1" w:noVBand="1"/>
      </w:tblPr>
      <w:tblGrid>
        <w:gridCol w:w="3539"/>
        <w:gridCol w:w="2953"/>
        <w:gridCol w:w="2773"/>
      </w:tblGrid>
      <w:tr w:rsidR="004E6563" w14:paraId="337AC4DD" w14:textId="77777777" w:rsidTr="004E6563">
        <w:trPr>
          <w:cnfStyle w:val="100000000000" w:firstRow="1" w:lastRow="0" w:firstColumn="0" w:lastColumn="0" w:oddVBand="0" w:evenVBand="0" w:oddHBand="0" w:evenHBand="0" w:firstRowFirstColumn="0" w:firstRowLastColumn="0" w:lastRowFirstColumn="0" w:lastRowLastColumn="0"/>
        </w:trPr>
        <w:tc>
          <w:tcPr>
            <w:tcW w:w="1700" w:type="pct"/>
            <w:noWrap/>
          </w:tcPr>
          <w:p w14:paraId="07D2886C" w14:textId="3ADE0123" w:rsidR="004E6563" w:rsidRDefault="004E6563" w:rsidP="00AD37D4">
            <w:r>
              <w:t>Process</w:t>
            </w:r>
          </w:p>
        </w:tc>
        <w:tc>
          <w:tcPr>
            <w:tcW w:w="1699" w:type="pct"/>
          </w:tcPr>
          <w:p w14:paraId="32C85DD1" w14:textId="3ADDAE92" w:rsidR="004E6563" w:rsidRDefault="004E6563" w:rsidP="00AD37D4">
            <w:r>
              <w:t>Medium Voltage Scope</w:t>
            </w:r>
          </w:p>
        </w:tc>
        <w:tc>
          <w:tcPr>
            <w:tcW w:w="1601" w:type="pct"/>
          </w:tcPr>
          <w:p w14:paraId="4BC3F8CF" w14:textId="31B3C2A8" w:rsidR="004E6563" w:rsidRDefault="004E6563" w:rsidP="00AD37D4">
            <w:r>
              <w:t>Low Voltage Scope</w:t>
            </w:r>
          </w:p>
        </w:tc>
      </w:tr>
      <w:tr w:rsidR="004E6563" w14:paraId="24DA3755" w14:textId="77777777" w:rsidTr="004E6563">
        <w:tc>
          <w:tcPr>
            <w:tcW w:w="1700" w:type="pct"/>
            <w:tcBorders>
              <w:bottom w:val="single" w:sz="4" w:space="0" w:color="auto"/>
            </w:tcBorders>
            <w:noWrap/>
          </w:tcPr>
          <w:p w14:paraId="07DF0E62" w14:textId="77777777" w:rsidR="004E6563" w:rsidRDefault="004E6563" w:rsidP="00AD37D4"/>
        </w:tc>
        <w:tc>
          <w:tcPr>
            <w:tcW w:w="1699" w:type="pct"/>
            <w:tcBorders>
              <w:bottom w:val="single" w:sz="4" w:space="0" w:color="auto"/>
            </w:tcBorders>
          </w:tcPr>
          <w:p w14:paraId="13376CA4" w14:textId="66625CD1" w:rsidR="004E6563" w:rsidRDefault="004E6563" w:rsidP="00AD37D4">
            <w:pPr>
              <w:rPr>
                <w:rStyle w:val="SubtleEmphasis"/>
              </w:rPr>
            </w:pPr>
          </w:p>
        </w:tc>
        <w:tc>
          <w:tcPr>
            <w:tcW w:w="1601" w:type="pct"/>
            <w:tcBorders>
              <w:bottom w:val="single" w:sz="4" w:space="0" w:color="auto"/>
            </w:tcBorders>
          </w:tcPr>
          <w:p w14:paraId="504F9B68" w14:textId="77777777" w:rsidR="004E6563" w:rsidRDefault="004E6563" w:rsidP="00AD37D4"/>
        </w:tc>
      </w:tr>
      <w:tr w:rsidR="004E6563" w14:paraId="09CDC791" w14:textId="77777777" w:rsidTr="004E6563">
        <w:tc>
          <w:tcPr>
            <w:tcW w:w="1700" w:type="pct"/>
            <w:tcBorders>
              <w:top w:val="single" w:sz="4" w:space="0" w:color="auto"/>
              <w:left w:val="single" w:sz="4" w:space="0" w:color="auto"/>
              <w:bottom w:val="single" w:sz="4" w:space="0" w:color="auto"/>
              <w:right w:val="single" w:sz="4" w:space="0" w:color="auto"/>
            </w:tcBorders>
            <w:noWrap/>
          </w:tcPr>
          <w:p w14:paraId="57631517" w14:textId="77777777" w:rsidR="004E6563" w:rsidRDefault="004E6563" w:rsidP="00AD37D4">
            <w:r>
              <w:t>Engineering Design</w:t>
            </w:r>
          </w:p>
          <w:p w14:paraId="62898CC5" w14:textId="6F43653F" w:rsidR="004E6563" w:rsidRPr="009B6F94" w:rsidRDefault="004E6563" w:rsidP="00AD37D4">
            <w:pPr>
              <w:pStyle w:val="ListParagraph"/>
              <w:numPr>
                <w:ilvl w:val="0"/>
                <w:numId w:val="4"/>
              </w:numPr>
              <w:jc w:val="both"/>
              <w:rPr>
                <w:rFonts w:asciiTheme="minorHAnsi" w:hAnsiTheme="minorHAnsi" w:cstheme="minorBidi"/>
              </w:rPr>
            </w:pPr>
            <w:r>
              <w:rPr>
                <w:rFonts w:asciiTheme="minorHAnsi" w:hAnsiTheme="minorHAnsi" w:cstheme="minorBidi"/>
              </w:rPr>
              <w:t>Electrical</w:t>
            </w:r>
          </w:p>
        </w:tc>
        <w:tc>
          <w:tcPr>
            <w:tcW w:w="1699" w:type="pct"/>
            <w:tcBorders>
              <w:top w:val="single" w:sz="4" w:space="0" w:color="auto"/>
              <w:left w:val="single" w:sz="4" w:space="0" w:color="auto"/>
              <w:bottom w:val="single" w:sz="4" w:space="0" w:color="auto"/>
              <w:right w:val="single" w:sz="4" w:space="0" w:color="auto"/>
            </w:tcBorders>
          </w:tcPr>
          <w:p w14:paraId="51EA5A0D" w14:textId="6E313806" w:rsidR="004E6563" w:rsidRDefault="004F4D15" w:rsidP="00AD37D4">
            <w:pPr>
              <w:pStyle w:val="DecimalAligned"/>
              <w:jc w:val="both"/>
            </w:pPr>
            <w:r>
              <w:t>JPS</w:t>
            </w:r>
            <w:r w:rsidR="004E6563">
              <w:t xml:space="preserve"> (Grid </w:t>
            </w:r>
            <w:r>
              <w:t>extension</w:t>
            </w:r>
            <w:r w:rsidR="004E6563">
              <w:t xml:space="preserve"> to pothead</w:t>
            </w:r>
            <w:r>
              <w:t xml:space="preserve"> only</w:t>
            </w:r>
            <w:r w:rsidR="004E6563">
              <w:t>)</w:t>
            </w:r>
          </w:p>
        </w:tc>
        <w:tc>
          <w:tcPr>
            <w:tcW w:w="1601" w:type="pct"/>
            <w:tcBorders>
              <w:top w:val="single" w:sz="4" w:space="0" w:color="auto"/>
              <w:left w:val="single" w:sz="4" w:space="0" w:color="auto"/>
              <w:bottom w:val="single" w:sz="4" w:space="0" w:color="auto"/>
              <w:right w:val="single" w:sz="4" w:space="0" w:color="auto"/>
            </w:tcBorders>
          </w:tcPr>
          <w:p w14:paraId="268D8190" w14:textId="2E561C22" w:rsidR="004E6563" w:rsidRDefault="004E6563" w:rsidP="00AD37D4">
            <w:pPr>
              <w:pStyle w:val="DecimalAligned"/>
              <w:jc w:val="both"/>
            </w:pPr>
            <w:r>
              <w:t>Contractor (Pothead to LV terminal of the EVSE)</w:t>
            </w:r>
          </w:p>
        </w:tc>
      </w:tr>
      <w:tr w:rsidR="004E6563" w14:paraId="400D0425" w14:textId="77777777" w:rsidTr="004E6563">
        <w:tc>
          <w:tcPr>
            <w:tcW w:w="1700" w:type="pct"/>
            <w:tcBorders>
              <w:top w:val="single" w:sz="4" w:space="0" w:color="auto"/>
              <w:left w:val="single" w:sz="4" w:space="0" w:color="auto"/>
              <w:bottom w:val="single" w:sz="4" w:space="0" w:color="auto"/>
              <w:right w:val="single" w:sz="4" w:space="0" w:color="auto"/>
            </w:tcBorders>
            <w:noWrap/>
          </w:tcPr>
          <w:p w14:paraId="366DBC86" w14:textId="1AB8C11B" w:rsidR="004E6563" w:rsidRPr="009B6F94" w:rsidRDefault="004E6563" w:rsidP="00AD37D4">
            <w:pPr>
              <w:pStyle w:val="ListParagraph"/>
              <w:numPr>
                <w:ilvl w:val="0"/>
                <w:numId w:val="4"/>
              </w:numPr>
              <w:jc w:val="both"/>
              <w:rPr>
                <w:rFonts w:asciiTheme="minorHAnsi" w:hAnsiTheme="minorHAnsi" w:cstheme="minorBidi"/>
              </w:rPr>
            </w:pPr>
            <w:r>
              <w:rPr>
                <w:rFonts w:asciiTheme="minorHAnsi" w:hAnsiTheme="minorHAnsi" w:cstheme="minorBidi"/>
              </w:rPr>
              <w:t>Civil</w:t>
            </w:r>
          </w:p>
        </w:tc>
        <w:tc>
          <w:tcPr>
            <w:tcW w:w="1699" w:type="pct"/>
            <w:tcBorders>
              <w:top w:val="single" w:sz="4" w:space="0" w:color="auto"/>
              <w:left w:val="single" w:sz="4" w:space="0" w:color="auto"/>
              <w:bottom w:val="single" w:sz="4" w:space="0" w:color="auto"/>
              <w:right w:val="single" w:sz="4" w:space="0" w:color="auto"/>
            </w:tcBorders>
          </w:tcPr>
          <w:p w14:paraId="2AE63906" w14:textId="6418E14D" w:rsidR="004E6563" w:rsidRDefault="004E6563" w:rsidP="00AD37D4">
            <w:pPr>
              <w:pStyle w:val="DecimalAligned"/>
              <w:jc w:val="both"/>
            </w:pPr>
            <w:r>
              <w:t>Contractor</w:t>
            </w:r>
          </w:p>
        </w:tc>
        <w:tc>
          <w:tcPr>
            <w:tcW w:w="1601" w:type="pct"/>
            <w:tcBorders>
              <w:top w:val="single" w:sz="4" w:space="0" w:color="auto"/>
              <w:left w:val="single" w:sz="4" w:space="0" w:color="auto"/>
              <w:bottom w:val="single" w:sz="4" w:space="0" w:color="auto"/>
              <w:right w:val="single" w:sz="4" w:space="0" w:color="auto"/>
            </w:tcBorders>
          </w:tcPr>
          <w:p w14:paraId="5D265493" w14:textId="697059ED" w:rsidR="004E6563" w:rsidRDefault="004E6563" w:rsidP="00AD37D4">
            <w:pPr>
              <w:pStyle w:val="DecimalAligned"/>
              <w:jc w:val="both"/>
            </w:pPr>
            <w:r>
              <w:t>Contractor</w:t>
            </w:r>
          </w:p>
        </w:tc>
      </w:tr>
      <w:tr w:rsidR="004E6563" w14:paraId="3630D61D" w14:textId="77777777" w:rsidTr="009B6F94">
        <w:tc>
          <w:tcPr>
            <w:tcW w:w="1700" w:type="pct"/>
            <w:tcBorders>
              <w:top w:val="single" w:sz="4" w:space="0" w:color="auto"/>
              <w:left w:val="single" w:sz="4" w:space="0" w:color="auto"/>
              <w:bottom w:val="single" w:sz="4" w:space="0" w:color="auto"/>
              <w:right w:val="single" w:sz="4" w:space="0" w:color="auto"/>
            </w:tcBorders>
            <w:noWrap/>
          </w:tcPr>
          <w:p w14:paraId="4E64C4E6" w14:textId="33DB4439" w:rsidR="004E6563" w:rsidRPr="009B6F94" w:rsidRDefault="004E6563" w:rsidP="00AD37D4">
            <w:pPr>
              <w:pStyle w:val="ListParagraph"/>
              <w:numPr>
                <w:ilvl w:val="0"/>
                <w:numId w:val="4"/>
              </w:numPr>
              <w:jc w:val="both"/>
              <w:rPr>
                <w:rFonts w:asciiTheme="minorHAnsi" w:hAnsiTheme="minorHAnsi" w:cstheme="minorBidi"/>
              </w:rPr>
            </w:pPr>
            <w:r>
              <w:rPr>
                <w:rFonts w:asciiTheme="minorHAnsi" w:hAnsiTheme="minorHAnsi" w:cstheme="minorBidi"/>
              </w:rPr>
              <w:t>Communication</w:t>
            </w:r>
            <w:r w:rsidRPr="009B6F94">
              <w:rPr>
                <w:rFonts w:asciiTheme="minorHAnsi" w:hAnsiTheme="minorHAnsi" w:cstheme="minorBidi"/>
              </w:rPr>
              <w:t xml:space="preserve"> </w:t>
            </w:r>
            <w:r w:rsidR="00E82726">
              <w:rPr>
                <w:rFonts w:asciiTheme="minorHAnsi" w:hAnsiTheme="minorHAnsi" w:cstheme="minorBidi"/>
              </w:rPr>
              <w:t>(Installation)</w:t>
            </w:r>
          </w:p>
        </w:tc>
        <w:tc>
          <w:tcPr>
            <w:tcW w:w="3300" w:type="pct"/>
            <w:gridSpan w:val="2"/>
            <w:tcBorders>
              <w:top w:val="single" w:sz="4" w:space="0" w:color="auto"/>
              <w:left w:val="single" w:sz="4" w:space="0" w:color="auto"/>
              <w:bottom w:val="single" w:sz="4" w:space="0" w:color="auto"/>
              <w:right w:val="single" w:sz="4" w:space="0" w:color="auto"/>
            </w:tcBorders>
          </w:tcPr>
          <w:p w14:paraId="3154CC25" w14:textId="380B6F88" w:rsidR="004E6563" w:rsidRDefault="004E6563" w:rsidP="00AD37D4">
            <w:pPr>
              <w:pStyle w:val="DecimalAligned"/>
              <w:jc w:val="both"/>
            </w:pPr>
            <w:r>
              <w:t>Contractor</w:t>
            </w:r>
          </w:p>
        </w:tc>
      </w:tr>
      <w:tr w:rsidR="004E6563" w14:paraId="10EDEB86" w14:textId="77777777" w:rsidTr="009B6F94">
        <w:tc>
          <w:tcPr>
            <w:tcW w:w="1700" w:type="pct"/>
            <w:tcBorders>
              <w:top w:val="single" w:sz="4" w:space="0" w:color="auto"/>
              <w:left w:val="single" w:sz="4" w:space="0" w:color="auto"/>
              <w:bottom w:val="single" w:sz="4" w:space="0" w:color="auto"/>
              <w:right w:val="single" w:sz="4" w:space="0" w:color="auto"/>
            </w:tcBorders>
            <w:noWrap/>
          </w:tcPr>
          <w:p w14:paraId="0A92E61D" w14:textId="396CE52C" w:rsidR="004E6563" w:rsidRPr="009B6F94" w:rsidRDefault="004E6563" w:rsidP="00AD37D4">
            <w:pPr>
              <w:pStyle w:val="ListParagraph"/>
              <w:numPr>
                <w:ilvl w:val="0"/>
                <w:numId w:val="4"/>
              </w:numPr>
              <w:jc w:val="both"/>
              <w:rPr>
                <w:rFonts w:asciiTheme="minorHAnsi" w:hAnsiTheme="minorHAnsi" w:cstheme="minorBidi"/>
              </w:rPr>
            </w:pPr>
            <w:r w:rsidRPr="009B6F94">
              <w:rPr>
                <w:rFonts w:asciiTheme="minorHAnsi" w:hAnsiTheme="minorHAnsi" w:cstheme="minorBidi"/>
              </w:rPr>
              <w:t>Elec</w:t>
            </w:r>
            <w:r w:rsidR="00665C2D">
              <w:rPr>
                <w:rFonts w:asciiTheme="minorHAnsi" w:hAnsiTheme="minorHAnsi" w:cstheme="minorBidi"/>
              </w:rPr>
              <w:t>t</w:t>
            </w:r>
            <w:r w:rsidRPr="009B6F94">
              <w:rPr>
                <w:rFonts w:asciiTheme="minorHAnsi" w:hAnsiTheme="minorHAnsi" w:cstheme="minorBidi"/>
              </w:rPr>
              <w:t>rical Dwg Approval</w:t>
            </w:r>
          </w:p>
        </w:tc>
        <w:tc>
          <w:tcPr>
            <w:tcW w:w="3300" w:type="pct"/>
            <w:gridSpan w:val="2"/>
            <w:tcBorders>
              <w:top w:val="single" w:sz="4" w:space="0" w:color="auto"/>
              <w:left w:val="single" w:sz="4" w:space="0" w:color="auto"/>
              <w:bottom w:val="single" w:sz="4" w:space="0" w:color="auto"/>
              <w:right w:val="single" w:sz="4" w:space="0" w:color="auto"/>
            </w:tcBorders>
          </w:tcPr>
          <w:p w14:paraId="529B7D3A" w14:textId="4D155EE7" w:rsidR="004E6563" w:rsidRDefault="004E6563" w:rsidP="00AD37D4">
            <w:pPr>
              <w:pStyle w:val="DecimalAligned"/>
              <w:jc w:val="both"/>
            </w:pPr>
            <w:r>
              <w:t>Contractor</w:t>
            </w:r>
            <w:r w:rsidR="004F4D15">
              <w:t xml:space="preserve"> (excluding grid extension to pothead)</w:t>
            </w:r>
          </w:p>
        </w:tc>
      </w:tr>
      <w:tr w:rsidR="004E6563" w14:paraId="62164691" w14:textId="77777777" w:rsidTr="009B6F94">
        <w:tc>
          <w:tcPr>
            <w:tcW w:w="1700" w:type="pct"/>
            <w:tcBorders>
              <w:top w:val="single" w:sz="4" w:space="0" w:color="auto"/>
              <w:left w:val="single" w:sz="4" w:space="0" w:color="auto"/>
              <w:bottom w:val="single" w:sz="4" w:space="0" w:color="auto"/>
              <w:right w:val="single" w:sz="4" w:space="0" w:color="auto"/>
            </w:tcBorders>
            <w:noWrap/>
          </w:tcPr>
          <w:p w14:paraId="12712FB3" w14:textId="00C72F07" w:rsidR="004E6563" w:rsidRDefault="004E6563" w:rsidP="00AD37D4">
            <w:r>
              <w:t>Procurement</w:t>
            </w:r>
          </w:p>
        </w:tc>
        <w:tc>
          <w:tcPr>
            <w:tcW w:w="1699" w:type="pct"/>
            <w:tcBorders>
              <w:top w:val="single" w:sz="4" w:space="0" w:color="auto"/>
              <w:left w:val="single" w:sz="4" w:space="0" w:color="auto"/>
              <w:bottom w:val="single" w:sz="4" w:space="0" w:color="auto"/>
              <w:right w:val="single" w:sz="4" w:space="0" w:color="auto"/>
            </w:tcBorders>
          </w:tcPr>
          <w:p w14:paraId="1B3FAC76" w14:textId="6DC5DAFE" w:rsidR="004E6563" w:rsidRDefault="004E6563" w:rsidP="00AD37D4">
            <w:pPr>
              <w:pStyle w:val="DecimalAligned"/>
              <w:jc w:val="both"/>
            </w:pPr>
            <w:r>
              <w:t>JPS</w:t>
            </w:r>
            <w:r w:rsidR="004F4D15">
              <w:t xml:space="preserve"> (Grid extension to pothead only)</w:t>
            </w:r>
          </w:p>
        </w:tc>
        <w:tc>
          <w:tcPr>
            <w:tcW w:w="1601" w:type="pct"/>
            <w:tcBorders>
              <w:top w:val="single" w:sz="4" w:space="0" w:color="auto"/>
              <w:left w:val="single" w:sz="4" w:space="0" w:color="auto"/>
              <w:bottom w:val="single" w:sz="4" w:space="0" w:color="auto"/>
              <w:right w:val="single" w:sz="4" w:space="0" w:color="auto"/>
            </w:tcBorders>
          </w:tcPr>
          <w:p w14:paraId="74C7FAD0" w14:textId="23C565DC" w:rsidR="004E6563" w:rsidRDefault="004E6563" w:rsidP="00AD37D4">
            <w:pPr>
              <w:pStyle w:val="DecimalAligned"/>
              <w:jc w:val="both"/>
            </w:pPr>
            <w:r>
              <w:t>Contractor</w:t>
            </w:r>
          </w:p>
        </w:tc>
      </w:tr>
      <w:tr w:rsidR="00665C2D" w14:paraId="5C03C737" w14:textId="77777777" w:rsidTr="00665C2D">
        <w:trPr>
          <w:trHeight w:val="530"/>
        </w:trPr>
        <w:tc>
          <w:tcPr>
            <w:tcW w:w="1700" w:type="pct"/>
            <w:tcBorders>
              <w:top w:val="single" w:sz="4" w:space="0" w:color="auto"/>
              <w:left w:val="single" w:sz="4" w:space="0" w:color="auto"/>
              <w:bottom w:val="single" w:sz="4" w:space="0" w:color="auto"/>
              <w:right w:val="single" w:sz="4" w:space="0" w:color="auto"/>
            </w:tcBorders>
            <w:noWrap/>
          </w:tcPr>
          <w:p w14:paraId="0B9E201D" w14:textId="53D8A7E1" w:rsidR="00665C2D" w:rsidRDefault="00665C2D" w:rsidP="00AD37D4">
            <w:r>
              <w:t>Pre-Installation Construction</w:t>
            </w:r>
          </w:p>
        </w:tc>
        <w:tc>
          <w:tcPr>
            <w:tcW w:w="3300" w:type="pct"/>
            <w:gridSpan w:val="2"/>
            <w:tcBorders>
              <w:top w:val="single" w:sz="4" w:space="0" w:color="auto"/>
              <w:left w:val="single" w:sz="4" w:space="0" w:color="auto"/>
              <w:bottom w:val="single" w:sz="4" w:space="0" w:color="auto"/>
              <w:right w:val="single" w:sz="4" w:space="0" w:color="auto"/>
            </w:tcBorders>
          </w:tcPr>
          <w:p w14:paraId="37E15D54" w14:textId="555AE62E" w:rsidR="00665C2D" w:rsidRDefault="00665C2D" w:rsidP="00AD37D4">
            <w:r>
              <w:t>Contractor</w:t>
            </w:r>
          </w:p>
        </w:tc>
      </w:tr>
      <w:tr w:rsidR="00665C2D" w14:paraId="62946EEA" w14:textId="77777777" w:rsidTr="00665C2D">
        <w:trPr>
          <w:trHeight w:val="260"/>
        </w:trPr>
        <w:tc>
          <w:tcPr>
            <w:tcW w:w="1700" w:type="pct"/>
            <w:tcBorders>
              <w:top w:val="single" w:sz="4" w:space="0" w:color="auto"/>
              <w:left w:val="single" w:sz="4" w:space="0" w:color="auto"/>
              <w:bottom w:val="single" w:sz="4" w:space="0" w:color="auto"/>
              <w:right w:val="single" w:sz="4" w:space="0" w:color="auto"/>
            </w:tcBorders>
            <w:noWrap/>
          </w:tcPr>
          <w:p w14:paraId="17FE7541" w14:textId="62D54DA0" w:rsidR="00665C2D" w:rsidRPr="009B6F94" w:rsidRDefault="00665C2D" w:rsidP="00AD37D4">
            <w:pPr>
              <w:pStyle w:val="ListParagraph"/>
              <w:numPr>
                <w:ilvl w:val="0"/>
                <w:numId w:val="4"/>
              </w:numPr>
              <w:jc w:val="both"/>
              <w:rPr>
                <w:rFonts w:asciiTheme="minorHAnsi" w:hAnsiTheme="minorHAnsi" w:cstheme="minorBidi"/>
              </w:rPr>
            </w:pPr>
            <w:r>
              <w:rPr>
                <w:rFonts w:asciiTheme="minorHAnsi" w:hAnsiTheme="minorHAnsi" w:cstheme="minorBidi"/>
              </w:rPr>
              <w:t>Delivery to site</w:t>
            </w:r>
          </w:p>
        </w:tc>
        <w:tc>
          <w:tcPr>
            <w:tcW w:w="3300" w:type="pct"/>
            <w:gridSpan w:val="2"/>
            <w:tcBorders>
              <w:top w:val="single" w:sz="4" w:space="0" w:color="auto"/>
              <w:left w:val="single" w:sz="4" w:space="0" w:color="auto"/>
              <w:bottom w:val="single" w:sz="4" w:space="0" w:color="auto"/>
              <w:right w:val="single" w:sz="4" w:space="0" w:color="auto"/>
            </w:tcBorders>
          </w:tcPr>
          <w:p w14:paraId="47DCEEDC" w14:textId="03FEC321" w:rsidR="00665C2D" w:rsidRDefault="00665C2D" w:rsidP="00AD37D4">
            <w:pPr>
              <w:pStyle w:val="DecimalAligned"/>
              <w:jc w:val="both"/>
            </w:pPr>
            <w:r>
              <w:t>Contractor</w:t>
            </w:r>
          </w:p>
        </w:tc>
      </w:tr>
      <w:tr w:rsidR="00665C2D" w14:paraId="54CEC433" w14:textId="77777777" w:rsidTr="00665C2D">
        <w:tc>
          <w:tcPr>
            <w:tcW w:w="1700" w:type="pct"/>
            <w:tcBorders>
              <w:top w:val="single" w:sz="4" w:space="0" w:color="auto"/>
              <w:left w:val="single" w:sz="4" w:space="0" w:color="auto"/>
              <w:bottom w:val="single" w:sz="4" w:space="0" w:color="auto"/>
              <w:right w:val="single" w:sz="4" w:space="0" w:color="auto"/>
            </w:tcBorders>
            <w:noWrap/>
          </w:tcPr>
          <w:p w14:paraId="736FF467" w14:textId="46153E2C" w:rsidR="00665C2D" w:rsidRDefault="00665C2D" w:rsidP="00AD37D4">
            <w:r>
              <w:t>Installation</w:t>
            </w:r>
          </w:p>
        </w:tc>
        <w:tc>
          <w:tcPr>
            <w:tcW w:w="3300" w:type="pct"/>
            <w:gridSpan w:val="2"/>
            <w:tcBorders>
              <w:top w:val="single" w:sz="4" w:space="0" w:color="auto"/>
              <w:left w:val="single" w:sz="4" w:space="0" w:color="auto"/>
              <w:bottom w:val="single" w:sz="4" w:space="0" w:color="auto"/>
              <w:right w:val="single" w:sz="4" w:space="0" w:color="auto"/>
            </w:tcBorders>
          </w:tcPr>
          <w:p w14:paraId="01CFBA2B" w14:textId="75D62A92" w:rsidR="00665C2D" w:rsidRDefault="00665C2D" w:rsidP="00AD37D4">
            <w:pPr>
              <w:pStyle w:val="DecimalAligned"/>
              <w:jc w:val="both"/>
            </w:pPr>
            <w:r>
              <w:t>Contractor</w:t>
            </w:r>
          </w:p>
        </w:tc>
      </w:tr>
      <w:tr w:rsidR="00665C2D" w14:paraId="65D682B8" w14:textId="77777777" w:rsidTr="009B6F94">
        <w:trPr>
          <w:trHeight w:val="288"/>
        </w:trPr>
        <w:tc>
          <w:tcPr>
            <w:tcW w:w="1700" w:type="pct"/>
            <w:tcBorders>
              <w:top w:val="single" w:sz="4" w:space="0" w:color="auto"/>
              <w:left w:val="single" w:sz="4" w:space="0" w:color="auto"/>
              <w:bottom w:val="single" w:sz="4" w:space="0" w:color="auto"/>
              <w:right w:val="single" w:sz="4" w:space="0" w:color="auto"/>
            </w:tcBorders>
            <w:noWrap/>
          </w:tcPr>
          <w:p w14:paraId="1B49AE2C" w14:textId="12764855" w:rsidR="00665C2D" w:rsidRPr="009B6F94" w:rsidRDefault="00665C2D" w:rsidP="00AD37D4">
            <w:pPr>
              <w:pStyle w:val="ListParagraph"/>
              <w:numPr>
                <w:ilvl w:val="0"/>
                <w:numId w:val="4"/>
              </w:numPr>
              <w:jc w:val="both"/>
              <w:rPr>
                <w:rFonts w:asciiTheme="minorHAnsi" w:hAnsiTheme="minorHAnsi" w:cstheme="minorBidi"/>
              </w:rPr>
            </w:pPr>
            <w:r>
              <w:rPr>
                <w:rFonts w:asciiTheme="minorHAnsi" w:hAnsiTheme="minorHAnsi" w:cstheme="minorBidi"/>
              </w:rPr>
              <w:t>Approval</w:t>
            </w:r>
            <w:r w:rsidRPr="009B6F94">
              <w:rPr>
                <w:rFonts w:asciiTheme="minorHAnsi" w:hAnsiTheme="minorHAnsi" w:cstheme="minorBidi"/>
              </w:rPr>
              <w:t xml:space="preserve"> </w:t>
            </w:r>
          </w:p>
        </w:tc>
        <w:tc>
          <w:tcPr>
            <w:tcW w:w="1699" w:type="pct"/>
            <w:tcBorders>
              <w:top w:val="single" w:sz="4" w:space="0" w:color="auto"/>
              <w:left w:val="single" w:sz="4" w:space="0" w:color="auto"/>
              <w:bottom w:val="single" w:sz="4" w:space="0" w:color="auto"/>
              <w:right w:val="single" w:sz="4" w:space="0" w:color="auto"/>
            </w:tcBorders>
          </w:tcPr>
          <w:p w14:paraId="74AB990F" w14:textId="1BCD51E0" w:rsidR="00665C2D" w:rsidRDefault="00665C2D" w:rsidP="00AD37D4">
            <w:pPr>
              <w:pStyle w:val="DecimalAligned"/>
              <w:jc w:val="both"/>
            </w:pPr>
            <w:r>
              <w:t>Contractor (from JPS)</w:t>
            </w:r>
          </w:p>
        </w:tc>
        <w:tc>
          <w:tcPr>
            <w:tcW w:w="1601" w:type="pct"/>
            <w:tcBorders>
              <w:top w:val="single" w:sz="4" w:space="0" w:color="auto"/>
              <w:left w:val="single" w:sz="4" w:space="0" w:color="auto"/>
              <w:bottom w:val="single" w:sz="4" w:space="0" w:color="auto"/>
              <w:right w:val="single" w:sz="4" w:space="0" w:color="auto"/>
            </w:tcBorders>
          </w:tcPr>
          <w:p w14:paraId="761BD4CC" w14:textId="1997C896" w:rsidR="00665C2D" w:rsidRDefault="00665C2D" w:rsidP="00AD37D4">
            <w:pPr>
              <w:pStyle w:val="DecimalAligned"/>
              <w:jc w:val="both"/>
            </w:pPr>
            <w:r>
              <w:t xml:space="preserve">Contractor (from </w:t>
            </w:r>
            <w:r w:rsidR="00E82726">
              <w:t>GEI/</w:t>
            </w:r>
            <w:r>
              <w:t>LEI)</w:t>
            </w:r>
          </w:p>
        </w:tc>
      </w:tr>
      <w:tr w:rsidR="00665C2D" w14:paraId="7B38EEE6" w14:textId="77777777" w:rsidTr="009B6F94">
        <w:tc>
          <w:tcPr>
            <w:tcW w:w="1700" w:type="pct"/>
            <w:tcBorders>
              <w:top w:val="single" w:sz="4" w:space="0" w:color="auto"/>
              <w:left w:val="single" w:sz="4" w:space="0" w:color="auto"/>
              <w:bottom w:val="single" w:sz="4" w:space="0" w:color="auto"/>
              <w:right w:val="single" w:sz="4" w:space="0" w:color="auto"/>
            </w:tcBorders>
            <w:noWrap/>
          </w:tcPr>
          <w:p w14:paraId="7161C507" w14:textId="79F33A8F" w:rsidR="00665C2D" w:rsidRDefault="00665C2D" w:rsidP="00AD37D4">
            <w:r>
              <w:t>Training</w:t>
            </w:r>
          </w:p>
        </w:tc>
        <w:tc>
          <w:tcPr>
            <w:tcW w:w="1699" w:type="pct"/>
            <w:tcBorders>
              <w:top w:val="single" w:sz="4" w:space="0" w:color="auto"/>
              <w:left w:val="single" w:sz="4" w:space="0" w:color="auto"/>
              <w:bottom w:val="single" w:sz="4" w:space="0" w:color="auto"/>
              <w:right w:val="single" w:sz="4" w:space="0" w:color="auto"/>
            </w:tcBorders>
          </w:tcPr>
          <w:p w14:paraId="4ED084DE" w14:textId="5990C85F" w:rsidR="00665C2D" w:rsidRDefault="00665C2D" w:rsidP="00AD37D4">
            <w:pPr>
              <w:pStyle w:val="DecimalAligned"/>
              <w:jc w:val="both"/>
            </w:pPr>
            <w:r>
              <w:t>NA</w:t>
            </w:r>
          </w:p>
        </w:tc>
        <w:tc>
          <w:tcPr>
            <w:tcW w:w="1601" w:type="pct"/>
            <w:tcBorders>
              <w:top w:val="single" w:sz="4" w:space="0" w:color="auto"/>
              <w:left w:val="single" w:sz="4" w:space="0" w:color="auto"/>
              <w:bottom w:val="single" w:sz="4" w:space="0" w:color="auto"/>
              <w:right w:val="single" w:sz="4" w:space="0" w:color="auto"/>
            </w:tcBorders>
          </w:tcPr>
          <w:p w14:paraId="30862512" w14:textId="23CB0C92" w:rsidR="00665C2D" w:rsidRDefault="004F4D15" w:rsidP="00AD37D4">
            <w:pPr>
              <w:pStyle w:val="DecimalAligned"/>
              <w:jc w:val="both"/>
            </w:pPr>
            <w:r>
              <w:t>NA</w:t>
            </w:r>
          </w:p>
        </w:tc>
      </w:tr>
      <w:tr w:rsidR="00665C2D" w14:paraId="2F53C997" w14:textId="77777777" w:rsidTr="009B6F94">
        <w:trPr>
          <w:cnfStyle w:val="010000000000" w:firstRow="0" w:lastRow="1" w:firstColumn="0" w:lastColumn="0" w:oddVBand="0" w:evenVBand="0" w:oddHBand="0" w:evenHBand="0" w:firstRowFirstColumn="0" w:firstRowLastColumn="0" w:lastRowFirstColumn="0" w:lastRowLastColumn="0"/>
        </w:trPr>
        <w:tc>
          <w:tcPr>
            <w:tcW w:w="1700" w:type="pct"/>
            <w:tcBorders>
              <w:top w:val="single" w:sz="4" w:space="0" w:color="auto"/>
              <w:left w:val="single" w:sz="4" w:space="0" w:color="auto"/>
              <w:bottom w:val="single" w:sz="4" w:space="0" w:color="auto"/>
              <w:right w:val="single" w:sz="4" w:space="0" w:color="auto"/>
            </w:tcBorders>
            <w:noWrap/>
          </w:tcPr>
          <w:p w14:paraId="5231F254" w14:textId="02625167" w:rsidR="00665C2D" w:rsidRDefault="00665C2D" w:rsidP="00AD37D4">
            <w:r>
              <w:t>Commissioning</w:t>
            </w:r>
          </w:p>
        </w:tc>
        <w:tc>
          <w:tcPr>
            <w:tcW w:w="1699" w:type="pct"/>
            <w:tcBorders>
              <w:top w:val="single" w:sz="4" w:space="0" w:color="auto"/>
              <w:left w:val="single" w:sz="4" w:space="0" w:color="auto"/>
              <w:bottom w:val="single" w:sz="4" w:space="0" w:color="auto"/>
              <w:right w:val="single" w:sz="4" w:space="0" w:color="auto"/>
            </w:tcBorders>
          </w:tcPr>
          <w:p w14:paraId="612A5542" w14:textId="7A3588FF" w:rsidR="00665C2D" w:rsidRDefault="00665C2D" w:rsidP="00AD37D4">
            <w:pPr>
              <w:pStyle w:val="DecimalAligned"/>
              <w:jc w:val="both"/>
            </w:pPr>
            <w:r>
              <w:t>JPS</w:t>
            </w:r>
            <w:r w:rsidR="004F4D15">
              <w:t xml:space="preserve"> (Grid extension to pothead only)</w:t>
            </w:r>
          </w:p>
        </w:tc>
        <w:tc>
          <w:tcPr>
            <w:tcW w:w="1601" w:type="pct"/>
            <w:tcBorders>
              <w:top w:val="single" w:sz="4" w:space="0" w:color="auto"/>
              <w:left w:val="single" w:sz="4" w:space="0" w:color="auto"/>
              <w:bottom w:val="single" w:sz="4" w:space="0" w:color="auto"/>
              <w:right w:val="single" w:sz="4" w:space="0" w:color="auto"/>
            </w:tcBorders>
          </w:tcPr>
          <w:p w14:paraId="3015AF87" w14:textId="625ED8F4" w:rsidR="00665C2D" w:rsidRDefault="004F4D15" w:rsidP="00AD37D4">
            <w:pPr>
              <w:pStyle w:val="DecimalAligned"/>
              <w:jc w:val="both"/>
            </w:pPr>
            <w:r>
              <w:t xml:space="preserve">Contractor &amp; </w:t>
            </w:r>
            <w:r w:rsidR="00665C2D">
              <w:t>JPS</w:t>
            </w:r>
          </w:p>
        </w:tc>
      </w:tr>
    </w:tbl>
    <w:p w14:paraId="6746D68B" w14:textId="77777777" w:rsidR="004E6563" w:rsidRPr="009B6F94" w:rsidRDefault="004E6563" w:rsidP="00AD37D4">
      <w:pPr>
        <w:pStyle w:val="Heading3"/>
        <w:numPr>
          <w:ilvl w:val="0"/>
          <w:numId w:val="0"/>
        </w:numPr>
        <w:ind w:left="1800"/>
      </w:pPr>
    </w:p>
    <w:p w14:paraId="32162D3B" w14:textId="555DA594" w:rsidR="00E11090" w:rsidRDefault="002F3532" w:rsidP="00AD37D4">
      <w:pPr>
        <w:pStyle w:val="Heading1"/>
        <w:jc w:val="both"/>
      </w:pPr>
      <w:r w:rsidRPr="002F3532">
        <w:lastRenderedPageBreak/>
        <w:t xml:space="preserve">Submission of Bids </w:t>
      </w:r>
    </w:p>
    <w:p w14:paraId="42301369" w14:textId="2222024B" w:rsidR="007B550B" w:rsidRPr="007B550B" w:rsidRDefault="007B550B" w:rsidP="00AD37D4">
      <w:pPr>
        <w:pStyle w:val="Heading2"/>
        <w:jc w:val="both"/>
        <w:rPr>
          <w:b w:val="0"/>
          <w:lang w:val="en-US"/>
        </w:rPr>
      </w:pPr>
      <w:r w:rsidRPr="007B550B">
        <w:rPr>
          <w:b w:val="0"/>
          <w:lang w:val="en-US"/>
        </w:rPr>
        <w:t>All responses must be in English Language</w:t>
      </w:r>
      <w:r>
        <w:rPr>
          <w:b w:val="0"/>
          <w:lang w:val="en-US"/>
        </w:rPr>
        <w:t>.</w:t>
      </w:r>
      <w:r w:rsidRPr="007B550B">
        <w:rPr>
          <w:b w:val="0"/>
          <w:lang w:val="en-US"/>
        </w:rPr>
        <w:t xml:space="preserve"> Your bid response mu</w:t>
      </w:r>
      <w:r>
        <w:rPr>
          <w:b w:val="0"/>
          <w:lang w:val="en-US"/>
        </w:rPr>
        <w:t>st be presented in two (2) sepa</w:t>
      </w:r>
      <w:r w:rsidRPr="007B550B">
        <w:rPr>
          <w:b w:val="0"/>
          <w:lang w:val="en-US"/>
        </w:rPr>
        <w:t>rate Files Folders, namely Financial/Costing and Technical Specifications. The deadline for submissio</w:t>
      </w:r>
      <w:r>
        <w:rPr>
          <w:b w:val="0"/>
          <w:lang w:val="en-US"/>
        </w:rPr>
        <w:t>n of bids is 11:59pm on Friday June 16</w:t>
      </w:r>
      <w:r w:rsidRPr="007B550B">
        <w:rPr>
          <w:b w:val="0"/>
          <w:lang w:val="en-US"/>
        </w:rPr>
        <w:t>, 2023.</w:t>
      </w:r>
    </w:p>
    <w:p w14:paraId="0CFE1B12" w14:textId="49658334" w:rsidR="007B550B" w:rsidRPr="007B550B" w:rsidRDefault="007B550B" w:rsidP="00AD37D4">
      <w:pPr>
        <w:pStyle w:val="Heading2"/>
        <w:jc w:val="both"/>
        <w:rPr>
          <w:lang w:val="en-US"/>
        </w:rPr>
      </w:pPr>
      <w:r w:rsidRPr="007B550B">
        <w:rPr>
          <w:lang w:val="en-US"/>
        </w:rPr>
        <w:t>RFP CALENDER</w:t>
      </w:r>
    </w:p>
    <w:p w14:paraId="22C06BE8" w14:textId="0C625BA8" w:rsidR="009E3AF1" w:rsidRPr="009B6F94" w:rsidRDefault="009E3AF1" w:rsidP="00AD37D4">
      <w:pPr>
        <w:ind w:left="720"/>
        <w:rPr>
          <w:rFonts w:asciiTheme="minorHAnsi" w:hAnsiTheme="minorHAnsi" w:cstheme="minorHAnsi"/>
          <w:b/>
        </w:rPr>
      </w:pPr>
    </w:p>
    <w:tbl>
      <w:tblPr>
        <w:tblW w:w="0" w:type="auto"/>
        <w:jc w:val="center"/>
        <w:tblCellMar>
          <w:left w:w="0" w:type="dxa"/>
          <w:right w:w="0" w:type="dxa"/>
        </w:tblCellMar>
        <w:tblLook w:val="04A0" w:firstRow="1" w:lastRow="0" w:firstColumn="1" w:lastColumn="0" w:noHBand="0" w:noVBand="1"/>
      </w:tblPr>
      <w:tblGrid>
        <w:gridCol w:w="4580"/>
        <w:gridCol w:w="1980"/>
        <w:gridCol w:w="1549"/>
      </w:tblGrid>
      <w:tr w:rsidR="009E3AF1" w:rsidRPr="009B6F94" w14:paraId="36052C8D" w14:textId="77777777" w:rsidTr="00ED2490">
        <w:trPr>
          <w:jc w:val="center"/>
        </w:trPr>
        <w:tc>
          <w:tcPr>
            <w:tcW w:w="8109" w:type="dxa"/>
            <w:gridSpan w:val="3"/>
            <w:tcBorders>
              <w:top w:val="single" w:sz="8" w:space="0" w:color="auto"/>
              <w:left w:val="single" w:sz="8" w:space="0" w:color="auto"/>
              <w:bottom w:val="single" w:sz="8" w:space="0" w:color="auto"/>
              <w:right w:val="single" w:sz="8" w:space="0" w:color="auto"/>
            </w:tcBorders>
            <w:shd w:val="clear" w:color="auto" w:fill="E7E6E6"/>
            <w:tcMar>
              <w:top w:w="0" w:type="dxa"/>
              <w:left w:w="108" w:type="dxa"/>
              <w:bottom w:w="0" w:type="dxa"/>
              <w:right w:w="108" w:type="dxa"/>
            </w:tcMar>
            <w:hideMark/>
          </w:tcPr>
          <w:p w14:paraId="4AF86345" w14:textId="77777777" w:rsidR="009E3AF1" w:rsidRPr="009B6F94" w:rsidRDefault="009E3AF1" w:rsidP="00AD37D4">
            <w:pPr>
              <w:rPr>
                <w:rFonts w:asciiTheme="minorHAnsi" w:hAnsiTheme="minorHAnsi" w:cstheme="minorHAnsi"/>
                <w:b/>
                <w:bCs/>
              </w:rPr>
            </w:pPr>
            <w:r w:rsidRPr="009B6F94">
              <w:rPr>
                <w:rFonts w:asciiTheme="minorHAnsi" w:hAnsiTheme="minorHAnsi" w:cstheme="minorHAnsi"/>
                <w:b/>
                <w:bCs/>
              </w:rPr>
              <w:t>RFP CALENDAR</w:t>
            </w:r>
          </w:p>
        </w:tc>
      </w:tr>
      <w:tr w:rsidR="009E3AF1" w:rsidRPr="009B6F94" w14:paraId="198F43DB" w14:textId="77777777" w:rsidTr="00ED2490">
        <w:trPr>
          <w:jc w:val="center"/>
        </w:trPr>
        <w:tc>
          <w:tcPr>
            <w:tcW w:w="4580" w:type="dxa"/>
            <w:tcBorders>
              <w:top w:val="nil"/>
              <w:left w:val="single" w:sz="8" w:space="0" w:color="auto"/>
              <w:bottom w:val="single" w:sz="8" w:space="0" w:color="auto"/>
              <w:right w:val="single" w:sz="8" w:space="0" w:color="auto"/>
            </w:tcBorders>
            <w:shd w:val="clear" w:color="auto" w:fill="E7E6E6"/>
            <w:tcMar>
              <w:top w:w="0" w:type="dxa"/>
              <w:left w:w="108" w:type="dxa"/>
              <w:bottom w:w="0" w:type="dxa"/>
              <w:right w:w="108" w:type="dxa"/>
            </w:tcMar>
            <w:hideMark/>
          </w:tcPr>
          <w:p w14:paraId="7F8AF8EE" w14:textId="77777777" w:rsidR="009E3AF1" w:rsidRPr="009B6F94" w:rsidRDefault="009E3AF1" w:rsidP="00AD37D4">
            <w:pPr>
              <w:rPr>
                <w:rFonts w:asciiTheme="minorHAnsi" w:hAnsiTheme="minorHAnsi" w:cstheme="minorHAnsi"/>
                <w:b/>
                <w:bCs/>
              </w:rPr>
            </w:pPr>
            <w:r w:rsidRPr="009B6F94">
              <w:rPr>
                <w:rFonts w:asciiTheme="minorHAnsi" w:hAnsiTheme="minorHAnsi" w:cstheme="minorHAnsi"/>
                <w:b/>
                <w:bCs/>
              </w:rPr>
              <w:t>ACTIVITY</w:t>
            </w:r>
          </w:p>
        </w:tc>
        <w:tc>
          <w:tcPr>
            <w:tcW w:w="1980" w:type="dxa"/>
            <w:tcBorders>
              <w:top w:val="nil"/>
              <w:left w:val="nil"/>
              <w:bottom w:val="single" w:sz="8" w:space="0" w:color="auto"/>
              <w:right w:val="single" w:sz="8" w:space="0" w:color="auto"/>
            </w:tcBorders>
            <w:shd w:val="clear" w:color="auto" w:fill="E7E6E6"/>
            <w:tcMar>
              <w:top w:w="0" w:type="dxa"/>
              <w:left w:w="108" w:type="dxa"/>
              <w:bottom w:w="0" w:type="dxa"/>
              <w:right w:w="108" w:type="dxa"/>
            </w:tcMar>
            <w:hideMark/>
          </w:tcPr>
          <w:p w14:paraId="117CCF41" w14:textId="77777777" w:rsidR="009E3AF1" w:rsidRPr="009B6F94" w:rsidRDefault="009E3AF1" w:rsidP="00AD37D4">
            <w:pPr>
              <w:rPr>
                <w:rFonts w:asciiTheme="minorHAnsi" w:hAnsiTheme="minorHAnsi" w:cstheme="minorHAnsi"/>
                <w:b/>
                <w:bCs/>
              </w:rPr>
            </w:pPr>
            <w:r w:rsidRPr="009B6F94">
              <w:rPr>
                <w:rFonts w:asciiTheme="minorHAnsi" w:hAnsiTheme="minorHAnsi" w:cstheme="minorHAnsi"/>
                <w:b/>
                <w:bCs/>
              </w:rPr>
              <w:t>DUE DATE</w:t>
            </w:r>
          </w:p>
        </w:tc>
        <w:tc>
          <w:tcPr>
            <w:tcW w:w="1549" w:type="dxa"/>
            <w:tcBorders>
              <w:top w:val="nil"/>
              <w:left w:val="nil"/>
              <w:bottom w:val="single" w:sz="8" w:space="0" w:color="auto"/>
              <w:right w:val="single" w:sz="8" w:space="0" w:color="auto"/>
            </w:tcBorders>
            <w:shd w:val="clear" w:color="auto" w:fill="E7E6E6"/>
            <w:tcMar>
              <w:top w:w="0" w:type="dxa"/>
              <w:left w:w="108" w:type="dxa"/>
              <w:bottom w:w="0" w:type="dxa"/>
              <w:right w:w="108" w:type="dxa"/>
            </w:tcMar>
            <w:hideMark/>
          </w:tcPr>
          <w:p w14:paraId="7C27AFC6" w14:textId="77777777" w:rsidR="009E3AF1" w:rsidRPr="009B6F94" w:rsidRDefault="009E3AF1" w:rsidP="00AD37D4">
            <w:pPr>
              <w:rPr>
                <w:rFonts w:asciiTheme="minorHAnsi" w:hAnsiTheme="minorHAnsi" w:cstheme="minorHAnsi"/>
                <w:b/>
                <w:bCs/>
              </w:rPr>
            </w:pPr>
            <w:r w:rsidRPr="009B6F94">
              <w:rPr>
                <w:rFonts w:asciiTheme="minorHAnsi" w:hAnsiTheme="minorHAnsi" w:cstheme="minorHAnsi"/>
                <w:b/>
                <w:bCs/>
              </w:rPr>
              <w:t>RESPONSIBILITY</w:t>
            </w:r>
          </w:p>
        </w:tc>
      </w:tr>
      <w:tr w:rsidR="009E3AF1" w:rsidRPr="009B6F94" w14:paraId="6E1B281B" w14:textId="77777777" w:rsidTr="00ED2490">
        <w:trPr>
          <w:jc w:val="center"/>
        </w:trPr>
        <w:tc>
          <w:tcPr>
            <w:tcW w:w="45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82AE507" w14:textId="197726D5" w:rsidR="009E3AF1" w:rsidRPr="009B6F94" w:rsidRDefault="004F4D15" w:rsidP="00AD37D4">
            <w:pPr>
              <w:rPr>
                <w:rFonts w:asciiTheme="minorHAnsi" w:hAnsiTheme="minorHAnsi" w:cstheme="minorHAnsi"/>
              </w:rPr>
            </w:pPr>
            <w:r>
              <w:rPr>
                <w:rFonts w:asciiTheme="minorHAnsi" w:hAnsiTheme="minorHAnsi" w:cstheme="minorHAnsi"/>
              </w:rPr>
              <w:t>RFP D</w:t>
            </w:r>
            <w:r w:rsidR="009E3AF1" w:rsidRPr="009B6F94">
              <w:rPr>
                <w:rFonts w:asciiTheme="minorHAnsi" w:hAnsiTheme="minorHAnsi" w:cstheme="minorHAnsi"/>
              </w:rPr>
              <w:t>ate</w:t>
            </w:r>
          </w:p>
        </w:tc>
        <w:tc>
          <w:tcPr>
            <w:tcW w:w="19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0A1076D" w14:textId="1DF332AD" w:rsidR="009E3AF1" w:rsidRPr="009B6F94" w:rsidRDefault="00756ECF" w:rsidP="00AD37D4">
            <w:pPr>
              <w:rPr>
                <w:rFonts w:asciiTheme="minorHAnsi" w:hAnsiTheme="minorHAnsi" w:cstheme="minorHAnsi"/>
              </w:rPr>
            </w:pPr>
            <w:r>
              <w:rPr>
                <w:rFonts w:asciiTheme="minorHAnsi" w:hAnsiTheme="minorHAnsi" w:cstheme="minorHAnsi"/>
              </w:rPr>
              <w:t>May 2</w:t>
            </w:r>
            <w:r w:rsidR="004F4D15">
              <w:rPr>
                <w:rFonts w:asciiTheme="minorHAnsi" w:hAnsiTheme="minorHAnsi" w:cstheme="minorHAnsi"/>
              </w:rPr>
              <w:t>, 2023</w:t>
            </w:r>
          </w:p>
        </w:tc>
        <w:tc>
          <w:tcPr>
            <w:tcW w:w="154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0CA697D3" w14:textId="77777777" w:rsidR="009E3AF1" w:rsidRPr="009B6F94" w:rsidRDefault="009E3AF1" w:rsidP="00AD37D4">
            <w:pPr>
              <w:rPr>
                <w:rFonts w:asciiTheme="minorHAnsi" w:hAnsiTheme="minorHAnsi" w:cstheme="minorHAnsi"/>
              </w:rPr>
            </w:pPr>
            <w:r w:rsidRPr="009B6F94">
              <w:rPr>
                <w:rFonts w:asciiTheme="minorHAnsi" w:hAnsiTheme="minorHAnsi" w:cstheme="minorHAnsi"/>
              </w:rPr>
              <w:t>JPS</w:t>
            </w:r>
          </w:p>
        </w:tc>
      </w:tr>
      <w:tr w:rsidR="004F4D15" w:rsidRPr="009B6F94" w14:paraId="7BFA4B42" w14:textId="77777777" w:rsidTr="00ED2490">
        <w:trPr>
          <w:jc w:val="center"/>
        </w:trPr>
        <w:tc>
          <w:tcPr>
            <w:tcW w:w="45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CA79175" w14:textId="66C6ABF5" w:rsidR="004F4D15" w:rsidRPr="009B6F94" w:rsidRDefault="004F4D15" w:rsidP="00AD37D4">
            <w:pPr>
              <w:rPr>
                <w:rFonts w:asciiTheme="minorHAnsi" w:hAnsiTheme="minorHAnsi" w:cstheme="minorHAnsi"/>
              </w:rPr>
            </w:pPr>
            <w:r>
              <w:rPr>
                <w:rFonts w:asciiTheme="minorHAnsi" w:hAnsiTheme="minorHAnsi" w:cstheme="minorHAnsi"/>
              </w:rPr>
              <w:t xml:space="preserve">Site Visits (S-Foods, </w:t>
            </w:r>
            <w:r w:rsidR="00ED2490">
              <w:rPr>
                <w:rFonts w:asciiTheme="minorHAnsi" w:hAnsiTheme="minorHAnsi" w:cstheme="minorHAnsi"/>
              </w:rPr>
              <w:t>Clarendon Pk &amp; Mandeville)</w:t>
            </w:r>
          </w:p>
        </w:tc>
        <w:tc>
          <w:tcPr>
            <w:tcW w:w="19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383ECE0" w14:textId="4487ACE5" w:rsidR="004F4D15" w:rsidRDefault="00430FF0" w:rsidP="00AD37D4">
            <w:pPr>
              <w:rPr>
                <w:rFonts w:asciiTheme="minorHAnsi" w:hAnsiTheme="minorHAnsi" w:cstheme="minorHAnsi"/>
              </w:rPr>
            </w:pPr>
            <w:r>
              <w:rPr>
                <w:rFonts w:asciiTheme="minorHAnsi" w:hAnsiTheme="minorHAnsi" w:cstheme="minorHAnsi"/>
              </w:rPr>
              <w:t>May 17</w:t>
            </w:r>
            <w:r w:rsidR="00ED2490">
              <w:rPr>
                <w:rFonts w:asciiTheme="minorHAnsi" w:hAnsiTheme="minorHAnsi" w:cstheme="minorHAnsi"/>
              </w:rPr>
              <w:t>, 2023</w:t>
            </w:r>
          </w:p>
        </w:tc>
        <w:tc>
          <w:tcPr>
            <w:tcW w:w="1549" w:type="dxa"/>
            <w:tcBorders>
              <w:top w:val="nil"/>
              <w:left w:val="nil"/>
              <w:bottom w:val="single" w:sz="8" w:space="0" w:color="auto"/>
              <w:right w:val="single" w:sz="8" w:space="0" w:color="auto"/>
            </w:tcBorders>
            <w:tcMar>
              <w:top w:w="0" w:type="dxa"/>
              <w:left w:w="108" w:type="dxa"/>
              <w:bottom w:w="0" w:type="dxa"/>
              <w:right w:w="108" w:type="dxa"/>
            </w:tcMar>
            <w:vAlign w:val="bottom"/>
          </w:tcPr>
          <w:p w14:paraId="57233021" w14:textId="0435E72D" w:rsidR="004F4D15" w:rsidRPr="00ED2490" w:rsidRDefault="00ED2490" w:rsidP="00AD37D4">
            <w:pPr>
              <w:rPr>
                <w:rFonts w:asciiTheme="minorHAnsi" w:hAnsiTheme="minorHAnsi" w:cstheme="minorHAnsi"/>
                <w:b/>
              </w:rPr>
            </w:pPr>
            <w:r w:rsidRPr="009B6F94">
              <w:rPr>
                <w:rFonts w:asciiTheme="minorHAnsi" w:hAnsiTheme="minorHAnsi" w:cstheme="minorHAnsi"/>
              </w:rPr>
              <w:t>Bidder</w:t>
            </w:r>
          </w:p>
        </w:tc>
      </w:tr>
      <w:tr w:rsidR="00ED2490" w:rsidRPr="009B6F94" w14:paraId="2C3E9A66" w14:textId="77777777" w:rsidTr="00ED2490">
        <w:trPr>
          <w:jc w:val="center"/>
        </w:trPr>
        <w:tc>
          <w:tcPr>
            <w:tcW w:w="45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EF3A247" w14:textId="721B33D9" w:rsidR="00ED2490" w:rsidRPr="009B6F94" w:rsidRDefault="00ED2490" w:rsidP="00AD37D4">
            <w:pPr>
              <w:rPr>
                <w:rFonts w:asciiTheme="minorHAnsi" w:hAnsiTheme="minorHAnsi" w:cstheme="minorHAnsi"/>
              </w:rPr>
            </w:pPr>
            <w:r>
              <w:rPr>
                <w:rFonts w:asciiTheme="minorHAnsi" w:hAnsiTheme="minorHAnsi" w:cstheme="minorHAnsi"/>
              </w:rPr>
              <w:t>Site Visits (White Rvr, Drax Hall, D-Bay &amp; Greenwood)</w:t>
            </w:r>
          </w:p>
        </w:tc>
        <w:tc>
          <w:tcPr>
            <w:tcW w:w="19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3A53B4F" w14:textId="71307A73" w:rsidR="00ED2490" w:rsidRDefault="00430FF0" w:rsidP="00AD37D4">
            <w:pPr>
              <w:rPr>
                <w:rFonts w:asciiTheme="minorHAnsi" w:hAnsiTheme="minorHAnsi" w:cstheme="minorHAnsi"/>
              </w:rPr>
            </w:pPr>
            <w:r>
              <w:rPr>
                <w:rFonts w:asciiTheme="minorHAnsi" w:hAnsiTheme="minorHAnsi" w:cstheme="minorHAnsi"/>
              </w:rPr>
              <w:t>May 18</w:t>
            </w:r>
            <w:r w:rsidR="00ED2490">
              <w:rPr>
                <w:rFonts w:asciiTheme="minorHAnsi" w:hAnsiTheme="minorHAnsi" w:cstheme="minorHAnsi"/>
              </w:rPr>
              <w:t>, 2023</w:t>
            </w:r>
          </w:p>
        </w:tc>
        <w:tc>
          <w:tcPr>
            <w:tcW w:w="1549" w:type="dxa"/>
            <w:tcBorders>
              <w:top w:val="nil"/>
              <w:left w:val="nil"/>
              <w:bottom w:val="single" w:sz="8" w:space="0" w:color="auto"/>
              <w:right w:val="single" w:sz="8" w:space="0" w:color="auto"/>
            </w:tcBorders>
            <w:tcMar>
              <w:top w:w="0" w:type="dxa"/>
              <w:left w:w="108" w:type="dxa"/>
              <w:bottom w:w="0" w:type="dxa"/>
              <w:right w:w="108" w:type="dxa"/>
            </w:tcMar>
            <w:vAlign w:val="bottom"/>
          </w:tcPr>
          <w:p w14:paraId="64E12468" w14:textId="22F25C73" w:rsidR="00ED2490" w:rsidRPr="009B6F94" w:rsidRDefault="00ED2490" w:rsidP="00AD37D4">
            <w:pPr>
              <w:rPr>
                <w:rFonts w:asciiTheme="minorHAnsi" w:hAnsiTheme="minorHAnsi" w:cstheme="minorHAnsi"/>
              </w:rPr>
            </w:pPr>
            <w:r w:rsidRPr="009B6F94">
              <w:rPr>
                <w:rFonts w:asciiTheme="minorHAnsi" w:hAnsiTheme="minorHAnsi" w:cstheme="minorHAnsi"/>
              </w:rPr>
              <w:t>Bidder</w:t>
            </w:r>
          </w:p>
        </w:tc>
      </w:tr>
      <w:tr w:rsidR="00ED2490" w:rsidRPr="009B6F94" w14:paraId="57CB1339" w14:textId="77777777" w:rsidTr="00ED2490">
        <w:trPr>
          <w:jc w:val="center"/>
        </w:trPr>
        <w:tc>
          <w:tcPr>
            <w:tcW w:w="45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75C5892" w14:textId="39E0A5C6" w:rsidR="00ED2490" w:rsidRPr="009B6F94" w:rsidRDefault="00ED2490" w:rsidP="00AD37D4">
            <w:pPr>
              <w:rPr>
                <w:rFonts w:asciiTheme="minorHAnsi" w:hAnsiTheme="minorHAnsi" w:cstheme="minorHAnsi"/>
              </w:rPr>
            </w:pPr>
            <w:r>
              <w:rPr>
                <w:rFonts w:asciiTheme="minorHAnsi" w:hAnsiTheme="minorHAnsi" w:cstheme="minorHAnsi"/>
              </w:rPr>
              <w:t>Site Visit (Negril)</w:t>
            </w:r>
          </w:p>
        </w:tc>
        <w:tc>
          <w:tcPr>
            <w:tcW w:w="19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CBEB3C7" w14:textId="17FA6093" w:rsidR="00ED2490" w:rsidRDefault="00ED2490" w:rsidP="00AD37D4">
            <w:pPr>
              <w:rPr>
                <w:rFonts w:asciiTheme="minorHAnsi" w:hAnsiTheme="minorHAnsi" w:cstheme="minorHAnsi"/>
              </w:rPr>
            </w:pPr>
            <w:r>
              <w:rPr>
                <w:rFonts w:asciiTheme="minorHAnsi" w:hAnsiTheme="minorHAnsi" w:cstheme="minorHAnsi"/>
              </w:rPr>
              <w:t xml:space="preserve">May </w:t>
            </w:r>
            <w:r w:rsidR="00430FF0">
              <w:rPr>
                <w:rFonts w:asciiTheme="minorHAnsi" w:hAnsiTheme="minorHAnsi" w:cstheme="minorHAnsi"/>
              </w:rPr>
              <w:t>19</w:t>
            </w:r>
            <w:r>
              <w:rPr>
                <w:rFonts w:asciiTheme="minorHAnsi" w:hAnsiTheme="minorHAnsi" w:cstheme="minorHAnsi"/>
              </w:rPr>
              <w:t>, 2023</w:t>
            </w:r>
          </w:p>
        </w:tc>
        <w:tc>
          <w:tcPr>
            <w:tcW w:w="1549" w:type="dxa"/>
            <w:tcBorders>
              <w:top w:val="nil"/>
              <w:left w:val="nil"/>
              <w:bottom w:val="single" w:sz="8" w:space="0" w:color="auto"/>
              <w:right w:val="single" w:sz="8" w:space="0" w:color="auto"/>
            </w:tcBorders>
            <w:tcMar>
              <w:top w:w="0" w:type="dxa"/>
              <w:left w:w="108" w:type="dxa"/>
              <w:bottom w:w="0" w:type="dxa"/>
              <w:right w:w="108" w:type="dxa"/>
            </w:tcMar>
            <w:vAlign w:val="bottom"/>
          </w:tcPr>
          <w:p w14:paraId="7B03B1DB" w14:textId="46D17CF9" w:rsidR="00ED2490" w:rsidRPr="009B6F94" w:rsidRDefault="00ED2490" w:rsidP="00AD37D4">
            <w:pPr>
              <w:rPr>
                <w:rFonts w:asciiTheme="minorHAnsi" w:hAnsiTheme="minorHAnsi" w:cstheme="minorHAnsi"/>
              </w:rPr>
            </w:pPr>
            <w:r w:rsidRPr="009B6F94">
              <w:rPr>
                <w:rFonts w:asciiTheme="minorHAnsi" w:hAnsiTheme="minorHAnsi" w:cstheme="minorHAnsi"/>
              </w:rPr>
              <w:t>Bidder</w:t>
            </w:r>
          </w:p>
        </w:tc>
      </w:tr>
      <w:tr w:rsidR="00ED2490" w:rsidRPr="009B6F94" w14:paraId="75E588DD" w14:textId="77777777" w:rsidTr="00ED2490">
        <w:trPr>
          <w:jc w:val="center"/>
        </w:trPr>
        <w:tc>
          <w:tcPr>
            <w:tcW w:w="45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D3712D4" w14:textId="22F7FAF5" w:rsidR="00ED2490" w:rsidRPr="009B6F94" w:rsidRDefault="00ED2490" w:rsidP="00AD37D4">
            <w:pPr>
              <w:rPr>
                <w:rFonts w:asciiTheme="minorHAnsi" w:hAnsiTheme="minorHAnsi" w:cstheme="minorHAnsi"/>
              </w:rPr>
            </w:pPr>
            <w:r>
              <w:rPr>
                <w:rFonts w:asciiTheme="minorHAnsi" w:hAnsiTheme="minorHAnsi" w:cstheme="minorHAnsi"/>
              </w:rPr>
              <w:t>Bill Queries</w:t>
            </w:r>
          </w:p>
        </w:tc>
        <w:tc>
          <w:tcPr>
            <w:tcW w:w="1980" w:type="dxa"/>
            <w:tcBorders>
              <w:top w:val="nil"/>
              <w:left w:val="nil"/>
              <w:bottom w:val="single" w:sz="8" w:space="0" w:color="auto"/>
              <w:right w:val="single" w:sz="8" w:space="0" w:color="auto"/>
            </w:tcBorders>
            <w:tcMar>
              <w:top w:w="0" w:type="dxa"/>
              <w:left w:w="108" w:type="dxa"/>
              <w:bottom w:w="0" w:type="dxa"/>
              <w:right w:w="108" w:type="dxa"/>
            </w:tcMar>
            <w:vAlign w:val="center"/>
          </w:tcPr>
          <w:p w14:paraId="04DA214A" w14:textId="27A87715" w:rsidR="00ED2490" w:rsidRDefault="00430FF0" w:rsidP="00AD37D4">
            <w:pPr>
              <w:rPr>
                <w:rFonts w:asciiTheme="minorHAnsi" w:hAnsiTheme="minorHAnsi" w:cstheme="minorHAnsi"/>
              </w:rPr>
            </w:pPr>
            <w:r>
              <w:rPr>
                <w:rFonts w:asciiTheme="minorHAnsi" w:hAnsiTheme="minorHAnsi" w:cstheme="minorHAnsi"/>
              </w:rPr>
              <w:t xml:space="preserve">May </w:t>
            </w:r>
            <w:r w:rsidR="00ED2490">
              <w:rPr>
                <w:rFonts w:asciiTheme="minorHAnsi" w:hAnsiTheme="minorHAnsi" w:cstheme="minorHAnsi"/>
              </w:rPr>
              <w:t>2</w:t>
            </w:r>
            <w:r>
              <w:rPr>
                <w:rFonts w:asciiTheme="minorHAnsi" w:hAnsiTheme="minorHAnsi" w:cstheme="minorHAnsi"/>
              </w:rPr>
              <w:t>6</w:t>
            </w:r>
            <w:r w:rsidR="00ED2490">
              <w:rPr>
                <w:rFonts w:asciiTheme="minorHAnsi" w:hAnsiTheme="minorHAnsi" w:cstheme="minorHAnsi"/>
              </w:rPr>
              <w:t>, 2023</w:t>
            </w:r>
          </w:p>
        </w:tc>
        <w:tc>
          <w:tcPr>
            <w:tcW w:w="1549" w:type="dxa"/>
            <w:tcBorders>
              <w:top w:val="nil"/>
              <w:left w:val="nil"/>
              <w:bottom w:val="single" w:sz="8" w:space="0" w:color="auto"/>
              <w:right w:val="single" w:sz="8" w:space="0" w:color="auto"/>
            </w:tcBorders>
            <w:tcMar>
              <w:top w:w="0" w:type="dxa"/>
              <w:left w:w="108" w:type="dxa"/>
              <w:bottom w:w="0" w:type="dxa"/>
              <w:right w:w="108" w:type="dxa"/>
            </w:tcMar>
            <w:vAlign w:val="bottom"/>
          </w:tcPr>
          <w:p w14:paraId="3F3BD84B" w14:textId="6DB42416" w:rsidR="00ED2490" w:rsidRPr="009B6F94" w:rsidRDefault="00ED2490" w:rsidP="00AD37D4">
            <w:pPr>
              <w:rPr>
                <w:rFonts w:asciiTheme="minorHAnsi" w:hAnsiTheme="minorHAnsi" w:cstheme="minorHAnsi"/>
              </w:rPr>
            </w:pPr>
            <w:r w:rsidRPr="009B6F94">
              <w:rPr>
                <w:rFonts w:asciiTheme="minorHAnsi" w:hAnsiTheme="minorHAnsi" w:cstheme="minorHAnsi"/>
              </w:rPr>
              <w:t>Bidder</w:t>
            </w:r>
          </w:p>
        </w:tc>
      </w:tr>
      <w:tr w:rsidR="00ED2490" w:rsidRPr="009B6F94" w14:paraId="204E4AD5" w14:textId="77777777" w:rsidTr="00ED2490">
        <w:trPr>
          <w:jc w:val="center"/>
        </w:trPr>
        <w:tc>
          <w:tcPr>
            <w:tcW w:w="45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E68AA7C" w14:textId="32326AFE" w:rsidR="00ED2490" w:rsidRPr="009B6F94" w:rsidRDefault="00ED2490" w:rsidP="00AD37D4">
            <w:pPr>
              <w:rPr>
                <w:rFonts w:asciiTheme="minorHAnsi" w:hAnsiTheme="minorHAnsi" w:cstheme="minorHAnsi"/>
              </w:rPr>
            </w:pPr>
            <w:r>
              <w:rPr>
                <w:rFonts w:asciiTheme="minorHAnsi" w:hAnsiTheme="minorHAnsi" w:cstheme="minorHAnsi"/>
              </w:rPr>
              <w:t>Response to Bid Queries</w:t>
            </w:r>
          </w:p>
        </w:tc>
        <w:tc>
          <w:tcPr>
            <w:tcW w:w="19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0611BD4" w14:textId="7904BC01" w:rsidR="00ED2490" w:rsidRDefault="00ED2490" w:rsidP="00AD37D4">
            <w:pPr>
              <w:rPr>
                <w:rFonts w:asciiTheme="minorHAnsi" w:hAnsiTheme="minorHAnsi" w:cstheme="minorHAnsi"/>
              </w:rPr>
            </w:pPr>
            <w:r>
              <w:rPr>
                <w:rFonts w:asciiTheme="minorHAnsi" w:hAnsiTheme="minorHAnsi" w:cstheme="minorHAnsi"/>
              </w:rPr>
              <w:t xml:space="preserve">May </w:t>
            </w:r>
            <w:r w:rsidR="00430FF0">
              <w:rPr>
                <w:rFonts w:asciiTheme="minorHAnsi" w:hAnsiTheme="minorHAnsi" w:cstheme="minorHAnsi"/>
              </w:rPr>
              <w:t>31</w:t>
            </w:r>
            <w:r>
              <w:rPr>
                <w:rFonts w:asciiTheme="minorHAnsi" w:hAnsiTheme="minorHAnsi" w:cstheme="minorHAnsi"/>
              </w:rPr>
              <w:t>, 2023</w:t>
            </w:r>
          </w:p>
        </w:tc>
        <w:tc>
          <w:tcPr>
            <w:tcW w:w="1549" w:type="dxa"/>
            <w:tcBorders>
              <w:top w:val="nil"/>
              <w:left w:val="nil"/>
              <w:bottom w:val="single" w:sz="8" w:space="0" w:color="auto"/>
              <w:right w:val="single" w:sz="8" w:space="0" w:color="auto"/>
            </w:tcBorders>
            <w:tcMar>
              <w:top w:w="0" w:type="dxa"/>
              <w:left w:w="108" w:type="dxa"/>
              <w:bottom w:w="0" w:type="dxa"/>
              <w:right w:w="108" w:type="dxa"/>
            </w:tcMar>
            <w:vAlign w:val="bottom"/>
          </w:tcPr>
          <w:p w14:paraId="08758A7B" w14:textId="4096421D" w:rsidR="00ED2490" w:rsidRPr="009B6F94" w:rsidRDefault="00ED2490" w:rsidP="00AD37D4">
            <w:pPr>
              <w:rPr>
                <w:rFonts w:asciiTheme="minorHAnsi" w:hAnsiTheme="minorHAnsi" w:cstheme="minorHAnsi"/>
              </w:rPr>
            </w:pPr>
            <w:r>
              <w:rPr>
                <w:rFonts w:asciiTheme="minorHAnsi" w:hAnsiTheme="minorHAnsi" w:cstheme="minorHAnsi"/>
              </w:rPr>
              <w:t>JPS</w:t>
            </w:r>
          </w:p>
        </w:tc>
      </w:tr>
      <w:tr w:rsidR="00C042FB" w:rsidRPr="009B6F94" w14:paraId="744673A0" w14:textId="77777777" w:rsidTr="00ED2490">
        <w:trPr>
          <w:jc w:val="center"/>
        </w:trPr>
        <w:tc>
          <w:tcPr>
            <w:tcW w:w="45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BA1DBF0" w14:textId="0E29EBB2" w:rsidR="00C042FB" w:rsidRPr="009B6F94" w:rsidRDefault="00C042FB" w:rsidP="00AD37D4">
            <w:pPr>
              <w:rPr>
                <w:rFonts w:asciiTheme="minorHAnsi" w:hAnsiTheme="minorHAnsi" w:cstheme="minorHAnsi"/>
              </w:rPr>
            </w:pPr>
            <w:r w:rsidRPr="009B6F94">
              <w:rPr>
                <w:rFonts w:asciiTheme="minorHAnsi" w:hAnsiTheme="minorHAnsi" w:cstheme="minorHAnsi"/>
              </w:rPr>
              <w:t>Final date for Submission of bids to JPS</w:t>
            </w:r>
            <w:r w:rsidR="007B550B">
              <w:rPr>
                <w:rFonts w:asciiTheme="minorHAnsi" w:hAnsiTheme="minorHAnsi" w:cstheme="minorHAnsi"/>
              </w:rPr>
              <w:t xml:space="preserve"> @ 11:59</w:t>
            </w:r>
            <w:r w:rsidR="001C6473">
              <w:rPr>
                <w:rFonts w:asciiTheme="minorHAnsi" w:hAnsiTheme="minorHAnsi" w:cstheme="minorHAnsi"/>
              </w:rPr>
              <w:t>pm</w:t>
            </w:r>
          </w:p>
        </w:tc>
        <w:tc>
          <w:tcPr>
            <w:tcW w:w="19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B7F329E" w14:textId="64B1FE15" w:rsidR="00C042FB" w:rsidRPr="009B6F94" w:rsidRDefault="00ED2490" w:rsidP="00AD37D4">
            <w:pPr>
              <w:rPr>
                <w:rFonts w:asciiTheme="minorHAnsi" w:hAnsiTheme="minorHAnsi" w:cstheme="minorHAnsi"/>
              </w:rPr>
            </w:pPr>
            <w:r>
              <w:rPr>
                <w:rFonts w:asciiTheme="minorHAnsi" w:hAnsiTheme="minorHAnsi" w:cstheme="minorHAnsi"/>
              </w:rPr>
              <w:t xml:space="preserve">June </w:t>
            </w:r>
            <w:r w:rsidR="00430FF0">
              <w:rPr>
                <w:rFonts w:asciiTheme="minorHAnsi" w:hAnsiTheme="minorHAnsi" w:cstheme="minorHAnsi"/>
              </w:rPr>
              <w:t>16</w:t>
            </w:r>
            <w:r>
              <w:rPr>
                <w:rFonts w:asciiTheme="minorHAnsi" w:hAnsiTheme="minorHAnsi" w:cstheme="minorHAnsi"/>
              </w:rPr>
              <w:t>, 2023</w:t>
            </w:r>
          </w:p>
        </w:tc>
        <w:tc>
          <w:tcPr>
            <w:tcW w:w="1549" w:type="dxa"/>
            <w:tcBorders>
              <w:top w:val="nil"/>
              <w:left w:val="nil"/>
              <w:bottom w:val="single" w:sz="8" w:space="0" w:color="auto"/>
              <w:right w:val="single" w:sz="8" w:space="0" w:color="auto"/>
            </w:tcBorders>
            <w:tcMar>
              <w:top w:w="0" w:type="dxa"/>
              <w:left w:w="108" w:type="dxa"/>
              <w:bottom w:w="0" w:type="dxa"/>
              <w:right w:w="108" w:type="dxa"/>
            </w:tcMar>
            <w:vAlign w:val="bottom"/>
          </w:tcPr>
          <w:p w14:paraId="39C5CC96" w14:textId="77777777" w:rsidR="00C042FB" w:rsidRPr="009B6F94" w:rsidRDefault="00C042FB" w:rsidP="00AD37D4">
            <w:pPr>
              <w:rPr>
                <w:rFonts w:asciiTheme="minorHAnsi" w:hAnsiTheme="minorHAnsi" w:cstheme="minorHAnsi"/>
              </w:rPr>
            </w:pPr>
            <w:r w:rsidRPr="009B6F94">
              <w:rPr>
                <w:rFonts w:asciiTheme="minorHAnsi" w:hAnsiTheme="minorHAnsi" w:cstheme="minorHAnsi"/>
              </w:rPr>
              <w:t>Bidder</w:t>
            </w:r>
          </w:p>
        </w:tc>
      </w:tr>
      <w:tr w:rsidR="00C042FB" w:rsidRPr="009B6F94" w14:paraId="7BCD214B" w14:textId="77777777" w:rsidTr="00ED2490">
        <w:trPr>
          <w:trHeight w:val="331"/>
          <w:jc w:val="center"/>
        </w:trPr>
        <w:tc>
          <w:tcPr>
            <w:tcW w:w="45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4027FFD" w14:textId="77777777" w:rsidR="00C042FB" w:rsidRPr="009B6F94" w:rsidRDefault="00C042FB" w:rsidP="00AD37D4">
            <w:pPr>
              <w:rPr>
                <w:rFonts w:asciiTheme="minorHAnsi" w:hAnsiTheme="minorHAnsi" w:cstheme="minorHAnsi"/>
              </w:rPr>
            </w:pPr>
            <w:r w:rsidRPr="009B6F94">
              <w:rPr>
                <w:rFonts w:asciiTheme="minorHAnsi" w:hAnsiTheme="minorHAnsi" w:cstheme="minorHAnsi"/>
              </w:rPr>
              <w:t>Bid opening/download</w:t>
            </w:r>
          </w:p>
        </w:tc>
        <w:tc>
          <w:tcPr>
            <w:tcW w:w="1980" w:type="dxa"/>
            <w:tcBorders>
              <w:top w:val="nil"/>
              <w:left w:val="nil"/>
              <w:bottom w:val="single" w:sz="8" w:space="0" w:color="auto"/>
              <w:right w:val="single" w:sz="8" w:space="0" w:color="auto"/>
            </w:tcBorders>
            <w:tcMar>
              <w:top w:w="0" w:type="dxa"/>
              <w:left w:w="108" w:type="dxa"/>
              <w:bottom w:w="0" w:type="dxa"/>
              <w:right w:w="108" w:type="dxa"/>
            </w:tcMar>
            <w:vAlign w:val="center"/>
          </w:tcPr>
          <w:p w14:paraId="0EF4C615" w14:textId="2D1BAA56" w:rsidR="00C042FB" w:rsidRPr="009B6F94" w:rsidRDefault="00ED2490" w:rsidP="00AD37D4">
            <w:pPr>
              <w:rPr>
                <w:rFonts w:asciiTheme="minorHAnsi" w:hAnsiTheme="minorHAnsi" w:cstheme="minorHAnsi"/>
              </w:rPr>
            </w:pPr>
            <w:r>
              <w:rPr>
                <w:rFonts w:asciiTheme="minorHAnsi" w:hAnsiTheme="minorHAnsi" w:cstheme="minorHAnsi"/>
              </w:rPr>
              <w:t xml:space="preserve">June </w:t>
            </w:r>
            <w:r w:rsidR="00430FF0">
              <w:rPr>
                <w:rFonts w:asciiTheme="minorHAnsi" w:hAnsiTheme="minorHAnsi" w:cstheme="minorHAnsi"/>
              </w:rPr>
              <w:t>20</w:t>
            </w:r>
            <w:r>
              <w:rPr>
                <w:rFonts w:asciiTheme="minorHAnsi" w:hAnsiTheme="minorHAnsi" w:cstheme="minorHAnsi"/>
              </w:rPr>
              <w:t>, 2023</w:t>
            </w:r>
          </w:p>
        </w:tc>
        <w:tc>
          <w:tcPr>
            <w:tcW w:w="1549" w:type="dxa"/>
            <w:tcBorders>
              <w:top w:val="nil"/>
              <w:left w:val="nil"/>
              <w:bottom w:val="single" w:sz="8" w:space="0" w:color="auto"/>
              <w:right w:val="single" w:sz="8" w:space="0" w:color="auto"/>
            </w:tcBorders>
            <w:tcMar>
              <w:top w:w="0" w:type="dxa"/>
              <w:left w:w="108" w:type="dxa"/>
              <w:bottom w:w="0" w:type="dxa"/>
              <w:right w:w="108" w:type="dxa"/>
            </w:tcMar>
            <w:vAlign w:val="bottom"/>
          </w:tcPr>
          <w:p w14:paraId="5F5FDDCE" w14:textId="77777777" w:rsidR="00C042FB" w:rsidRPr="009B6F94" w:rsidRDefault="00C042FB" w:rsidP="00AD37D4">
            <w:pPr>
              <w:rPr>
                <w:rFonts w:asciiTheme="minorHAnsi" w:hAnsiTheme="minorHAnsi" w:cstheme="minorHAnsi"/>
              </w:rPr>
            </w:pPr>
            <w:r w:rsidRPr="009B6F94">
              <w:rPr>
                <w:rFonts w:asciiTheme="minorHAnsi" w:hAnsiTheme="minorHAnsi" w:cstheme="minorHAnsi"/>
              </w:rPr>
              <w:t>JPS</w:t>
            </w:r>
          </w:p>
        </w:tc>
      </w:tr>
      <w:tr w:rsidR="00C042FB" w:rsidRPr="009B6F94" w14:paraId="74AD78DA" w14:textId="77777777" w:rsidTr="00ED2490">
        <w:trPr>
          <w:jc w:val="center"/>
        </w:trPr>
        <w:tc>
          <w:tcPr>
            <w:tcW w:w="45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089D8AE" w14:textId="77777777" w:rsidR="00C042FB" w:rsidRPr="009B6F94" w:rsidRDefault="00C042FB" w:rsidP="00AD37D4">
            <w:pPr>
              <w:rPr>
                <w:rFonts w:asciiTheme="minorHAnsi" w:hAnsiTheme="minorHAnsi" w:cstheme="minorHAnsi"/>
              </w:rPr>
            </w:pPr>
            <w:r w:rsidRPr="009B6F94">
              <w:rPr>
                <w:rFonts w:asciiTheme="minorHAnsi" w:hAnsiTheme="minorHAnsi" w:cstheme="minorHAnsi"/>
              </w:rPr>
              <w:t>Evaluation (Commercial and technical) Completion</w:t>
            </w:r>
          </w:p>
        </w:tc>
        <w:tc>
          <w:tcPr>
            <w:tcW w:w="19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34A8351" w14:textId="1423B207" w:rsidR="00C042FB" w:rsidRPr="00DF1B6D" w:rsidRDefault="00430FF0" w:rsidP="00AD37D4">
            <w:pPr>
              <w:rPr>
                <w:rFonts w:asciiTheme="minorHAnsi" w:hAnsiTheme="minorHAnsi" w:cstheme="minorHAnsi"/>
              </w:rPr>
            </w:pPr>
            <w:r>
              <w:rPr>
                <w:rFonts w:asciiTheme="minorHAnsi" w:hAnsiTheme="minorHAnsi" w:cstheme="minorHAnsi"/>
              </w:rPr>
              <w:t>June 28</w:t>
            </w:r>
            <w:r w:rsidR="00ED2490">
              <w:rPr>
                <w:rFonts w:asciiTheme="minorHAnsi" w:hAnsiTheme="minorHAnsi" w:cstheme="minorHAnsi"/>
              </w:rPr>
              <w:t>, 2023</w:t>
            </w:r>
          </w:p>
        </w:tc>
        <w:tc>
          <w:tcPr>
            <w:tcW w:w="1549" w:type="dxa"/>
            <w:tcBorders>
              <w:top w:val="nil"/>
              <w:left w:val="nil"/>
              <w:bottom w:val="single" w:sz="8" w:space="0" w:color="auto"/>
              <w:right w:val="single" w:sz="8" w:space="0" w:color="auto"/>
            </w:tcBorders>
            <w:tcMar>
              <w:top w:w="0" w:type="dxa"/>
              <w:left w:w="108" w:type="dxa"/>
              <w:bottom w:w="0" w:type="dxa"/>
              <w:right w:w="108" w:type="dxa"/>
            </w:tcMar>
            <w:vAlign w:val="bottom"/>
          </w:tcPr>
          <w:p w14:paraId="0C9CC13A" w14:textId="77777777" w:rsidR="00C042FB" w:rsidRPr="009B6F94" w:rsidRDefault="00C042FB" w:rsidP="00AD37D4">
            <w:pPr>
              <w:rPr>
                <w:rFonts w:asciiTheme="minorHAnsi" w:hAnsiTheme="minorHAnsi" w:cstheme="minorHAnsi"/>
              </w:rPr>
            </w:pPr>
            <w:r w:rsidRPr="009B6F94">
              <w:rPr>
                <w:rFonts w:asciiTheme="minorHAnsi" w:hAnsiTheme="minorHAnsi" w:cstheme="minorHAnsi"/>
              </w:rPr>
              <w:t>JPS</w:t>
            </w:r>
          </w:p>
        </w:tc>
      </w:tr>
      <w:tr w:rsidR="00C042FB" w:rsidRPr="009B6F94" w14:paraId="69E76867" w14:textId="77777777" w:rsidTr="00ED2490">
        <w:trPr>
          <w:trHeight w:val="367"/>
          <w:jc w:val="center"/>
        </w:trPr>
        <w:tc>
          <w:tcPr>
            <w:tcW w:w="45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E8FC29E" w14:textId="5877B4F5" w:rsidR="00C042FB" w:rsidRPr="009B6F94" w:rsidRDefault="00C042FB" w:rsidP="00AD37D4">
            <w:pPr>
              <w:rPr>
                <w:rFonts w:asciiTheme="minorHAnsi" w:hAnsiTheme="minorHAnsi" w:cstheme="minorHAnsi"/>
              </w:rPr>
            </w:pPr>
            <w:r w:rsidRPr="009B6F94">
              <w:rPr>
                <w:rFonts w:asciiTheme="minorHAnsi" w:hAnsiTheme="minorHAnsi" w:cstheme="minorHAnsi"/>
              </w:rPr>
              <w:t>Selection and advise all bidders</w:t>
            </w:r>
          </w:p>
        </w:tc>
        <w:tc>
          <w:tcPr>
            <w:tcW w:w="1980" w:type="dxa"/>
            <w:tcBorders>
              <w:top w:val="nil"/>
              <w:left w:val="nil"/>
              <w:bottom w:val="single" w:sz="8" w:space="0" w:color="auto"/>
              <w:right w:val="single" w:sz="8" w:space="0" w:color="auto"/>
            </w:tcBorders>
            <w:tcMar>
              <w:top w:w="0" w:type="dxa"/>
              <w:left w:w="108" w:type="dxa"/>
              <w:bottom w:w="0" w:type="dxa"/>
              <w:right w:w="108" w:type="dxa"/>
            </w:tcMar>
            <w:vAlign w:val="center"/>
          </w:tcPr>
          <w:p w14:paraId="0C29F687" w14:textId="05E6767B" w:rsidR="00C042FB" w:rsidRPr="009B6F94" w:rsidRDefault="00430FF0" w:rsidP="00AD37D4">
            <w:pPr>
              <w:rPr>
                <w:rFonts w:asciiTheme="minorHAnsi" w:hAnsiTheme="minorHAnsi" w:cstheme="minorHAnsi"/>
              </w:rPr>
            </w:pPr>
            <w:r>
              <w:rPr>
                <w:rFonts w:asciiTheme="minorHAnsi" w:hAnsiTheme="minorHAnsi" w:cstheme="minorHAnsi"/>
              </w:rPr>
              <w:t>June 30</w:t>
            </w:r>
            <w:r w:rsidR="00ED2490">
              <w:rPr>
                <w:rFonts w:asciiTheme="minorHAnsi" w:hAnsiTheme="minorHAnsi" w:cstheme="minorHAnsi"/>
              </w:rPr>
              <w:t>, 2023</w:t>
            </w:r>
          </w:p>
        </w:tc>
        <w:tc>
          <w:tcPr>
            <w:tcW w:w="1549" w:type="dxa"/>
            <w:tcBorders>
              <w:top w:val="nil"/>
              <w:left w:val="nil"/>
              <w:bottom w:val="single" w:sz="8" w:space="0" w:color="auto"/>
              <w:right w:val="single" w:sz="8" w:space="0" w:color="auto"/>
            </w:tcBorders>
            <w:tcMar>
              <w:top w:w="0" w:type="dxa"/>
              <w:left w:w="108" w:type="dxa"/>
              <w:bottom w:w="0" w:type="dxa"/>
              <w:right w:w="108" w:type="dxa"/>
            </w:tcMar>
            <w:vAlign w:val="bottom"/>
          </w:tcPr>
          <w:p w14:paraId="40E34553" w14:textId="77777777" w:rsidR="00C042FB" w:rsidRPr="009B6F94" w:rsidRDefault="00C042FB" w:rsidP="00AD37D4">
            <w:pPr>
              <w:rPr>
                <w:rFonts w:asciiTheme="minorHAnsi" w:hAnsiTheme="minorHAnsi" w:cstheme="minorHAnsi"/>
              </w:rPr>
            </w:pPr>
            <w:r w:rsidRPr="009B6F94">
              <w:rPr>
                <w:rFonts w:asciiTheme="minorHAnsi" w:hAnsiTheme="minorHAnsi" w:cstheme="minorHAnsi"/>
              </w:rPr>
              <w:t>JPS</w:t>
            </w:r>
          </w:p>
        </w:tc>
      </w:tr>
    </w:tbl>
    <w:p w14:paraId="6D9D1CCB" w14:textId="77777777" w:rsidR="009E3AF1" w:rsidRPr="009B6F94" w:rsidRDefault="009E3AF1" w:rsidP="00AD37D4">
      <w:pPr>
        <w:rPr>
          <w:rFonts w:asciiTheme="minorHAnsi" w:hAnsiTheme="minorHAnsi" w:cstheme="minorHAnsi"/>
        </w:rPr>
      </w:pPr>
    </w:p>
    <w:p w14:paraId="5D3A5AF6" w14:textId="4330F738" w:rsidR="009E3AF1" w:rsidRPr="007B550B" w:rsidRDefault="007B550B" w:rsidP="00AD37D4">
      <w:pPr>
        <w:ind w:left="720"/>
        <w:outlineLvl w:val="9"/>
        <w:rPr>
          <w:rFonts w:asciiTheme="minorHAnsi" w:hAnsiTheme="minorHAnsi" w:cstheme="minorHAnsi"/>
          <w:bCs/>
          <w:lang w:val="en-US" w:eastAsia="en-US"/>
        </w:rPr>
      </w:pPr>
      <w:r w:rsidRPr="007B550B">
        <w:rPr>
          <w:rFonts w:asciiTheme="minorHAnsi" w:hAnsiTheme="minorHAnsi" w:cstheme="minorHAnsi"/>
          <w:bCs/>
          <w:lang w:val="en-US" w:eastAsia="en-US"/>
        </w:rPr>
        <w:t>The Company may, at its discretion, extend this deadline for the submission of bids, in which case all rights and obligations of the Company and Bidders previously subject to the deadline will thereafter be subject to the deadline as extended. The dates are subject to change on the RFP Calendar.</w:t>
      </w:r>
    </w:p>
    <w:p w14:paraId="1DB45E20" w14:textId="2B8BAAA6" w:rsidR="00E11090" w:rsidRDefault="00E11090" w:rsidP="00AD37D4">
      <w:pPr>
        <w:outlineLvl w:val="9"/>
        <w:rPr>
          <w:rFonts w:asciiTheme="minorHAnsi" w:hAnsiTheme="minorHAnsi" w:cstheme="minorHAnsi"/>
          <w:b/>
          <w:bCs/>
          <w:lang w:val="en-US" w:eastAsia="en-US"/>
        </w:rPr>
      </w:pPr>
    </w:p>
    <w:p w14:paraId="0C87D310" w14:textId="053F93E3" w:rsidR="007B550B" w:rsidRDefault="007B550B" w:rsidP="00AD37D4">
      <w:pPr>
        <w:pStyle w:val="Heading2"/>
        <w:jc w:val="both"/>
      </w:pPr>
      <w:r w:rsidRPr="007B550B">
        <w:t>Late Bids</w:t>
      </w:r>
    </w:p>
    <w:p w14:paraId="73192F32" w14:textId="64023198" w:rsidR="007B550B" w:rsidRDefault="007B550B" w:rsidP="00AD37D4">
      <w:pPr>
        <w:pStyle w:val="Heading3"/>
      </w:pPr>
      <w:r w:rsidRPr="007B550B">
        <w:t>Any bid received by the Company after the deadline for submission of bids prescribed by the Company will be rejected and/or returned unopened to the Bidder.</w:t>
      </w:r>
    </w:p>
    <w:p w14:paraId="43358656" w14:textId="68EB48A1" w:rsidR="007B550B" w:rsidRDefault="007B550B" w:rsidP="00AD37D4">
      <w:pPr>
        <w:pStyle w:val="Heading2"/>
        <w:jc w:val="both"/>
      </w:pPr>
      <w:r w:rsidRPr="007B550B">
        <w:t>All proposals shall be submitted as follows:</w:t>
      </w:r>
    </w:p>
    <w:p w14:paraId="254E2C85" w14:textId="69B43C02" w:rsidR="007B550B" w:rsidRDefault="007B550B" w:rsidP="00AD37D4">
      <w:pPr>
        <w:pStyle w:val="Heading3"/>
      </w:pPr>
      <w:r w:rsidRPr="007B550B">
        <w:t>Only Electronic submissions will be accepted, using ShareFile by Citrix.  All uploads will be confidential. Additional information on this software can be accessed by clicking the links below:</w:t>
      </w:r>
    </w:p>
    <w:p w14:paraId="33C0E043" w14:textId="77777777" w:rsidR="007B550B" w:rsidRPr="007B550B" w:rsidRDefault="007B550B" w:rsidP="009244EC">
      <w:pPr>
        <w:pStyle w:val="ListParagraph"/>
        <w:numPr>
          <w:ilvl w:val="0"/>
          <w:numId w:val="16"/>
        </w:numPr>
        <w:spacing w:after="160" w:line="259" w:lineRule="auto"/>
        <w:ind w:left="2250"/>
        <w:contextualSpacing/>
        <w:jc w:val="both"/>
        <w:rPr>
          <w:rFonts w:asciiTheme="minorHAnsi" w:hAnsiTheme="minorHAnsi" w:cstheme="minorHAnsi"/>
          <w:sz w:val="20"/>
          <w:szCs w:val="20"/>
        </w:rPr>
      </w:pPr>
      <w:r w:rsidRPr="007B550B">
        <w:rPr>
          <w:rFonts w:asciiTheme="minorHAnsi" w:hAnsiTheme="minorHAnsi" w:cstheme="minorHAnsi"/>
          <w:sz w:val="20"/>
          <w:szCs w:val="20"/>
        </w:rPr>
        <w:t>Basic Client Guide</w:t>
      </w:r>
      <w:hyperlink r:id="rId16" w:history="1">
        <w:r w:rsidRPr="007B550B">
          <w:rPr>
            <w:rStyle w:val="Hyperlink"/>
            <w:rFonts w:asciiTheme="minorHAnsi" w:hAnsiTheme="minorHAnsi" w:cstheme="minorHAnsi"/>
            <w:sz w:val="20"/>
            <w:szCs w:val="20"/>
          </w:rPr>
          <w:t>https://citrix.sharefile.com/share/view/s1bff52f8d434781a</w:t>
        </w:r>
      </w:hyperlink>
    </w:p>
    <w:p w14:paraId="426F16E8" w14:textId="19F67D7C" w:rsidR="007B550B" w:rsidRPr="007B550B" w:rsidRDefault="007B550B" w:rsidP="009244EC">
      <w:pPr>
        <w:pStyle w:val="ListParagraph"/>
        <w:numPr>
          <w:ilvl w:val="0"/>
          <w:numId w:val="16"/>
        </w:numPr>
        <w:spacing w:after="160" w:line="259" w:lineRule="auto"/>
        <w:ind w:left="2250"/>
        <w:contextualSpacing/>
        <w:jc w:val="both"/>
        <w:rPr>
          <w:rFonts w:asciiTheme="minorHAnsi" w:hAnsiTheme="minorHAnsi" w:cstheme="minorHAnsi"/>
          <w:sz w:val="20"/>
          <w:szCs w:val="20"/>
        </w:rPr>
      </w:pPr>
      <w:r w:rsidRPr="007B550B">
        <w:rPr>
          <w:rFonts w:asciiTheme="minorHAnsi" w:hAnsiTheme="minorHAnsi" w:cstheme="minorHAnsi"/>
          <w:sz w:val="20"/>
          <w:szCs w:val="20"/>
        </w:rPr>
        <w:t xml:space="preserve">Training (video) </w:t>
      </w:r>
      <w:hyperlink r:id="rId17" w:history="1">
        <w:r w:rsidRPr="007B550B">
          <w:rPr>
            <w:rStyle w:val="Hyperlink"/>
            <w:rFonts w:asciiTheme="minorHAnsi" w:hAnsiTheme="minorHAnsi" w:cstheme="minorHAnsi"/>
            <w:sz w:val="20"/>
            <w:szCs w:val="20"/>
          </w:rPr>
          <w:t>https://www.sharefile.com/support/training</w:t>
        </w:r>
      </w:hyperlink>
    </w:p>
    <w:p w14:paraId="043D38B4" w14:textId="2E5DD2EB" w:rsidR="007B550B" w:rsidRDefault="007B550B" w:rsidP="00AD37D4">
      <w:pPr>
        <w:pStyle w:val="Heading3"/>
      </w:pPr>
      <w:r w:rsidRPr="007B550B">
        <w:t>Activities are guided by the dates stated in the Calendar of Events highlighted in Table Above.  Observing these dates,</w:t>
      </w:r>
    </w:p>
    <w:p w14:paraId="355E1313" w14:textId="68010ABD" w:rsidR="007B550B" w:rsidRPr="007B550B" w:rsidRDefault="007B550B" w:rsidP="009244EC">
      <w:pPr>
        <w:pStyle w:val="ListParagraph"/>
        <w:widowControl w:val="0"/>
        <w:numPr>
          <w:ilvl w:val="0"/>
          <w:numId w:val="17"/>
        </w:numPr>
        <w:autoSpaceDE w:val="0"/>
        <w:autoSpaceDN w:val="0"/>
        <w:adjustRightInd w:val="0"/>
        <w:spacing w:after="0" w:line="240" w:lineRule="auto"/>
        <w:ind w:left="2250"/>
        <w:jc w:val="both"/>
        <w:rPr>
          <w:rFonts w:asciiTheme="minorHAnsi" w:hAnsiTheme="minorHAnsi" w:cstheme="minorHAnsi"/>
          <w:sz w:val="20"/>
          <w:szCs w:val="20"/>
        </w:rPr>
      </w:pPr>
      <w:r>
        <w:rPr>
          <w:rFonts w:asciiTheme="minorHAnsi" w:hAnsiTheme="minorHAnsi" w:cstheme="minorHAnsi"/>
          <w:sz w:val="20"/>
          <w:szCs w:val="20"/>
        </w:rPr>
        <w:t>Section 2.2</w:t>
      </w:r>
      <w:r w:rsidRPr="007B550B">
        <w:rPr>
          <w:rFonts w:asciiTheme="minorHAnsi" w:hAnsiTheme="minorHAnsi" w:cstheme="minorHAnsi"/>
          <w:sz w:val="20"/>
          <w:szCs w:val="20"/>
        </w:rPr>
        <w:t xml:space="preserve"> provides Instructions to submit questions via email only</w:t>
      </w:r>
    </w:p>
    <w:p w14:paraId="750E90D2" w14:textId="77777777" w:rsidR="007B550B" w:rsidRPr="007B550B" w:rsidRDefault="007B550B" w:rsidP="009244EC">
      <w:pPr>
        <w:pStyle w:val="ListParagraph"/>
        <w:widowControl w:val="0"/>
        <w:numPr>
          <w:ilvl w:val="0"/>
          <w:numId w:val="17"/>
        </w:numPr>
        <w:autoSpaceDE w:val="0"/>
        <w:autoSpaceDN w:val="0"/>
        <w:adjustRightInd w:val="0"/>
        <w:spacing w:after="0" w:line="240" w:lineRule="auto"/>
        <w:ind w:left="2250"/>
        <w:jc w:val="both"/>
        <w:rPr>
          <w:rFonts w:asciiTheme="minorHAnsi" w:hAnsiTheme="minorHAnsi" w:cstheme="minorHAnsi"/>
          <w:sz w:val="20"/>
          <w:szCs w:val="20"/>
        </w:rPr>
      </w:pPr>
      <w:r w:rsidRPr="007B550B">
        <w:rPr>
          <w:rFonts w:asciiTheme="minorHAnsi" w:hAnsiTheme="minorHAnsi" w:cstheme="minorHAnsi"/>
          <w:sz w:val="20"/>
          <w:szCs w:val="20"/>
        </w:rPr>
        <w:t>A combined response to questions will shared with all bidders</w:t>
      </w:r>
    </w:p>
    <w:p w14:paraId="4AD6CF16" w14:textId="77777777" w:rsidR="007B550B" w:rsidRPr="007B550B" w:rsidRDefault="007B550B" w:rsidP="009244EC">
      <w:pPr>
        <w:pStyle w:val="ListParagraph"/>
        <w:widowControl w:val="0"/>
        <w:numPr>
          <w:ilvl w:val="0"/>
          <w:numId w:val="17"/>
        </w:numPr>
        <w:autoSpaceDE w:val="0"/>
        <w:autoSpaceDN w:val="0"/>
        <w:adjustRightInd w:val="0"/>
        <w:spacing w:after="0" w:line="240" w:lineRule="auto"/>
        <w:ind w:left="2250"/>
        <w:jc w:val="both"/>
        <w:rPr>
          <w:rFonts w:asciiTheme="minorHAnsi" w:hAnsiTheme="minorHAnsi" w:cstheme="minorHAnsi"/>
          <w:sz w:val="20"/>
          <w:szCs w:val="20"/>
        </w:rPr>
      </w:pPr>
      <w:r w:rsidRPr="007B550B">
        <w:rPr>
          <w:rFonts w:asciiTheme="minorHAnsi" w:hAnsiTheme="minorHAnsi" w:cstheme="minorHAnsi"/>
          <w:sz w:val="20"/>
          <w:szCs w:val="20"/>
        </w:rPr>
        <w:t>Respondents must confirm their intention to bid in order to be setup in JPS ShareFile folder</w:t>
      </w:r>
    </w:p>
    <w:p w14:paraId="2DD35024" w14:textId="77777777" w:rsidR="007B550B" w:rsidRPr="007B550B" w:rsidRDefault="007B550B" w:rsidP="009244EC">
      <w:pPr>
        <w:pStyle w:val="ListParagraph"/>
        <w:widowControl w:val="0"/>
        <w:numPr>
          <w:ilvl w:val="0"/>
          <w:numId w:val="17"/>
        </w:numPr>
        <w:autoSpaceDE w:val="0"/>
        <w:autoSpaceDN w:val="0"/>
        <w:adjustRightInd w:val="0"/>
        <w:spacing w:after="0" w:line="240" w:lineRule="auto"/>
        <w:ind w:left="2250"/>
        <w:jc w:val="both"/>
        <w:rPr>
          <w:rFonts w:asciiTheme="minorHAnsi" w:hAnsiTheme="minorHAnsi" w:cstheme="minorHAnsi"/>
          <w:sz w:val="20"/>
          <w:szCs w:val="20"/>
        </w:rPr>
      </w:pPr>
      <w:r w:rsidRPr="007B550B">
        <w:rPr>
          <w:rFonts w:asciiTheme="minorHAnsi" w:hAnsiTheme="minorHAnsi" w:cstheme="minorHAnsi"/>
          <w:sz w:val="20"/>
          <w:szCs w:val="20"/>
        </w:rPr>
        <w:t>Access to individual vendor folders will be given 1 weeks before the bid closes to eliminate any issues for bid upload by RFP deadline.</w:t>
      </w:r>
    </w:p>
    <w:p w14:paraId="1EB6440E" w14:textId="77777777" w:rsidR="007B550B" w:rsidRPr="007B550B" w:rsidRDefault="007B550B" w:rsidP="009244EC">
      <w:pPr>
        <w:pStyle w:val="ListParagraph"/>
        <w:widowControl w:val="0"/>
        <w:numPr>
          <w:ilvl w:val="0"/>
          <w:numId w:val="17"/>
        </w:numPr>
        <w:autoSpaceDE w:val="0"/>
        <w:autoSpaceDN w:val="0"/>
        <w:adjustRightInd w:val="0"/>
        <w:spacing w:after="0" w:line="240" w:lineRule="auto"/>
        <w:ind w:left="2250"/>
        <w:jc w:val="both"/>
        <w:rPr>
          <w:rFonts w:asciiTheme="minorHAnsi" w:hAnsiTheme="minorHAnsi" w:cstheme="minorHAnsi"/>
          <w:sz w:val="20"/>
          <w:szCs w:val="20"/>
        </w:rPr>
      </w:pPr>
      <w:r w:rsidRPr="007B550B">
        <w:rPr>
          <w:rFonts w:asciiTheme="minorHAnsi" w:hAnsiTheme="minorHAnsi" w:cstheme="minorHAnsi"/>
          <w:sz w:val="20"/>
          <w:szCs w:val="20"/>
        </w:rPr>
        <w:t>Files must be accurately labelled/named.  Commercial Information must be a separate file from your Technical Overview.</w:t>
      </w:r>
    </w:p>
    <w:p w14:paraId="515D91CB" w14:textId="77777777" w:rsidR="007B550B" w:rsidRPr="007B550B" w:rsidRDefault="007B550B" w:rsidP="009244EC">
      <w:pPr>
        <w:pStyle w:val="ListParagraph"/>
        <w:widowControl w:val="0"/>
        <w:numPr>
          <w:ilvl w:val="0"/>
          <w:numId w:val="17"/>
        </w:numPr>
        <w:autoSpaceDE w:val="0"/>
        <w:autoSpaceDN w:val="0"/>
        <w:adjustRightInd w:val="0"/>
        <w:spacing w:after="0" w:line="240" w:lineRule="auto"/>
        <w:ind w:left="2250"/>
        <w:jc w:val="both"/>
        <w:rPr>
          <w:rFonts w:asciiTheme="minorHAnsi" w:hAnsiTheme="minorHAnsi" w:cstheme="minorHAnsi"/>
          <w:sz w:val="20"/>
          <w:szCs w:val="20"/>
        </w:rPr>
      </w:pPr>
      <w:r w:rsidRPr="007B550B">
        <w:rPr>
          <w:rFonts w:asciiTheme="minorHAnsi" w:hAnsiTheme="minorHAnsi" w:cstheme="minorHAnsi"/>
          <w:sz w:val="20"/>
          <w:szCs w:val="20"/>
        </w:rPr>
        <w:t>ShareFile Access will be removed when the bid closes</w:t>
      </w:r>
    </w:p>
    <w:p w14:paraId="6071512B" w14:textId="77777777" w:rsidR="007B550B" w:rsidRDefault="007B550B" w:rsidP="00AD37D4">
      <w:pPr>
        <w:pStyle w:val="Heading3"/>
        <w:numPr>
          <w:ilvl w:val="0"/>
          <w:numId w:val="0"/>
        </w:numPr>
        <w:ind w:left="1440"/>
      </w:pPr>
    </w:p>
    <w:p w14:paraId="38EB44B6" w14:textId="6305BEB3" w:rsidR="007B550B" w:rsidRDefault="007B550B" w:rsidP="00AD37D4">
      <w:pPr>
        <w:pStyle w:val="Heading2"/>
        <w:jc w:val="both"/>
      </w:pPr>
      <w:r w:rsidRPr="007B550B">
        <w:lastRenderedPageBreak/>
        <w:t>Proposal Rejection</w:t>
      </w:r>
    </w:p>
    <w:p w14:paraId="7E242095" w14:textId="1C0561E5" w:rsidR="007B550B" w:rsidRPr="007B550B" w:rsidRDefault="007B550B" w:rsidP="00AD37D4">
      <w:pPr>
        <w:pStyle w:val="Heading3"/>
      </w:pPr>
      <w:r w:rsidRPr="007B550B">
        <w:t>Any bid received after the deadline for submission of bids prescribed by the Company will be rejected and/or returned unopened to the Bidder. Any proposal received that does not meet the requirements of this RFP may be considered to be non-respons</w:t>
      </w:r>
      <w:r>
        <w:t>ive, and the proposal may be re</w:t>
      </w:r>
      <w:r w:rsidRPr="007B550B">
        <w:t xml:space="preserve">jected. </w:t>
      </w:r>
    </w:p>
    <w:p w14:paraId="495BEA1C" w14:textId="0E874E6F" w:rsidR="007B550B" w:rsidRPr="007B550B" w:rsidRDefault="007B550B" w:rsidP="00AD37D4">
      <w:pPr>
        <w:pStyle w:val="Heading3"/>
      </w:pPr>
      <w:r w:rsidRPr="007B550B">
        <w:t>Bidders must comply with all of the terms of this RFP.  JPS may reject any proposal as being non-responsive that does not comply with the terms, conditions and characteristics of this RFP or the key criteria for selection.</w:t>
      </w:r>
    </w:p>
    <w:p w14:paraId="01C58858" w14:textId="5A82DA30" w:rsidR="007B550B" w:rsidRPr="007B550B" w:rsidRDefault="007B550B" w:rsidP="00AD37D4">
      <w:pPr>
        <w:pStyle w:val="Heading3"/>
      </w:pPr>
      <w:r w:rsidRPr="007B550B">
        <w:t>JPS reserves the right, at its sole discretion, to reject any and all proposals or to cancel this RFP in its entirety, and to accept a proposal other than the lowest price or proposal presented outside of this RFP that meets the company’s requirement.</w:t>
      </w:r>
    </w:p>
    <w:p w14:paraId="6E71D0AF" w14:textId="796ABDCD" w:rsidR="007B550B" w:rsidRPr="007B550B" w:rsidRDefault="007B550B" w:rsidP="00AD37D4">
      <w:pPr>
        <w:pStyle w:val="Heading3"/>
      </w:pPr>
      <w:r w:rsidRPr="007B550B">
        <w:t>JPS assumes no responsibility for delays caused by any mail/bearer delivery service.</w:t>
      </w:r>
    </w:p>
    <w:p w14:paraId="519EA857" w14:textId="2CD54369" w:rsidR="007D4779" w:rsidRPr="00A34B15" w:rsidRDefault="007747EF" w:rsidP="00AD37D4">
      <w:pPr>
        <w:pStyle w:val="Heading1"/>
        <w:jc w:val="both"/>
      </w:pPr>
      <w:r w:rsidRPr="00A34B15">
        <w:t>Bid Evaluation Criteria</w:t>
      </w:r>
    </w:p>
    <w:p w14:paraId="4138CFE6" w14:textId="77777777" w:rsidR="00946161" w:rsidRPr="00DF1B6D" w:rsidRDefault="00946161" w:rsidP="00AD37D4">
      <w:pPr>
        <w:pStyle w:val="Heading2"/>
        <w:jc w:val="both"/>
        <w:rPr>
          <w:b w:val="0"/>
        </w:rPr>
      </w:pPr>
      <w:r w:rsidRPr="00DF1B6D">
        <w:rPr>
          <w:b w:val="0"/>
        </w:rPr>
        <w:t>JPS will evaluate proposals using an internal scoring method that weighs various parameters to give the evaluation team insight into the strengths of each proposal relative to JPS needs.</w:t>
      </w:r>
    </w:p>
    <w:p w14:paraId="53C6F476" w14:textId="4FA95A1C" w:rsidR="007747EF" w:rsidRPr="00DF1B6D" w:rsidRDefault="00946161" w:rsidP="00AD37D4">
      <w:pPr>
        <w:pStyle w:val="Heading2"/>
        <w:jc w:val="both"/>
        <w:rPr>
          <w:b w:val="0"/>
        </w:rPr>
      </w:pPr>
      <w:r w:rsidRPr="00DF1B6D">
        <w:rPr>
          <w:b w:val="0"/>
        </w:rPr>
        <w:t>It shall remain your responsibility to ensure that your quotation will reach the address above on or before the deadline. Quotations that are received by JPS after the deadline indicated above, for whatever reason, shall not be considered for evaluation. The bid evaluation criteria include, but is not limited to,</w:t>
      </w:r>
    </w:p>
    <w:p w14:paraId="3272FF20" w14:textId="77777777" w:rsidR="008C1649" w:rsidRPr="008C1649" w:rsidRDefault="008C1649" w:rsidP="00AD37D4">
      <w:pPr>
        <w:rPr>
          <w:rFonts w:asciiTheme="minorHAnsi" w:hAnsiTheme="minorHAnsi" w:cstheme="minorHAnsi"/>
          <w:b/>
          <w:sz w:val="28"/>
          <w:szCs w:val="28"/>
        </w:rPr>
      </w:pPr>
    </w:p>
    <w:tbl>
      <w:tblPr>
        <w:tblStyle w:val="TableGrid"/>
        <w:tblW w:w="0" w:type="auto"/>
        <w:tblLook w:val="04A0" w:firstRow="1" w:lastRow="0" w:firstColumn="1" w:lastColumn="0" w:noHBand="0" w:noVBand="1"/>
      </w:tblPr>
      <w:tblGrid>
        <w:gridCol w:w="6745"/>
        <w:gridCol w:w="2605"/>
      </w:tblGrid>
      <w:tr w:rsidR="008C1649" w:rsidRPr="009A6925" w14:paraId="7D605B5B" w14:textId="77777777" w:rsidTr="00816179">
        <w:tc>
          <w:tcPr>
            <w:tcW w:w="6745" w:type="dxa"/>
            <w:tcBorders>
              <w:right w:val="single" w:sz="4" w:space="0" w:color="auto"/>
            </w:tcBorders>
          </w:tcPr>
          <w:p w14:paraId="00B22E65" w14:textId="692F5A07" w:rsidR="008C1649" w:rsidRPr="009A6925" w:rsidRDefault="008C1649" w:rsidP="00AD37D4">
            <w:pPr>
              <w:rPr>
                <w:rFonts w:asciiTheme="minorHAnsi" w:hAnsiTheme="minorHAnsi" w:cstheme="minorHAnsi"/>
                <w:b/>
                <w:color w:val="000000" w:themeColor="text1"/>
              </w:rPr>
            </w:pPr>
            <w:r w:rsidRPr="009A6925">
              <w:rPr>
                <w:rFonts w:asciiTheme="minorHAnsi" w:hAnsiTheme="minorHAnsi" w:cstheme="minorHAnsi"/>
                <w:b/>
                <w:color w:val="000000" w:themeColor="text1"/>
              </w:rPr>
              <w:t>EVALUATION CRITERIA</w:t>
            </w:r>
            <w:r w:rsidR="00ED2490">
              <w:rPr>
                <w:rFonts w:asciiTheme="minorHAnsi" w:hAnsiTheme="minorHAnsi" w:cstheme="minorHAnsi"/>
                <w:b/>
                <w:color w:val="000000" w:themeColor="text1"/>
              </w:rPr>
              <w:t xml:space="preserve"> (Site ID’s: 04002, 04001, 05001 &amp; 06001)</w:t>
            </w:r>
          </w:p>
        </w:tc>
        <w:tc>
          <w:tcPr>
            <w:tcW w:w="2605" w:type="dxa"/>
            <w:tcBorders>
              <w:left w:val="single" w:sz="4" w:space="0" w:color="auto"/>
            </w:tcBorders>
          </w:tcPr>
          <w:p w14:paraId="4EAA7BE8" w14:textId="77777777" w:rsidR="008C1649" w:rsidRPr="009A6925" w:rsidRDefault="008C1649" w:rsidP="00AD37D4">
            <w:pPr>
              <w:rPr>
                <w:rFonts w:asciiTheme="minorHAnsi" w:hAnsiTheme="minorHAnsi" w:cstheme="minorHAnsi"/>
                <w:b/>
                <w:color w:val="000000" w:themeColor="text1"/>
              </w:rPr>
            </w:pPr>
            <w:r w:rsidRPr="009A6925">
              <w:rPr>
                <w:rFonts w:asciiTheme="minorHAnsi" w:hAnsiTheme="minorHAnsi" w:cstheme="minorHAnsi"/>
                <w:b/>
                <w:color w:val="000000" w:themeColor="text1"/>
              </w:rPr>
              <w:t>SCORE (%)</w:t>
            </w:r>
          </w:p>
        </w:tc>
      </w:tr>
      <w:tr w:rsidR="008C1649" w:rsidRPr="009A6925" w14:paraId="167081E1" w14:textId="77777777" w:rsidTr="00816179">
        <w:tc>
          <w:tcPr>
            <w:tcW w:w="6745" w:type="dxa"/>
          </w:tcPr>
          <w:p w14:paraId="3E7594E1" w14:textId="77777777" w:rsidR="008C1649" w:rsidRPr="00947D71" w:rsidRDefault="008C1649" w:rsidP="00AD37D4">
            <w:pPr>
              <w:rPr>
                <w:rFonts w:asciiTheme="minorHAnsi" w:hAnsiTheme="minorHAnsi" w:cstheme="minorHAnsi"/>
              </w:rPr>
            </w:pPr>
            <w:r w:rsidRPr="00947D71">
              <w:rPr>
                <w:rFonts w:asciiTheme="minorHAnsi" w:hAnsiTheme="minorHAnsi" w:cstheme="minorHAnsi"/>
              </w:rPr>
              <w:t>Design Quality &amp; BOM</w:t>
            </w:r>
          </w:p>
          <w:p w14:paraId="4A2A08E9" w14:textId="153E376C" w:rsidR="00970442" w:rsidRPr="00947D71" w:rsidRDefault="00970442" w:rsidP="009244EC">
            <w:pPr>
              <w:pStyle w:val="ListParagraph"/>
              <w:numPr>
                <w:ilvl w:val="0"/>
                <w:numId w:val="9"/>
              </w:numPr>
              <w:spacing w:after="0"/>
              <w:ind w:left="340"/>
              <w:jc w:val="both"/>
              <w:rPr>
                <w:rFonts w:asciiTheme="minorHAnsi" w:hAnsiTheme="minorHAnsi" w:cstheme="minorHAnsi"/>
                <w:sz w:val="20"/>
                <w:szCs w:val="20"/>
              </w:rPr>
            </w:pPr>
            <w:r w:rsidRPr="00947D71">
              <w:rPr>
                <w:rFonts w:asciiTheme="minorHAnsi" w:hAnsiTheme="minorHAnsi" w:cstheme="minorHAnsi"/>
                <w:sz w:val="20"/>
                <w:szCs w:val="20"/>
              </w:rPr>
              <w:t>Experience in design and installation of LV</w:t>
            </w:r>
            <w:r w:rsidR="00017CBD">
              <w:rPr>
                <w:rFonts w:asciiTheme="minorHAnsi" w:hAnsiTheme="minorHAnsi" w:cstheme="minorHAnsi"/>
                <w:sz w:val="20"/>
                <w:szCs w:val="20"/>
              </w:rPr>
              <w:t>(&lt;250V) &amp; MV</w:t>
            </w:r>
            <w:r w:rsidRPr="00947D71">
              <w:rPr>
                <w:rFonts w:asciiTheme="minorHAnsi" w:hAnsiTheme="minorHAnsi" w:cstheme="minorHAnsi"/>
                <w:sz w:val="20"/>
                <w:szCs w:val="20"/>
              </w:rPr>
              <w:t xml:space="preserve"> systems (&lt;500V)</w:t>
            </w:r>
          </w:p>
          <w:p w14:paraId="289FCEE7" w14:textId="2DD1C22D" w:rsidR="00970442" w:rsidRPr="00947D71" w:rsidRDefault="00970442" w:rsidP="009244EC">
            <w:pPr>
              <w:pStyle w:val="ListParagraph"/>
              <w:numPr>
                <w:ilvl w:val="0"/>
                <w:numId w:val="9"/>
              </w:numPr>
              <w:spacing w:after="0"/>
              <w:ind w:left="340"/>
              <w:jc w:val="both"/>
              <w:rPr>
                <w:rFonts w:asciiTheme="minorHAnsi" w:hAnsiTheme="minorHAnsi" w:cstheme="minorHAnsi"/>
                <w:sz w:val="20"/>
                <w:szCs w:val="20"/>
              </w:rPr>
            </w:pPr>
            <w:r w:rsidRPr="00947D71">
              <w:rPr>
                <w:rFonts w:asciiTheme="minorHAnsi" w:hAnsiTheme="minorHAnsi" w:cstheme="minorHAnsi"/>
                <w:sz w:val="20"/>
                <w:szCs w:val="20"/>
              </w:rPr>
              <w:t>Experience in installation of EV chargers, inverters or other DC power systems</w:t>
            </w:r>
          </w:p>
        </w:tc>
        <w:tc>
          <w:tcPr>
            <w:tcW w:w="2605" w:type="dxa"/>
          </w:tcPr>
          <w:p w14:paraId="15D1387B" w14:textId="5D9AC09E" w:rsidR="008C1649" w:rsidRPr="00947D71" w:rsidRDefault="00970442" w:rsidP="00AD37D4">
            <w:pPr>
              <w:rPr>
                <w:rFonts w:asciiTheme="minorHAnsi" w:hAnsiTheme="minorHAnsi" w:cstheme="minorHAnsi"/>
              </w:rPr>
            </w:pPr>
            <w:r w:rsidRPr="00947D71">
              <w:rPr>
                <w:rFonts w:asciiTheme="minorHAnsi" w:hAnsiTheme="minorHAnsi" w:cstheme="minorHAnsi"/>
              </w:rPr>
              <w:t>Pass/Fail</w:t>
            </w:r>
          </w:p>
        </w:tc>
      </w:tr>
      <w:tr w:rsidR="008C1649" w:rsidRPr="009A6925" w14:paraId="154EEB4A" w14:textId="77777777" w:rsidTr="00816179">
        <w:tc>
          <w:tcPr>
            <w:tcW w:w="6745" w:type="dxa"/>
          </w:tcPr>
          <w:p w14:paraId="54787E3F" w14:textId="77777777" w:rsidR="008C1649" w:rsidRPr="00947D71" w:rsidRDefault="008C1649" w:rsidP="00AD37D4">
            <w:pPr>
              <w:rPr>
                <w:rFonts w:asciiTheme="minorHAnsi" w:hAnsiTheme="minorHAnsi" w:cstheme="minorHAnsi"/>
              </w:rPr>
            </w:pPr>
            <w:r w:rsidRPr="00947D71">
              <w:rPr>
                <w:rFonts w:asciiTheme="minorHAnsi" w:hAnsiTheme="minorHAnsi" w:cstheme="minorHAnsi"/>
              </w:rPr>
              <w:t>Technical Specification</w:t>
            </w:r>
          </w:p>
          <w:p w14:paraId="75335B3E" w14:textId="4820AF1B" w:rsidR="00970442" w:rsidRPr="00947D71" w:rsidRDefault="00970442" w:rsidP="009244EC">
            <w:pPr>
              <w:pStyle w:val="ListParagraph"/>
              <w:numPr>
                <w:ilvl w:val="0"/>
                <w:numId w:val="8"/>
              </w:numPr>
              <w:spacing w:after="0"/>
              <w:ind w:left="340"/>
              <w:jc w:val="both"/>
              <w:rPr>
                <w:rFonts w:asciiTheme="minorHAnsi" w:hAnsiTheme="minorHAnsi" w:cstheme="minorHAnsi"/>
                <w:sz w:val="20"/>
                <w:szCs w:val="20"/>
              </w:rPr>
            </w:pPr>
            <w:r w:rsidRPr="00947D71">
              <w:rPr>
                <w:rFonts w:asciiTheme="minorHAnsi" w:hAnsiTheme="minorHAnsi" w:cstheme="minorHAnsi"/>
                <w:sz w:val="20"/>
                <w:szCs w:val="20"/>
              </w:rPr>
              <w:t>Submission of preliminary design &amp; Bill of Material</w:t>
            </w:r>
          </w:p>
        </w:tc>
        <w:tc>
          <w:tcPr>
            <w:tcW w:w="2605" w:type="dxa"/>
          </w:tcPr>
          <w:p w14:paraId="4E4056CE" w14:textId="6EA24650" w:rsidR="008C1649" w:rsidRPr="00947D71" w:rsidRDefault="00970442" w:rsidP="00AD37D4">
            <w:pPr>
              <w:rPr>
                <w:rFonts w:asciiTheme="minorHAnsi" w:hAnsiTheme="minorHAnsi" w:cstheme="minorHAnsi"/>
              </w:rPr>
            </w:pPr>
            <w:r w:rsidRPr="00947D71">
              <w:rPr>
                <w:rFonts w:asciiTheme="minorHAnsi" w:hAnsiTheme="minorHAnsi" w:cstheme="minorHAnsi"/>
              </w:rPr>
              <w:t>Pass/Fail</w:t>
            </w:r>
          </w:p>
        </w:tc>
      </w:tr>
      <w:tr w:rsidR="008C1649" w:rsidRPr="009A6925" w14:paraId="68B69628" w14:textId="77777777" w:rsidTr="00816179">
        <w:tc>
          <w:tcPr>
            <w:tcW w:w="6745" w:type="dxa"/>
          </w:tcPr>
          <w:p w14:paraId="0FA5302E" w14:textId="77777777" w:rsidR="008C1649" w:rsidRPr="00947D71" w:rsidRDefault="008C1649" w:rsidP="00AD37D4">
            <w:pPr>
              <w:rPr>
                <w:rFonts w:asciiTheme="minorHAnsi" w:hAnsiTheme="minorHAnsi" w:cstheme="minorHAnsi"/>
              </w:rPr>
            </w:pPr>
            <w:r w:rsidRPr="00947D71">
              <w:rPr>
                <w:rFonts w:asciiTheme="minorHAnsi" w:hAnsiTheme="minorHAnsi" w:cstheme="minorHAnsi"/>
              </w:rPr>
              <w:t>Price</w:t>
            </w:r>
          </w:p>
        </w:tc>
        <w:tc>
          <w:tcPr>
            <w:tcW w:w="2605" w:type="dxa"/>
          </w:tcPr>
          <w:p w14:paraId="4F361453" w14:textId="2CC3CA0D" w:rsidR="008C1649" w:rsidRPr="00947D71" w:rsidRDefault="00947D71" w:rsidP="00AD37D4">
            <w:pPr>
              <w:rPr>
                <w:rFonts w:asciiTheme="minorHAnsi" w:hAnsiTheme="minorHAnsi" w:cstheme="minorHAnsi"/>
              </w:rPr>
            </w:pPr>
            <w:r>
              <w:rPr>
                <w:rFonts w:asciiTheme="minorHAnsi" w:hAnsiTheme="minorHAnsi" w:cstheme="minorHAnsi"/>
              </w:rPr>
              <w:t>90</w:t>
            </w:r>
          </w:p>
        </w:tc>
      </w:tr>
      <w:tr w:rsidR="008C1649" w:rsidRPr="009A6925" w14:paraId="588497A9" w14:textId="77777777" w:rsidTr="00816179">
        <w:tc>
          <w:tcPr>
            <w:tcW w:w="6745" w:type="dxa"/>
          </w:tcPr>
          <w:p w14:paraId="3FAB6CD9" w14:textId="23454044" w:rsidR="008C1649" w:rsidRPr="00947D71" w:rsidRDefault="00947D71" w:rsidP="00AD37D4">
            <w:pPr>
              <w:rPr>
                <w:rFonts w:asciiTheme="minorHAnsi" w:hAnsiTheme="minorHAnsi" w:cstheme="minorHAnsi"/>
              </w:rPr>
            </w:pPr>
            <w:r>
              <w:rPr>
                <w:rFonts w:asciiTheme="minorHAnsi" w:hAnsiTheme="minorHAnsi" w:cstheme="minorHAnsi"/>
              </w:rPr>
              <w:t>Execution</w:t>
            </w:r>
            <w:r w:rsidR="008C1649" w:rsidRPr="00947D71">
              <w:rPr>
                <w:rFonts w:asciiTheme="minorHAnsi" w:hAnsiTheme="minorHAnsi" w:cstheme="minorHAnsi"/>
              </w:rPr>
              <w:t xml:space="preserve"> time</w:t>
            </w:r>
          </w:p>
        </w:tc>
        <w:tc>
          <w:tcPr>
            <w:tcW w:w="2605" w:type="dxa"/>
          </w:tcPr>
          <w:p w14:paraId="2E7BA563" w14:textId="0BACBFB1" w:rsidR="008C1649" w:rsidRPr="00947D71" w:rsidRDefault="008C1649" w:rsidP="00AD37D4">
            <w:pPr>
              <w:rPr>
                <w:rFonts w:asciiTheme="minorHAnsi" w:hAnsiTheme="minorHAnsi" w:cstheme="minorHAnsi"/>
              </w:rPr>
            </w:pPr>
            <w:r w:rsidRPr="00947D71">
              <w:rPr>
                <w:rFonts w:asciiTheme="minorHAnsi" w:hAnsiTheme="minorHAnsi" w:cstheme="minorHAnsi"/>
              </w:rPr>
              <w:t>1</w:t>
            </w:r>
            <w:r w:rsidR="00947D71">
              <w:rPr>
                <w:rFonts w:asciiTheme="minorHAnsi" w:hAnsiTheme="minorHAnsi" w:cstheme="minorHAnsi"/>
              </w:rPr>
              <w:t>0</w:t>
            </w:r>
          </w:p>
        </w:tc>
      </w:tr>
    </w:tbl>
    <w:p w14:paraId="71BB2048" w14:textId="7C3D870D" w:rsidR="008C1649" w:rsidRDefault="008C1649" w:rsidP="00AD37D4">
      <w:pPr>
        <w:pStyle w:val="ListParagraph"/>
        <w:ind w:left="360"/>
        <w:jc w:val="both"/>
        <w:rPr>
          <w:rFonts w:asciiTheme="minorHAnsi" w:hAnsiTheme="minorHAnsi" w:cstheme="minorHAnsi"/>
          <w:b/>
          <w:bCs/>
        </w:rPr>
      </w:pPr>
    </w:p>
    <w:tbl>
      <w:tblPr>
        <w:tblStyle w:val="TableGrid"/>
        <w:tblW w:w="0" w:type="auto"/>
        <w:tblLook w:val="04A0" w:firstRow="1" w:lastRow="0" w:firstColumn="1" w:lastColumn="0" w:noHBand="0" w:noVBand="1"/>
      </w:tblPr>
      <w:tblGrid>
        <w:gridCol w:w="6745"/>
        <w:gridCol w:w="2605"/>
      </w:tblGrid>
      <w:tr w:rsidR="00ED2490" w:rsidRPr="009A6925" w14:paraId="652E9C30" w14:textId="77777777" w:rsidTr="00816179">
        <w:tc>
          <w:tcPr>
            <w:tcW w:w="6745" w:type="dxa"/>
            <w:tcBorders>
              <w:right w:val="single" w:sz="4" w:space="0" w:color="auto"/>
            </w:tcBorders>
          </w:tcPr>
          <w:p w14:paraId="575C57AD" w14:textId="52A5CBE5" w:rsidR="00ED2490" w:rsidRPr="009A6925" w:rsidRDefault="00ED2490" w:rsidP="00AD37D4">
            <w:pPr>
              <w:rPr>
                <w:rFonts w:asciiTheme="minorHAnsi" w:hAnsiTheme="minorHAnsi" w:cstheme="minorHAnsi"/>
                <w:b/>
                <w:color w:val="000000" w:themeColor="text1"/>
              </w:rPr>
            </w:pPr>
            <w:r w:rsidRPr="009A6925">
              <w:rPr>
                <w:rFonts w:asciiTheme="minorHAnsi" w:hAnsiTheme="minorHAnsi" w:cstheme="minorHAnsi"/>
                <w:b/>
                <w:color w:val="000000" w:themeColor="text1"/>
              </w:rPr>
              <w:t>EVALUATION CRITERIA</w:t>
            </w:r>
            <w:r>
              <w:rPr>
                <w:rFonts w:asciiTheme="minorHAnsi" w:hAnsiTheme="minorHAnsi" w:cstheme="minorHAnsi"/>
                <w:b/>
                <w:color w:val="000000" w:themeColor="text1"/>
              </w:rPr>
              <w:t xml:space="preserve"> (Site ID’s: 01002, 02002, 03002 &amp; 10001-10002)</w:t>
            </w:r>
          </w:p>
        </w:tc>
        <w:tc>
          <w:tcPr>
            <w:tcW w:w="2605" w:type="dxa"/>
            <w:tcBorders>
              <w:left w:val="single" w:sz="4" w:space="0" w:color="auto"/>
            </w:tcBorders>
          </w:tcPr>
          <w:p w14:paraId="0C9C59D3" w14:textId="77777777" w:rsidR="00ED2490" w:rsidRPr="009A6925" w:rsidRDefault="00ED2490" w:rsidP="00AD37D4">
            <w:pPr>
              <w:rPr>
                <w:rFonts w:asciiTheme="minorHAnsi" w:hAnsiTheme="minorHAnsi" w:cstheme="minorHAnsi"/>
                <w:b/>
                <w:color w:val="000000" w:themeColor="text1"/>
              </w:rPr>
            </w:pPr>
            <w:r w:rsidRPr="009A6925">
              <w:rPr>
                <w:rFonts w:asciiTheme="minorHAnsi" w:hAnsiTheme="minorHAnsi" w:cstheme="minorHAnsi"/>
                <w:b/>
                <w:color w:val="000000" w:themeColor="text1"/>
              </w:rPr>
              <w:t>SCORE (%)</w:t>
            </w:r>
          </w:p>
        </w:tc>
      </w:tr>
      <w:tr w:rsidR="00947D71" w:rsidRPr="009A6925" w14:paraId="2D5589A4" w14:textId="77777777" w:rsidTr="00816179">
        <w:tc>
          <w:tcPr>
            <w:tcW w:w="6745" w:type="dxa"/>
          </w:tcPr>
          <w:p w14:paraId="1687699D" w14:textId="77777777" w:rsidR="00947D71" w:rsidRPr="00017CBD" w:rsidRDefault="00947D71" w:rsidP="00AD37D4">
            <w:pPr>
              <w:rPr>
                <w:rFonts w:asciiTheme="minorHAnsi" w:hAnsiTheme="minorHAnsi" w:cstheme="minorHAnsi"/>
              </w:rPr>
            </w:pPr>
            <w:r w:rsidRPr="00017CBD">
              <w:rPr>
                <w:rFonts w:asciiTheme="minorHAnsi" w:hAnsiTheme="minorHAnsi" w:cstheme="minorHAnsi"/>
              </w:rPr>
              <w:t>Experience, Technical Capacity</w:t>
            </w:r>
          </w:p>
          <w:p w14:paraId="482AC18B" w14:textId="63EB5E29" w:rsidR="00947D71" w:rsidRPr="00017CBD" w:rsidRDefault="00947D71" w:rsidP="009244EC">
            <w:pPr>
              <w:pStyle w:val="ListParagraph"/>
              <w:numPr>
                <w:ilvl w:val="0"/>
                <w:numId w:val="8"/>
              </w:numPr>
              <w:spacing w:after="0"/>
              <w:ind w:left="340"/>
              <w:jc w:val="both"/>
              <w:rPr>
                <w:rFonts w:asciiTheme="minorHAnsi" w:hAnsiTheme="minorHAnsi" w:cstheme="minorHAnsi"/>
                <w:sz w:val="20"/>
                <w:szCs w:val="20"/>
              </w:rPr>
            </w:pPr>
            <w:r w:rsidRPr="00017CBD">
              <w:rPr>
                <w:rFonts w:asciiTheme="minorHAnsi" w:hAnsiTheme="minorHAnsi" w:cstheme="minorHAnsi"/>
                <w:sz w:val="20"/>
                <w:szCs w:val="20"/>
              </w:rPr>
              <w:t>In-house engineering capacity and years of experience</w:t>
            </w:r>
          </w:p>
        </w:tc>
        <w:tc>
          <w:tcPr>
            <w:tcW w:w="2605" w:type="dxa"/>
          </w:tcPr>
          <w:p w14:paraId="2B4FBEC0" w14:textId="1FEFCFB3" w:rsidR="00947D71" w:rsidRPr="00947D71" w:rsidRDefault="00947D71" w:rsidP="00AD37D4">
            <w:pPr>
              <w:rPr>
                <w:rFonts w:asciiTheme="minorHAnsi" w:hAnsiTheme="minorHAnsi" w:cstheme="minorHAnsi"/>
              </w:rPr>
            </w:pPr>
            <w:r w:rsidRPr="00947D71">
              <w:rPr>
                <w:rFonts w:asciiTheme="minorHAnsi" w:hAnsiTheme="minorHAnsi" w:cstheme="minorHAnsi"/>
              </w:rPr>
              <w:t>Pass/Fail</w:t>
            </w:r>
          </w:p>
        </w:tc>
      </w:tr>
      <w:tr w:rsidR="00947D71" w:rsidRPr="009A6925" w14:paraId="637B93EA" w14:textId="77777777" w:rsidTr="00816179">
        <w:tc>
          <w:tcPr>
            <w:tcW w:w="6745" w:type="dxa"/>
          </w:tcPr>
          <w:p w14:paraId="697BD901" w14:textId="77777777" w:rsidR="00947D71" w:rsidRPr="00017CBD" w:rsidRDefault="00947D71" w:rsidP="00AD37D4">
            <w:pPr>
              <w:rPr>
                <w:rFonts w:asciiTheme="minorHAnsi" w:hAnsiTheme="minorHAnsi" w:cstheme="minorHAnsi"/>
              </w:rPr>
            </w:pPr>
            <w:r w:rsidRPr="00017CBD">
              <w:rPr>
                <w:rFonts w:asciiTheme="minorHAnsi" w:hAnsiTheme="minorHAnsi" w:cstheme="minorHAnsi"/>
              </w:rPr>
              <w:t>Design Quality &amp; BOM</w:t>
            </w:r>
          </w:p>
          <w:p w14:paraId="77F72DEE" w14:textId="77777777" w:rsidR="00017CBD" w:rsidRDefault="00947D71" w:rsidP="009244EC">
            <w:pPr>
              <w:pStyle w:val="ListParagraph"/>
              <w:numPr>
                <w:ilvl w:val="0"/>
                <w:numId w:val="9"/>
              </w:numPr>
              <w:spacing w:after="0"/>
              <w:ind w:left="340"/>
              <w:jc w:val="both"/>
              <w:rPr>
                <w:rFonts w:asciiTheme="minorHAnsi" w:hAnsiTheme="minorHAnsi" w:cstheme="minorHAnsi"/>
                <w:sz w:val="20"/>
                <w:szCs w:val="20"/>
              </w:rPr>
            </w:pPr>
            <w:r w:rsidRPr="00017CBD">
              <w:rPr>
                <w:rFonts w:asciiTheme="minorHAnsi" w:hAnsiTheme="minorHAnsi" w:cstheme="minorHAnsi"/>
                <w:sz w:val="20"/>
                <w:szCs w:val="20"/>
              </w:rPr>
              <w:t xml:space="preserve">Experience in design and installation of </w:t>
            </w:r>
            <w:r w:rsidR="00017CBD" w:rsidRPr="00947D71">
              <w:rPr>
                <w:rFonts w:asciiTheme="minorHAnsi" w:hAnsiTheme="minorHAnsi" w:cstheme="minorHAnsi"/>
                <w:sz w:val="20"/>
                <w:szCs w:val="20"/>
              </w:rPr>
              <w:t>LV</w:t>
            </w:r>
            <w:r w:rsidR="00017CBD">
              <w:rPr>
                <w:rFonts w:asciiTheme="minorHAnsi" w:hAnsiTheme="minorHAnsi" w:cstheme="minorHAnsi"/>
                <w:sz w:val="20"/>
                <w:szCs w:val="20"/>
              </w:rPr>
              <w:t>(&lt;250V) &amp; MV</w:t>
            </w:r>
            <w:r w:rsidR="00017CBD" w:rsidRPr="00947D71">
              <w:rPr>
                <w:rFonts w:asciiTheme="minorHAnsi" w:hAnsiTheme="minorHAnsi" w:cstheme="minorHAnsi"/>
                <w:sz w:val="20"/>
                <w:szCs w:val="20"/>
              </w:rPr>
              <w:t xml:space="preserve"> systems (&lt;500V)</w:t>
            </w:r>
          </w:p>
          <w:p w14:paraId="458E33C4" w14:textId="1C1BF79E" w:rsidR="00947D71" w:rsidRPr="00017CBD" w:rsidRDefault="00947D71" w:rsidP="009244EC">
            <w:pPr>
              <w:pStyle w:val="ListParagraph"/>
              <w:numPr>
                <w:ilvl w:val="0"/>
                <w:numId w:val="9"/>
              </w:numPr>
              <w:spacing w:after="0"/>
              <w:ind w:left="340"/>
              <w:jc w:val="both"/>
              <w:rPr>
                <w:rFonts w:asciiTheme="minorHAnsi" w:hAnsiTheme="minorHAnsi" w:cstheme="minorHAnsi"/>
                <w:sz w:val="20"/>
                <w:szCs w:val="20"/>
              </w:rPr>
            </w:pPr>
            <w:r w:rsidRPr="00017CBD">
              <w:rPr>
                <w:rFonts w:asciiTheme="minorHAnsi" w:hAnsiTheme="minorHAnsi" w:cstheme="minorHAnsi"/>
                <w:sz w:val="20"/>
                <w:szCs w:val="20"/>
              </w:rPr>
              <w:t>Experience in installation of EV chargers, inverters or other DC power systems</w:t>
            </w:r>
          </w:p>
        </w:tc>
        <w:tc>
          <w:tcPr>
            <w:tcW w:w="2605" w:type="dxa"/>
          </w:tcPr>
          <w:p w14:paraId="7B64C236" w14:textId="38AB3573" w:rsidR="00947D71" w:rsidRPr="00947D71" w:rsidRDefault="00947D71" w:rsidP="00AD37D4">
            <w:pPr>
              <w:rPr>
                <w:rFonts w:asciiTheme="minorHAnsi" w:hAnsiTheme="minorHAnsi" w:cstheme="minorHAnsi"/>
              </w:rPr>
            </w:pPr>
            <w:r w:rsidRPr="00947D71">
              <w:rPr>
                <w:rFonts w:asciiTheme="minorHAnsi" w:hAnsiTheme="minorHAnsi" w:cstheme="minorHAnsi"/>
              </w:rPr>
              <w:t>Pass/Fail</w:t>
            </w:r>
          </w:p>
        </w:tc>
      </w:tr>
      <w:tr w:rsidR="00947D71" w:rsidRPr="009A6925" w14:paraId="24385446" w14:textId="77777777" w:rsidTr="00816179">
        <w:tc>
          <w:tcPr>
            <w:tcW w:w="6745" w:type="dxa"/>
          </w:tcPr>
          <w:p w14:paraId="5D028E74" w14:textId="77777777" w:rsidR="00947D71" w:rsidRPr="00017CBD" w:rsidRDefault="00947D71" w:rsidP="00AD37D4">
            <w:pPr>
              <w:rPr>
                <w:rFonts w:asciiTheme="minorHAnsi" w:hAnsiTheme="minorHAnsi" w:cstheme="minorHAnsi"/>
              </w:rPr>
            </w:pPr>
            <w:r w:rsidRPr="00017CBD">
              <w:rPr>
                <w:rFonts w:asciiTheme="minorHAnsi" w:hAnsiTheme="minorHAnsi" w:cstheme="minorHAnsi"/>
              </w:rPr>
              <w:t>Technical Specification</w:t>
            </w:r>
          </w:p>
          <w:p w14:paraId="16E6736B" w14:textId="4F908771" w:rsidR="00947D71" w:rsidRPr="00017CBD" w:rsidRDefault="00947D71" w:rsidP="009244EC">
            <w:pPr>
              <w:pStyle w:val="ListParagraph"/>
              <w:numPr>
                <w:ilvl w:val="0"/>
                <w:numId w:val="10"/>
              </w:numPr>
              <w:spacing w:after="0"/>
              <w:ind w:left="340"/>
              <w:jc w:val="both"/>
              <w:rPr>
                <w:rFonts w:asciiTheme="minorHAnsi" w:hAnsiTheme="minorHAnsi" w:cstheme="minorHAnsi"/>
                <w:sz w:val="20"/>
                <w:szCs w:val="20"/>
              </w:rPr>
            </w:pPr>
            <w:r w:rsidRPr="00017CBD">
              <w:rPr>
                <w:rFonts w:asciiTheme="minorHAnsi" w:hAnsiTheme="minorHAnsi" w:cstheme="minorHAnsi"/>
                <w:sz w:val="20"/>
                <w:szCs w:val="20"/>
              </w:rPr>
              <w:t>Submission of preliminary design &amp;/or Bill of Material</w:t>
            </w:r>
          </w:p>
        </w:tc>
        <w:tc>
          <w:tcPr>
            <w:tcW w:w="2605" w:type="dxa"/>
          </w:tcPr>
          <w:p w14:paraId="21E68991" w14:textId="55C1A863" w:rsidR="00947D71" w:rsidRPr="00947D71" w:rsidRDefault="00947D71" w:rsidP="00AD37D4">
            <w:pPr>
              <w:rPr>
                <w:rFonts w:asciiTheme="minorHAnsi" w:hAnsiTheme="minorHAnsi" w:cstheme="minorHAnsi"/>
              </w:rPr>
            </w:pPr>
            <w:r w:rsidRPr="00947D71">
              <w:rPr>
                <w:rFonts w:asciiTheme="minorHAnsi" w:hAnsiTheme="minorHAnsi" w:cstheme="minorHAnsi"/>
              </w:rPr>
              <w:t>Pass/Fail</w:t>
            </w:r>
          </w:p>
        </w:tc>
      </w:tr>
      <w:tr w:rsidR="00ED2490" w:rsidRPr="009A6925" w14:paraId="22242CFD" w14:textId="77777777" w:rsidTr="00816179">
        <w:tc>
          <w:tcPr>
            <w:tcW w:w="6745" w:type="dxa"/>
          </w:tcPr>
          <w:p w14:paraId="2005B7AE" w14:textId="77777777" w:rsidR="00ED2490" w:rsidRPr="00947D71" w:rsidRDefault="00ED2490" w:rsidP="00AD37D4">
            <w:pPr>
              <w:rPr>
                <w:rFonts w:asciiTheme="minorHAnsi" w:hAnsiTheme="minorHAnsi" w:cstheme="minorHAnsi"/>
              </w:rPr>
            </w:pPr>
            <w:r w:rsidRPr="00947D71">
              <w:rPr>
                <w:rFonts w:asciiTheme="minorHAnsi" w:hAnsiTheme="minorHAnsi" w:cstheme="minorHAnsi"/>
              </w:rPr>
              <w:t>Price</w:t>
            </w:r>
          </w:p>
        </w:tc>
        <w:tc>
          <w:tcPr>
            <w:tcW w:w="2605" w:type="dxa"/>
          </w:tcPr>
          <w:p w14:paraId="1664552C" w14:textId="537AAD5F" w:rsidR="00ED2490" w:rsidRPr="00947D71" w:rsidRDefault="00947D71" w:rsidP="00AD37D4">
            <w:pPr>
              <w:rPr>
                <w:rFonts w:asciiTheme="minorHAnsi" w:hAnsiTheme="minorHAnsi" w:cstheme="minorHAnsi"/>
              </w:rPr>
            </w:pPr>
            <w:r>
              <w:rPr>
                <w:rFonts w:asciiTheme="minorHAnsi" w:hAnsiTheme="minorHAnsi" w:cstheme="minorHAnsi"/>
              </w:rPr>
              <w:t>90</w:t>
            </w:r>
          </w:p>
        </w:tc>
      </w:tr>
      <w:tr w:rsidR="00ED2490" w:rsidRPr="009A6925" w14:paraId="07F67B54" w14:textId="77777777" w:rsidTr="00816179">
        <w:tc>
          <w:tcPr>
            <w:tcW w:w="6745" w:type="dxa"/>
          </w:tcPr>
          <w:p w14:paraId="60DE9BA2" w14:textId="79E5EB8D" w:rsidR="00ED2490" w:rsidRPr="00947D71" w:rsidRDefault="00947D71" w:rsidP="00AD37D4">
            <w:pPr>
              <w:rPr>
                <w:rFonts w:asciiTheme="minorHAnsi" w:hAnsiTheme="minorHAnsi" w:cstheme="minorHAnsi"/>
              </w:rPr>
            </w:pPr>
            <w:r>
              <w:rPr>
                <w:rFonts w:asciiTheme="minorHAnsi" w:hAnsiTheme="minorHAnsi" w:cstheme="minorHAnsi"/>
              </w:rPr>
              <w:t>Execution</w:t>
            </w:r>
            <w:r w:rsidR="00ED2490" w:rsidRPr="00947D71">
              <w:rPr>
                <w:rFonts w:asciiTheme="minorHAnsi" w:hAnsiTheme="minorHAnsi" w:cstheme="minorHAnsi"/>
              </w:rPr>
              <w:t xml:space="preserve"> time</w:t>
            </w:r>
          </w:p>
        </w:tc>
        <w:tc>
          <w:tcPr>
            <w:tcW w:w="2605" w:type="dxa"/>
          </w:tcPr>
          <w:p w14:paraId="570578C1" w14:textId="514768D9" w:rsidR="00ED2490" w:rsidRPr="00947D71" w:rsidRDefault="00ED2490" w:rsidP="00AD37D4">
            <w:pPr>
              <w:rPr>
                <w:rFonts w:asciiTheme="minorHAnsi" w:hAnsiTheme="minorHAnsi" w:cstheme="minorHAnsi"/>
              </w:rPr>
            </w:pPr>
            <w:r w:rsidRPr="00947D71">
              <w:rPr>
                <w:rFonts w:asciiTheme="minorHAnsi" w:hAnsiTheme="minorHAnsi" w:cstheme="minorHAnsi"/>
              </w:rPr>
              <w:t>1</w:t>
            </w:r>
            <w:r w:rsidR="00947D71">
              <w:rPr>
                <w:rFonts w:asciiTheme="minorHAnsi" w:hAnsiTheme="minorHAnsi" w:cstheme="minorHAnsi"/>
              </w:rPr>
              <w:t>0</w:t>
            </w:r>
          </w:p>
        </w:tc>
      </w:tr>
    </w:tbl>
    <w:p w14:paraId="5F72EF8A" w14:textId="77777777" w:rsidR="00ED2490" w:rsidRPr="008C1649" w:rsidRDefault="00ED2490" w:rsidP="00AD37D4">
      <w:pPr>
        <w:pStyle w:val="ListParagraph"/>
        <w:ind w:left="360"/>
        <w:jc w:val="both"/>
        <w:rPr>
          <w:rFonts w:asciiTheme="minorHAnsi" w:hAnsiTheme="minorHAnsi" w:cstheme="minorHAnsi"/>
          <w:b/>
          <w:bCs/>
        </w:rPr>
      </w:pPr>
    </w:p>
    <w:p w14:paraId="69B78E87" w14:textId="22259DEE" w:rsidR="00856E3D" w:rsidRDefault="00E652A7" w:rsidP="00AD37D4">
      <w:pPr>
        <w:pStyle w:val="Heading2"/>
        <w:jc w:val="both"/>
      </w:pPr>
      <w:r w:rsidRPr="00E652A7">
        <w:lastRenderedPageBreak/>
        <w:t>Clarification of Bids</w:t>
      </w:r>
    </w:p>
    <w:p w14:paraId="1828684A" w14:textId="32BA6002" w:rsidR="00E652A7" w:rsidRDefault="00E652A7" w:rsidP="00AD37D4">
      <w:pPr>
        <w:pStyle w:val="Heading3"/>
      </w:pPr>
      <w:r w:rsidRPr="00E652A7">
        <w:t>To assist in the examination, evaluation and comparison of bids t</w:t>
      </w:r>
      <w:r>
        <w:t>he Purchaser may, at its discre</w:t>
      </w:r>
      <w:r w:rsidRPr="00E652A7">
        <w:t>tion, ask the Bidder for a clarification of its bid.  The request for clarification and the response shall be in writing and no change in the price or substance of the bid shall be sought, offered or permitted, except as required to confirm the correction of arithmetic errors.</w:t>
      </w:r>
    </w:p>
    <w:p w14:paraId="5837F80E" w14:textId="53CA490A" w:rsidR="00E652A7" w:rsidRDefault="00E652A7" w:rsidP="00AD37D4">
      <w:pPr>
        <w:pStyle w:val="Heading1"/>
        <w:jc w:val="both"/>
      </w:pPr>
      <w:r w:rsidRPr="00E652A7">
        <w:t>Award of Contract</w:t>
      </w:r>
    </w:p>
    <w:p w14:paraId="1260D795" w14:textId="680F0D3D" w:rsidR="00E652A7" w:rsidRDefault="00E652A7" w:rsidP="00AD37D4">
      <w:pPr>
        <w:pStyle w:val="Heading2"/>
        <w:jc w:val="both"/>
        <w:rPr>
          <w:lang w:val="en-US"/>
        </w:rPr>
      </w:pPr>
      <w:r w:rsidRPr="00E652A7">
        <w:rPr>
          <w:lang w:val="en-US"/>
        </w:rPr>
        <w:t>Award or Rejection</w:t>
      </w:r>
    </w:p>
    <w:p w14:paraId="281D580F" w14:textId="5D6CA486" w:rsidR="00E652A7" w:rsidRPr="00E652A7" w:rsidRDefault="00E652A7" w:rsidP="00AD37D4">
      <w:pPr>
        <w:pStyle w:val="Heading3"/>
      </w:pPr>
      <w:r w:rsidRPr="00E652A7">
        <w:t xml:space="preserve">The Purchaser will award the contract </w:t>
      </w:r>
      <w:r>
        <w:t>in part or full</w:t>
      </w:r>
      <w:r w:rsidRPr="00E652A7">
        <w:t xml:space="preserve"> to the successful Bidder(s)</w:t>
      </w:r>
      <w:r>
        <w:t xml:space="preserve"> </w:t>
      </w:r>
      <w:r w:rsidRPr="00E652A7">
        <w:t>whose bid has been determined to be substantially responsive. The Purchaser reserves the right not to accept the lowest bid if it does not meet JPS requirement.</w:t>
      </w:r>
    </w:p>
    <w:p w14:paraId="247BD832" w14:textId="04B13F2D" w:rsidR="00E652A7" w:rsidRDefault="00E652A7" w:rsidP="00AD37D4">
      <w:pPr>
        <w:pStyle w:val="Heading3"/>
      </w:pPr>
      <w:r w:rsidRPr="00E652A7">
        <w:t>Issuance of this bid does not constitute a commitment by JPS to award any contract or purchase products or services offered in response to this bid.</w:t>
      </w:r>
    </w:p>
    <w:p w14:paraId="1ED14790" w14:textId="0F9D3A4D" w:rsidR="00E652A7" w:rsidRDefault="00E652A7" w:rsidP="00AD37D4">
      <w:pPr>
        <w:pStyle w:val="Heading2"/>
        <w:jc w:val="both"/>
        <w:rPr>
          <w:lang w:val="en-US"/>
        </w:rPr>
      </w:pPr>
      <w:r w:rsidRPr="00E652A7">
        <w:rPr>
          <w:lang w:val="en-US"/>
        </w:rPr>
        <w:t>Purchaser’s Right to Accept Any Bid and to Reject Any or All Bids</w:t>
      </w:r>
    </w:p>
    <w:p w14:paraId="1DD261BC" w14:textId="2B2F656E" w:rsidR="00E652A7" w:rsidRDefault="00E652A7" w:rsidP="00AD37D4">
      <w:pPr>
        <w:pStyle w:val="Heading3"/>
      </w:pPr>
      <w:r w:rsidRPr="00E652A7">
        <w:t>The Purchaser reserves the right to accept or reject any bid, and to annul the bidding process and reject all bids at any time prior to award of Contract, without thereby incurring any liability to the affected Bidder or Bidders or any obligation to inform the affected Bidder or Bidders of the grounds for the Purchaser’s action.</w:t>
      </w:r>
    </w:p>
    <w:p w14:paraId="5452F7BD" w14:textId="2F385E06" w:rsidR="00E652A7" w:rsidRDefault="00E652A7" w:rsidP="00AD37D4">
      <w:pPr>
        <w:pStyle w:val="Heading2"/>
        <w:jc w:val="both"/>
        <w:rPr>
          <w:lang w:val="en-US"/>
        </w:rPr>
      </w:pPr>
      <w:r w:rsidRPr="00E652A7">
        <w:rPr>
          <w:lang w:val="en-US"/>
        </w:rPr>
        <w:t>Notification of Award</w:t>
      </w:r>
      <w:r w:rsidRPr="00E652A7">
        <w:rPr>
          <w:lang w:val="en-US"/>
        </w:rPr>
        <w:tab/>
      </w:r>
    </w:p>
    <w:p w14:paraId="207BE426" w14:textId="51F82619" w:rsidR="00E652A7" w:rsidRDefault="00E652A7" w:rsidP="00AD37D4">
      <w:pPr>
        <w:pStyle w:val="Heading3"/>
      </w:pPr>
      <w:r w:rsidRPr="00E652A7">
        <w:t>Prior to the expiration of the period of bid validity, the Purchaser</w:t>
      </w:r>
      <w:r>
        <w:t xml:space="preserve"> will notify the successful Bid</w:t>
      </w:r>
      <w:r w:rsidRPr="00E652A7">
        <w:t>der in writing by email or fax, that its bid has been accepted. Up</w:t>
      </w:r>
      <w:r>
        <w:t>on the successful Bidder’s sign</w:t>
      </w:r>
      <w:r w:rsidRPr="00E652A7">
        <w:t>ing a contract with JPS for the subject RFP, the Purchaser will</w:t>
      </w:r>
      <w:r>
        <w:t xml:space="preserve"> promptly notify each unsuccess</w:t>
      </w:r>
      <w:r w:rsidRPr="00E652A7">
        <w:t>ful Bidder.</w:t>
      </w:r>
    </w:p>
    <w:p w14:paraId="37DA778E" w14:textId="1954BB78" w:rsidR="000C0933" w:rsidRDefault="000C0933" w:rsidP="00AD37D4">
      <w:pPr>
        <w:pStyle w:val="Heading1"/>
        <w:jc w:val="both"/>
      </w:pPr>
      <w:r w:rsidRPr="000C0933">
        <w:t>General Conditions of Contract</w:t>
      </w:r>
    </w:p>
    <w:p w14:paraId="62A8AAE1" w14:textId="296655FB" w:rsidR="000C0933" w:rsidRPr="000C0933" w:rsidRDefault="000C0933" w:rsidP="00AD37D4">
      <w:pPr>
        <w:pStyle w:val="Heading2"/>
        <w:jc w:val="both"/>
        <w:rPr>
          <w:b w:val="0"/>
          <w:lang w:val="en-US"/>
        </w:rPr>
      </w:pPr>
      <w:r w:rsidRPr="000C0933">
        <w:rPr>
          <w:b w:val="0"/>
          <w:lang w:val="en-US"/>
        </w:rPr>
        <w:t>These General Conditions shall apply to the extent that provisions in other parts of the Contract do not supersede them.</w:t>
      </w:r>
    </w:p>
    <w:p w14:paraId="55FD4477" w14:textId="3C55E953" w:rsidR="000C0933" w:rsidRDefault="000C0933" w:rsidP="00AD37D4">
      <w:pPr>
        <w:pStyle w:val="Heading2"/>
        <w:jc w:val="both"/>
        <w:rPr>
          <w:lang w:val="en-US"/>
        </w:rPr>
      </w:pPr>
      <w:r w:rsidRPr="000C0933">
        <w:rPr>
          <w:lang w:val="en-US"/>
        </w:rPr>
        <w:t>Use of Contract Document and Information</w:t>
      </w:r>
    </w:p>
    <w:p w14:paraId="3BD78CDE" w14:textId="4FD600B2" w:rsidR="000C0933" w:rsidRPr="000C0933" w:rsidRDefault="000C0933" w:rsidP="00AD37D4">
      <w:pPr>
        <w:pStyle w:val="Heading3"/>
      </w:pPr>
      <w:r w:rsidRPr="000C0933">
        <w:t>The Supplier shall not, without the Purchaser's prior written consent, disclose the Contract, or any provision thereof, of any specification, plan, dr</w:t>
      </w:r>
      <w:r>
        <w:t>awing, pattern, sample or infor</w:t>
      </w:r>
      <w:r w:rsidRPr="000C0933">
        <w:t>mation furnished by or on behalf of the Purchaser in connection therewith, to any person other than a person employed by the Supplier in the performance of the Contract. Disclosure to any such employed person shall be made in confidence and shall ext</w:t>
      </w:r>
      <w:r>
        <w:t>end only as far as may be neces</w:t>
      </w:r>
      <w:r w:rsidRPr="000C0933">
        <w:t>sary for purposes of such performance.</w:t>
      </w:r>
    </w:p>
    <w:p w14:paraId="665D7A09" w14:textId="23C7BC02" w:rsidR="000C0933" w:rsidRPr="000C0933" w:rsidRDefault="000C0933" w:rsidP="00AD37D4">
      <w:pPr>
        <w:pStyle w:val="Heading3"/>
      </w:pPr>
      <w:r w:rsidRPr="000C0933">
        <w:t>The Supplier shall not, without the Purchaser's prio</w:t>
      </w:r>
      <w:r>
        <w:t xml:space="preserve">r written consent, make use of </w:t>
      </w:r>
      <w:r w:rsidRPr="000C0933">
        <w:t>any document or information enumerated in the above paragraph except for purposes of performing the Contract.</w:t>
      </w:r>
    </w:p>
    <w:p w14:paraId="77D9FFF2" w14:textId="7CD0DDCB" w:rsidR="000C0933" w:rsidRPr="000C0933" w:rsidRDefault="000C0933" w:rsidP="00AD37D4">
      <w:pPr>
        <w:pStyle w:val="Heading3"/>
      </w:pPr>
      <w:r w:rsidRPr="000C0933">
        <w:t>Any document, other than the Contract itself, as enumerated above shall remain the property of the purchaser and shall be returned (in all copies) to the Purcha</w:t>
      </w:r>
      <w:r>
        <w:t>ser on completion of the suppli</w:t>
      </w:r>
      <w:r w:rsidRPr="000C0933">
        <w:t>er's performance under the Contract if so required by the purchaser.</w:t>
      </w:r>
    </w:p>
    <w:p w14:paraId="013CE925" w14:textId="23DC303E" w:rsidR="000C0933" w:rsidRPr="000C0933" w:rsidRDefault="000C0933" w:rsidP="00AD37D4">
      <w:pPr>
        <w:pStyle w:val="Heading3"/>
      </w:pPr>
      <w:r w:rsidRPr="000C0933">
        <w:t xml:space="preserve">Proprietary Content: </w:t>
      </w:r>
    </w:p>
    <w:p w14:paraId="18C8D83B" w14:textId="6A083E92" w:rsidR="000C0933" w:rsidRPr="000C0933" w:rsidRDefault="000C0933" w:rsidP="00AD37D4">
      <w:pPr>
        <w:pStyle w:val="Heading4"/>
        <w:rPr>
          <w:lang w:val="en-US"/>
        </w:rPr>
      </w:pPr>
      <w:r w:rsidRPr="000C0933">
        <w:rPr>
          <w:lang w:val="en-US"/>
        </w:rPr>
        <w:t>JPS understand</w:t>
      </w:r>
      <w:r>
        <w:rPr>
          <w:lang w:val="en-US"/>
        </w:rPr>
        <w:t xml:space="preserve">s that certain elements of the </w:t>
      </w:r>
      <w:r w:rsidRPr="000C0933">
        <w:rPr>
          <w:lang w:val="en-US"/>
        </w:rPr>
        <w:t>Bidder’s proposal may contain information, including pricing, that is competitively sensitive. JPS acknowledges that all information furnished in the proposals will be for the exclusive use of JPS, in ev</w:t>
      </w:r>
      <w:r>
        <w:rPr>
          <w:lang w:val="en-US"/>
        </w:rPr>
        <w:t>aluating and selecting a Suppli</w:t>
      </w:r>
      <w:r w:rsidRPr="000C0933">
        <w:rPr>
          <w:lang w:val="en-US"/>
        </w:rPr>
        <w:t>er for goods or services, and that all parties will respect the sensitive nature of that information in accordance with sound commercial practices.</w:t>
      </w:r>
    </w:p>
    <w:p w14:paraId="00FE3B40" w14:textId="7BE0B01F" w:rsidR="000C0933" w:rsidRDefault="000C0933" w:rsidP="00AD37D4">
      <w:pPr>
        <w:pStyle w:val="Heading2"/>
        <w:jc w:val="both"/>
        <w:rPr>
          <w:lang w:val="en-US"/>
        </w:rPr>
      </w:pPr>
      <w:r w:rsidRPr="000C0933">
        <w:rPr>
          <w:lang w:val="en-US"/>
        </w:rPr>
        <w:lastRenderedPageBreak/>
        <w:t xml:space="preserve">Prices </w:t>
      </w:r>
    </w:p>
    <w:p w14:paraId="2A97DC8C" w14:textId="77777777" w:rsidR="000C0933" w:rsidRDefault="000C0933" w:rsidP="00AD37D4">
      <w:pPr>
        <w:pStyle w:val="Heading3"/>
      </w:pPr>
      <w:r>
        <w:t>Prices charged by the Supplier for Goods delivered and Services performed under the</w:t>
      </w:r>
      <w:r w:rsidRPr="000C0933">
        <w:t xml:space="preserve"> Contract shall not, with the exception of any price adjustments authorized and agreed on by Supplier and Purchaser, vary from the prices quoted by the Supplier in its bid.</w:t>
      </w:r>
    </w:p>
    <w:p w14:paraId="18E0319C" w14:textId="0E9170AB" w:rsidR="000C0933" w:rsidRDefault="000C0933" w:rsidP="00AD37D4">
      <w:pPr>
        <w:pStyle w:val="Heading2"/>
        <w:jc w:val="both"/>
      </w:pPr>
      <w:r>
        <w:t xml:space="preserve"> </w:t>
      </w:r>
      <w:r w:rsidRPr="000C0933">
        <w:t>Delivery and Shipment</w:t>
      </w:r>
    </w:p>
    <w:p w14:paraId="6BE0A5B3" w14:textId="59178BCB" w:rsidR="000C0933" w:rsidRDefault="000C0933" w:rsidP="00AD37D4">
      <w:pPr>
        <w:pStyle w:val="Heading3"/>
        <w:rPr>
          <w:lang w:val="en-CA"/>
        </w:rPr>
      </w:pPr>
      <w:r w:rsidRPr="000C0933">
        <w:rPr>
          <w:lang w:val="en-CA"/>
        </w:rPr>
        <w:t>Local suppliers</w:t>
      </w:r>
    </w:p>
    <w:p w14:paraId="775ADC2F" w14:textId="3BCF60D0" w:rsidR="000C0933" w:rsidRDefault="000C0933" w:rsidP="00AD37D4">
      <w:pPr>
        <w:pStyle w:val="Heading4"/>
      </w:pPr>
      <w:r w:rsidRPr="000C0933">
        <w:t>It is the responsibility of the Seller to obtain at their expense:</w:t>
      </w:r>
    </w:p>
    <w:p w14:paraId="21CFC12B" w14:textId="77777777" w:rsidR="00CE7CB8" w:rsidRPr="000C0933" w:rsidRDefault="00CE7CB8" w:rsidP="009244EC">
      <w:pPr>
        <w:numPr>
          <w:ilvl w:val="0"/>
          <w:numId w:val="18"/>
        </w:numPr>
        <w:tabs>
          <w:tab w:val="clear" w:pos="360"/>
          <w:tab w:val="left" w:pos="705"/>
          <w:tab w:val="left" w:pos="1275"/>
          <w:tab w:val="left" w:pos="2160"/>
          <w:tab w:val="num" w:pos="2520"/>
        </w:tabs>
        <w:spacing w:line="200" w:lineRule="atLeast"/>
        <w:ind w:left="3330"/>
        <w:outlineLvl w:val="9"/>
        <w:rPr>
          <w:rFonts w:asciiTheme="minorHAnsi" w:hAnsiTheme="minorHAnsi" w:cstheme="minorHAnsi"/>
        </w:rPr>
      </w:pPr>
      <w:r w:rsidRPr="000C0933">
        <w:rPr>
          <w:rFonts w:asciiTheme="minorHAnsi" w:hAnsiTheme="minorHAnsi" w:cstheme="minorHAnsi"/>
        </w:rPr>
        <w:t>all licenses</w:t>
      </w:r>
    </w:p>
    <w:p w14:paraId="3A324924" w14:textId="77777777" w:rsidR="00CE7CB8" w:rsidRPr="000C0933" w:rsidRDefault="00CE7CB8" w:rsidP="009244EC">
      <w:pPr>
        <w:numPr>
          <w:ilvl w:val="0"/>
          <w:numId w:val="18"/>
        </w:numPr>
        <w:tabs>
          <w:tab w:val="clear" w:pos="360"/>
          <w:tab w:val="left" w:pos="705"/>
          <w:tab w:val="left" w:pos="1275"/>
          <w:tab w:val="left" w:pos="2160"/>
          <w:tab w:val="num" w:pos="2520"/>
        </w:tabs>
        <w:spacing w:line="200" w:lineRule="atLeast"/>
        <w:ind w:left="3330"/>
        <w:outlineLvl w:val="9"/>
        <w:rPr>
          <w:rFonts w:asciiTheme="minorHAnsi" w:hAnsiTheme="minorHAnsi" w:cstheme="minorHAnsi"/>
        </w:rPr>
      </w:pPr>
      <w:r w:rsidRPr="000C0933">
        <w:rPr>
          <w:rFonts w:asciiTheme="minorHAnsi" w:hAnsiTheme="minorHAnsi" w:cstheme="minorHAnsi"/>
        </w:rPr>
        <w:t>customs formalities</w:t>
      </w:r>
    </w:p>
    <w:p w14:paraId="1DC1D7FE" w14:textId="27F9A806" w:rsidR="00CE7CB8" w:rsidRPr="00CE7CB8" w:rsidRDefault="00CE7CB8" w:rsidP="009244EC">
      <w:pPr>
        <w:numPr>
          <w:ilvl w:val="0"/>
          <w:numId w:val="18"/>
        </w:numPr>
        <w:tabs>
          <w:tab w:val="clear" w:pos="360"/>
          <w:tab w:val="left" w:pos="705"/>
          <w:tab w:val="left" w:pos="1275"/>
          <w:tab w:val="left" w:pos="2160"/>
          <w:tab w:val="num" w:pos="2520"/>
        </w:tabs>
        <w:spacing w:line="200" w:lineRule="atLeast"/>
        <w:ind w:left="3330"/>
        <w:outlineLvl w:val="9"/>
        <w:rPr>
          <w:rFonts w:asciiTheme="minorHAnsi" w:hAnsiTheme="minorHAnsi" w:cstheme="minorHAnsi"/>
        </w:rPr>
      </w:pPr>
      <w:r w:rsidRPr="000C0933">
        <w:rPr>
          <w:rFonts w:asciiTheme="minorHAnsi" w:hAnsiTheme="minorHAnsi" w:cstheme="minorHAnsi"/>
        </w:rPr>
        <w:t xml:space="preserve">transport associated with the delivery of the goods to JPS </w:t>
      </w:r>
    </w:p>
    <w:p w14:paraId="76022EC8" w14:textId="7124BDCA" w:rsidR="000C0933" w:rsidRDefault="000C0933" w:rsidP="00AD37D4">
      <w:pPr>
        <w:pStyle w:val="Heading4"/>
      </w:pPr>
      <w:r w:rsidRPr="000C0933">
        <w:t>The Seller shall bear all risks of loss of or damage to the goods until such time as they have been delivered to JPS.</w:t>
      </w:r>
    </w:p>
    <w:p w14:paraId="735D6413" w14:textId="43994051" w:rsidR="000C0933" w:rsidRPr="00CE7CB8" w:rsidRDefault="00CE7CB8" w:rsidP="00AD37D4">
      <w:pPr>
        <w:pStyle w:val="Heading4"/>
      </w:pPr>
      <w:r w:rsidRPr="00CE7CB8">
        <w:t>The Seller must provide the goods, the payment invoice and delivery slip in conformity with the contract and any other evidence of conformity; (example test certificates,) which may be required by the contract.</w:t>
      </w:r>
    </w:p>
    <w:p w14:paraId="2678128C" w14:textId="77777777" w:rsidR="000C0933" w:rsidRPr="000C0933" w:rsidRDefault="000C0933" w:rsidP="00AD37D4">
      <w:pPr>
        <w:pStyle w:val="Heading3"/>
        <w:numPr>
          <w:ilvl w:val="0"/>
          <w:numId w:val="0"/>
        </w:numPr>
        <w:ind w:left="1440"/>
        <w:rPr>
          <w:lang w:val="en-CA"/>
        </w:rPr>
      </w:pPr>
    </w:p>
    <w:p w14:paraId="4CE0A67F" w14:textId="1DA6FA56" w:rsidR="000C0933" w:rsidRDefault="000C0933" w:rsidP="00AD37D4">
      <w:pPr>
        <w:pStyle w:val="Heading3"/>
        <w:rPr>
          <w:lang w:val="en-CA"/>
        </w:rPr>
      </w:pPr>
      <w:r w:rsidRPr="000C0933">
        <w:rPr>
          <w:lang w:val="en-CA"/>
        </w:rPr>
        <w:t>Overseas suppliers</w:t>
      </w:r>
    </w:p>
    <w:p w14:paraId="2EF2C4C1" w14:textId="6D91B897" w:rsidR="008C1649" w:rsidRDefault="00CE7CB8" w:rsidP="00AD37D4">
      <w:pPr>
        <w:pStyle w:val="Heading4"/>
      </w:pPr>
      <w:r w:rsidRPr="00CE7CB8">
        <w:t>The Supplier shall be entirely responsible for all taxes, duties, license fees, port charges and other such levies imposed by the country of origin.  Goods will be delivered FOB Miami JPS Freight Forwarder or CIF Kingston in accordance with Incoterms 2020.</w:t>
      </w:r>
    </w:p>
    <w:p w14:paraId="54481AE4" w14:textId="12B90448" w:rsidR="000C0933" w:rsidRDefault="000C0933" w:rsidP="00AD37D4">
      <w:pPr>
        <w:pStyle w:val="Heading2"/>
        <w:jc w:val="both"/>
      </w:pPr>
      <w:r w:rsidRPr="000C0933">
        <w:t>Payment</w:t>
      </w:r>
    </w:p>
    <w:p w14:paraId="023235AF" w14:textId="20DF4682" w:rsidR="000C0933" w:rsidRDefault="000C0933" w:rsidP="00AD37D4">
      <w:pPr>
        <w:pStyle w:val="Heading3"/>
        <w:rPr>
          <w:lang w:val="en-CA"/>
        </w:rPr>
      </w:pPr>
      <w:r w:rsidRPr="000C0933">
        <w:rPr>
          <w:lang w:val="en-CA"/>
        </w:rPr>
        <w:t>Overseas suppliers</w:t>
      </w:r>
    </w:p>
    <w:p w14:paraId="00B75766" w14:textId="77777777" w:rsidR="00CE7CB8" w:rsidRDefault="00CE7CB8" w:rsidP="00AD37D4">
      <w:pPr>
        <w:pStyle w:val="Heading4"/>
      </w:pPr>
      <w:r>
        <w:t>Payment shall be effected within 60 days of receipt and acceptance of the product by JPS.</w:t>
      </w:r>
    </w:p>
    <w:p w14:paraId="30A0BDAC" w14:textId="14A0992F" w:rsidR="00CE7CB8" w:rsidRDefault="00CE7CB8" w:rsidP="00AD37D4">
      <w:pPr>
        <w:pStyle w:val="Heading4"/>
      </w:pPr>
      <w:r>
        <w:t>The preferred payment term for JPS to its Supplier is through open account, net 60 days. Should the supplier not opt to have payment made via open account, a 5% charge will be added to the bidders’ payment proposal in the evaluation process.</w:t>
      </w:r>
    </w:p>
    <w:p w14:paraId="7764564B" w14:textId="3E25AE9B" w:rsidR="000C0933" w:rsidRDefault="000C0933" w:rsidP="00AD37D4">
      <w:pPr>
        <w:pStyle w:val="Heading3"/>
        <w:rPr>
          <w:lang w:val="en-CA"/>
        </w:rPr>
      </w:pPr>
      <w:r w:rsidRPr="000C0933">
        <w:rPr>
          <w:lang w:val="en-CA"/>
        </w:rPr>
        <w:t>Local suppliers</w:t>
      </w:r>
    </w:p>
    <w:p w14:paraId="66CF9750" w14:textId="6CD28190" w:rsidR="00CE7CB8" w:rsidRDefault="00CE7CB8" w:rsidP="00AD37D4">
      <w:pPr>
        <w:pStyle w:val="Heading4"/>
      </w:pPr>
      <w:r>
        <w:t>Payment shall be effected within 30 days of receipt and acceptance of the product by JPS.</w:t>
      </w:r>
    </w:p>
    <w:p w14:paraId="46A849C6" w14:textId="1E01A058" w:rsidR="00CE7CB8" w:rsidRPr="000C0933" w:rsidRDefault="00CE7CB8" w:rsidP="00AD37D4">
      <w:pPr>
        <w:pStyle w:val="Heading4"/>
      </w:pPr>
      <w:r>
        <w:t>The preferred payment term for JPS to its Supplier is through open account, net 30 days. Should the supplier not opt to have payment made via open account, a 5% charge will be added to the bidders’ payment proposal in the evaluation process.</w:t>
      </w:r>
    </w:p>
    <w:p w14:paraId="5EE5EB43" w14:textId="725925CC" w:rsidR="000C0933" w:rsidRDefault="00CE7CB8" w:rsidP="00AD37D4">
      <w:pPr>
        <w:pStyle w:val="Heading2"/>
        <w:jc w:val="both"/>
      </w:pPr>
      <w:r w:rsidRPr="00CE7CB8">
        <w:t>Contract Amendments</w:t>
      </w:r>
    </w:p>
    <w:p w14:paraId="610C0662" w14:textId="45D30F35" w:rsidR="00CE7CB8" w:rsidRDefault="00CE7CB8" w:rsidP="00AD37D4">
      <w:pPr>
        <w:pStyle w:val="Heading3"/>
        <w:rPr>
          <w:lang w:val="en-CA"/>
        </w:rPr>
      </w:pPr>
      <w:r w:rsidRPr="00CE7CB8">
        <w:rPr>
          <w:lang w:val="en-CA"/>
        </w:rPr>
        <w:t>No variation in or modification of the terms of the Contract shall be made except by written amendment signed by the duly authorized agents of both parties.</w:t>
      </w:r>
    </w:p>
    <w:p w14:paraId="4CFB4356" w14:textId="6AEA466B" w:rsidR="00CE7CB8" w:rsidRDefault="00CE7CB8" w:rsidP="00AD37D4">
      <w:pPr>
        <w:pStyle w:val="Heading2"/>
        <w:jc w:val="both"/>
      </w:pPr>
      <w:r w:rsidRPr="00CE7CB8">
        <w:t>Assignment</w:t>
      </w:r>
    </w:p>
    <w:p w14:paraId="389C5F3F" w14:textId="3ADC0AC0" w:rsidR="00CE7CB8" w:rsidRDefault="00CE7CB8" w:rsidP="00AD37D4">
      <w:pPr>
        <w:pStyle w:val="Heading3"/>
        <w:rPr>
          <w:lang w:val="en-CA"/>
        </w:rPr>
      </w:pPr>
      <w:r w:rsidRPr="00CE7CB8">
        <w:rPr>
          <w:lang w:val="en-CA"/>
        </w:rPr>
        <w:t>The Supplier shall not assign, in whole or part, its obligations to</w:t>
      </w:r>
      <w:r>
        <w:rPr>
          <w:lang w:val="en-CA"/>
        </w:rPr>
        <w:t xml:space="preserve"> perform under the Contract, ex</w:t>
      </w:r>
      <w:r w:rsidRPr="00CE7CB8">
        <w:rPr>
          <w:lang w:val="en-CA"/>
        </w:rPr>
        <w:t>cept with the Purchaser's prior written consent.</w:t>
      </w:r>
    </w:p>
    <w:p w14:paraId="26953D9F" w14:textId="74FB9253" w:rsidR="00CE7CB8" w:rsidRDefault="00CE7CB8" w:rsidP="00AD37D4">
      <w:pPr>
        <w:pStyle w:val="Heading2"/>
        <w:jc w:val="both"/>
      </w:pPr>
      <w:r w:rsidRPr="00CE7CB8">
        <w:t>Subcontracts</w:t>
      </w:r>
    </w:p>
    <w:p w14:paraId="7E64BB77" w14:textId="5E7F7388" w:rsidR="00CE7CB8" w:rsidRDefault="00CE7CB8" w:rsidP="00AD37D4">
      <w:pPr>
        <w:pStyle w:val="Heading3"/>
        <w:rPr>
          <w:lang w:val="en-CA"/>
        </w:rPr>
      </w:pPr>
      <w:r w:rsidRPr="00CE7CB8">
        <w:rPr>
          <w:lang w:val="en-CA"/>
        </w:rPr>
        <w:t>The supplier shall notify the purchaser in writing of all subcontracts awarded under the Contract if not already specified in his bid.  Such notification, in his original bid or later, shall not relieve the supplier from any liability or obligation under the Contract with the Purchaser.</w:t>
      </w:r>
    </w:p>
    <w:p w14:paraId="5A80205D" w14:textId="51D582E6" w:rsidR="00CE7CB8" w:rsidRDefault="00CE7CB8" w:rsidP="00AD37D4">
      <w:pPr>
        <w:pStyle w:val="Heading2"/>
        <w:jc w:val="both"/>
      </w:pPr>
      <w:r w:rsidRPr="00CE7CB8">
        <w:lastRenderedPageBreak/>
        <w:t>Delays in the Supplier's Performance</w:t>
      </w:r>
    </w:p>
    <w:p w14:paraId="7BA03EFF" w14:textId="0B0AC54F" w:rsidR="00CE7CB8" w:rsidRPr="00CE7CB8" w:rsidRDefault="00CE7CB8" w:rsidP="00AD37D4">
      <w:pPr>
        <w:pStyle w:val="Heading3"/>
        <w:rPr>
          <w:lang w:val="en-CA"/>
        </w:rPr>
      </w:pPr>
      <w:r w:rsidRPr="00CE7CB8">
        <w:t>If at any time during the performance of the Contract, the Supplier or its subcontractor(s) should encounter conditions impeding timely delivery of the Goo</w:t>
      </w:r>
      <w:r>
        <w:t xml:space="preserve">ds and performance of Services, </w:t>
      </w:r>
      <w:r w:rsidRPr="00CE7CB8">
        <w:t xml:space="preserve">the </w:t>
      </w:r>
      <w:r w:rsidRPr="00CE7CB8">
        <w:rPr>
          <w:lang w:val="en-CA"/>
        </w:rPr>
        <w:t>Supplier shall promptly notify the Purchaser in writing of the fact of the delay, its likely duration and its cause(s).  As soon as practicable after receipt of the Supplier's notice, the Purchaser shall evaluate the situation and may at its discretion extend the Supplier's time for performance, in which case the extension shall be ratified by the parties by amendment of the Contract, or terminate the Contract for default.</w:t>
      </w:r>
    </w:p>
    <w:p w14:paraId="16DEEDF8" w14:textId="7D7CA2AA" w:rsidR="00CE7CB8" w:rsidRDefault="00CE7CB8" w:rsidP="00AD37D4">
      <w:pPr>
        <w:pStyle w:val="Heading2"/>
        <w:jc w:val="both"/>
      </w:pPr>
      <w:r w:rsidRPr="00CE7CB8">
        <w:t>Liquidated Damages</w:t>
      </w:r>
    </w:p>
    <w:p w14:paraId="31794D84" w14:textId="159D1844" w:rsidR="00CE7CB8" w:rsidRPr="00CE7CB8" w:rsidRDefault="00CE7CB8" w:rsidP="00AD37D4">
      <w:pPr>
        <w:pStyle w:val="Heading3"/>
        <w:rPr>
          <w:lang w:val="en-CA"/>
        </w:rPr>
      </w:pPr>
      <w:r w:rsidRPr="00CE7CB8">
        <w:rPr>
          <w:lang w:val="en-CA"/>
        </w:rPr>
        <w:t>If the supplier fails to deliver the goods in accordance with the agreed delivery schedule, the purchaser shall without prejudice, to its other remedies under th</w:t>
      </w:r>
      <w:r>
        <w:rPr>
          <w:lang w:val="en-CA"/>
        </w:rPr>
        <w:t>e contract, deduct from the con</w:t>
      </w:r>
      <w:r w:rsidRPr="00CE7CB8">
        <w:rPr>
          <w:lang w:val="en-CA"/>
        </w:rPr>
        <w:t>tract price, as liquidated damages, a sum equivalent to two and one half percent (2.5%) of the delivered price of the delayed goods for each month of delay unt</w:t>
      </w:r>
      <w:r>
        <w:rPr>
          <w:lang w:val="en-CA"/>
        </w:rPr>
        <w:t>il actual delivery up to a maxi</w:t>
      </w:r>
      <w:r w:rsidRPr="00CE7CB8">
        <w:rPr>
          <w:lang w:val="en-CA"/>
        </w:rPr>
        <w:t>mum deduction of fifteen percent (15%) of the delayed goods contract price. Once the maximum is reached, the purchaser may consider termination of the contract.</w:t>
      </w:r>
    </w:p>
    <w:p w14:paraId="4E6C4829" w14:textId="1C28D697" w:rsidR="00CE7CB8" w:rsidRDefault="00CE7CB8" w:rsidP="00AD37D4">
      <w:pPr>
        <w:pStyle w:val="Heading2"/>
        <w:jc w:val="both"/>
      </w:pPr>
      <w:r w:rsidRPr="00CE7CB8">
        <w:t>Termination for Default</w:t>
      </w:r>
    </w:p>
    <w:p w14:paraId="65BD310D" w14:textId="17713A3B" w:rsidR="00CE7CB8" w:rsidRDefault="00CE7CB8" w:rsidP="00AD37D4">
      <w:pPr>
        <w:pStyle w:val="Heading3"/>
        <w:rPr>
          <w:lang w:val="en-CA"/>
        </w:rPr>
      </w:pPr>
      <w:r w:rsidRPr="00CE7CB8">
        <w:rPr>
          <w:lang w:val="en-CA"/>
        </w:rPr>
        <w:t>The Purchaser may, without prejudice to any other remedy for breach of contract, by written no-tice of default sent to the Supplier, terminate the Contract in whole or in part:</w:t>
      </w:r>
    </w:p>
    <w:p w14:paraId="20313BE0" w14:textId="7510EE78" w:rsidR="00AD37D4" w:rsidRDefault="00CE7CB8" w:rsidP="009244EC">
      <w:pPr>
        <w:pStyle w:val="4"/>
        <w:widowControl/>
        <w:numPr>
          <w:ilvl w:val="0"/>
          <w:numId w:val="19"/>
        </w:numPr>
        <w:tabs>
          <w:tab w:val="left" w:pos="14940"/>
          <w:tab w:val="left" w:pos="16020"/>
          <w:tab w:val="left" w:pos="16500"/>
        </w:tabs>
        <w:spacing w:line="200" w:lineRule="atLeast"/>
        <w:ind w:left="2520"/>
        <w:jc w:val="both"/>
        <w:rPr>
          <w:rFonts w:asciiTheme="minorHAnsi" w:hAnsiTheme="minorHAnsi" w:cstheme="minorHAnsi"/>
          <w:sz w:val="20"/>
        </w:rPr>
      </w:pPr>
      <w:r w:rsidRPr="00CE7CB8">
        <w:rPr>
          <w:rFonts w:asciiTheme="minorHAnsi" w:hAnsiTheme="minorHAnsi" w:cstheme="minorHAnsi"/>
          <w:sz w:val="20"/>
        </w:rPr>
        <w:t>If the Supplier fails to deliver any or all of the Goods within the time period(s) specified in the Contract, or any extension thereof granted by the Purchaser.</w:t>
      </w:r>
    </w:p>
    <w:p w14:paraId="25996A28" w14:textId="77777777" w:rsidR="00AD37D4" w:rsidRDefault="00AD37D4" w:rsidP="00AD37D4">
      <w:pPr>
        <w:pStyle w:val="4"/>
        <w:widowControl/>
        <w:tabs>
          <w:tab w:val="left" w:pos="14940"/>
          <w:tab w:val="left" w:pos="16020"/>
          <w:tab w:val="left" w:pos="16500"/>
        </w:tabs>
        <w:spacing w:line="200" w:lineRule="atLeast"/>
        <w:ind w:left="2520"/>
        <w:jc w:val="both"/>
        <w:rPr>
          <w:rFonts w:asciiTheme="minorHAnsi" w:hAnsiTheme="minorHAnsi" w:cstheme="minorHAnsi"/>
          <w:sz w:val="20"/>
        </w:rPr>
      </w:pPr>
    </w:p>
    <w:p w14:paraId="76FFEAA9" w14:textId="0B88F525" w:rsidR="00CE7CB8" w:rsidRPr="00AD37D4" w:rsidRDefault="00CE7CB8" w:rsidP="009244EC">
      <w:pPr>
        <w:pStyle w:val="4"/>
        <w:widowControl/>
        <w:numPr>
          <w:ilvl w:val="0"/>
          <w:numId w:val="19"/>
        </w:numPr>
        <w:tabs>
          <w:tab w:val="left" w:pos="14940"/>
          <w:tab w:val="left" w:pos="16020"/>
          <w:tab w:val="left" w:pos="16500"/>
        </w:tabs>
        <w:spacing w:line="200" w:lineRule="atLeast"/>
        <w:ind w:left="2520"/>
        <w:jc w:val="both"/>
        <w:rPr>
          <w:rFonts w:asciiTheme="minorHAnsi" w:hAnsiTheme="minorHAnsi" w:cstheme="minorHAnsi"/>
          <w:sz w:val="20"/>
        </w:rPr>
      </w:pPr>
      <w:r w:rsidRPr="00AD37D4">
        <w:rPr>
          <w:rFonts w:asciiTheme="minorHAnsi" w:hAnsiTheme="minorHAnsi" w:cstheme="minorHAnsi"/>
          <w:sz w:val="20"/>
        </w:rPr>
        <w:t>If the supplier fails to perform any other obligation(s) under the Contract.</w:t>
      </w:r>
    </w:p>
    <w:p w14:paraId="6DD3A958" w14:textId="77777777" w:rsidR="00CE7CB8" w:rsidRDefault="00CE7CB8" w:rsidP="00AD37D4">
      <w:pPr>
        <w:pStyle w:val="Heading3"/>
        <w:numPr>
          <w:ilvl w:val="0"/>
          <w:numId w:val="0"/>
        </w:numPr>
        <w:ind w:left="1440"/>
        <w:rPr>
          <w:lang w:val="en-CA"/>
        </w:rPr>
      </w:pPr>
    </w:p>
    <w:p w14:paraId="592B0E7B" w14:textId="2BA311EB" w:rsidR="00CE7CB8" w:rsidRPr="00AD37D4" w:rsidRDefault="00CE7CB8" w:rsidP="00AD37D4">
      <w:pPr>
        <w:pStyle w:val="Heading3"/>
      </w:pPr>
      <w:r w:rsidRPr="00CE7CB8">
        <w:t>In the event the Purchaser terminates the Contract in whole or in part. The Purchaser may pro-cure, upon such terms and in such manner, as it deems appropria</w:t>
      </w:r>
      <w:r>
        <w:t>te, Goods similar to those unde</w:t>
      </w:r>
      <w:r w:rsidRPr="00CE7CB8">
        <w:t>livered, and the Supplier shall be liable to the Purchaser for any excess</w:t>
      </w:r>
      <w:r>
        <w:t xml:space="preserve"> costs for such similar Goods. </w:t>
      </w:r>
      <w:r w:rsidRPr="00CE7CB8">
        <w:t xml:space="preserve">However, the Supplier shall continue performance of the </w:t>
      </w:r>
      <w:r w:rsidRPr="00CE7CB8">
        <w:rPr>
          <w:lang w:val="en-CA"/>
        </w:rPr>
        <w:t>Contract to the extent not terminated</w:t>
      </w:r>
      <w:r>
        <w:rPr>
          <w:lang w:val="en-CA"/>
        </w:rPr>
        <w:t>.</w:t>
      </w:r>
    </w:p>
    <w:p w14:paraId="29F33C30" w14:textId="64CE0A17" w:rsidR="00AD37D4" w:rsidRDefault="00AD37D4" w:rsidP="00AD37D4">
      <w:pPr>
        <w:pStyle w:val="Heading2"/>
        <w:jc w:val="both"/>
      </w:pPr>
      <w:r w:rsidRPr="00AD37D4">
        <w:t>Force Majeure</w:t>
      </w:r>
    </w:p>
    <w:p w14:paraId="67CBBFAB" w14:textId="4A4A77DD" w:rsidR="00AD37D4" w:rsidRPr="00AD37D4" w:rsidRDefault="00AD37D4" w:rsidP="00AD37D4">
      <w:pPr>
        <w:pStyle w:val="Heading3"/>
        <w:rPr>
          <w:lang w:val="en-CA"/>
        </w:rPr>
      </w:pPr>
      <w:r w:rsidRPr="00AD37D4">
        <w:rPr>
          <w:lang w:val="en-CA"/>
        </w:rPr>
        <w:t>The Supplier shall not be liable for forfeiture of its performance security, liquidated damages or termination for default, if and to the extent that, the delay in performance or other failure to per-form its obligations under the Contract is the result of an event of Force Majeure.</w:t>
      </w:r>
    </w:p>
    <w:p w14:paraId="3B61C190" w14:textId="62FB7C8C" w:rsidR="00AD37D4" w:rsidRPr="00AD37D4" w:rsidRDefault="00AD37D4" w:rsidP="00AD37D4">
      <w:pPr>
        <w:pStyle w:val="Heading3"/>
        <w:rPr>
          <w:lang w:val="en-CA"/>
        </w:rPr>
      </w:pPr>
      <w:r w:rsidRPr="00AD37D4">
        <w:rPr>
          <w:lang w:val="en-CA"/>
        </w:rPr>
        <w:t>For the purposes of this clause, "Force Majeure" means an event beyond the control of the</w:t>
      </w:r>
      <w:r w:rsidRPr="00AD37D4">
        <w:t xml:space="preserve"> </w:t>
      </w:r>
      <w:r w:rsidRPr="00AD37D4">
        <w:rPr>
          <w:lang w:val="en-CA"/>
        </w:rPr>
        <w:t xml:space="preserve">Supplier and not involving the Supplier's fault or negligence and not foreseeable. Such events may include, but are not restricted to, acts of the Purchaser either in its sovereign or contractual capacity, wars or revolutions, fires, floods, hurricanes, epidemics, quarantine restrictions and freight embargoes. </w:t>
      </w:r>
    </w:p>
    <w:p w14:paraId="4F661216" w14:textId="3EB35B3C" w:rsidR="00AD37D4" w:rsidRDefault="00AD37D4" w:rsidP="00AD37D4">
      <w:pPr>
        <w:pStyle w:val="Heading3"/>
        <w:rPr>
          <w:lang w:val="en-CA"/>
        </w:rPr>
      </w:pPr>
      <w:r w:rsidRPr="00AD37D4">
        <w:rPr>
          <w:lang w:val="en-CA"/>
        </w:rPr>
        <w:t>If a Force Majeure situation arises, the Supplier shall promptly notify the Purchaser in writing of such condition and the cause thereof.  Unless otherwise directed by the Purchaser in writing, the Supplier shall continue to perform its obligations under the Contract as far as is reasonably practical, and shall seek all reasonable alternative means for performance not prevented by the Force Majeure event.</w:t>
      </w:r>
    </w:p>
    <w:p w14:paraId="01BFD6D5" w14:textId="35992185" w:rsidR="00AD37D4" w:rsidRDefault="00AD37D4" w:rsidP="00AD37D4">
      <w:pPr>
        <w:pStyle w:val="Heading2"/>
        <w:jc w:val="both"/>
      </w:pPr>
      <w:r w:rsidRPr="00AD37D4">
        <w:t>Termination for Insolvency</w:t>
      </w:r>
    </w:p>
    <w:p w14:paraId="4EA7CA67" w14:textId="574719AB" w:rsidR="00AD37D4" w:rsidRDefault="00AD37D4" w:rsidP="00AD37D4">
      <w:pPr>
        <w:pStyle w:val="Heading3"/>
        <w:rPr>
          <w:lang w:val="en-CA"/>
        </w:rPr>
      </w:pPr>
      <w:r w:rsidRPr="00AD37D4">
        <w:rPr>
          <w:lang w:val="en-CA"/>
        </w:rPr>
        <w:t xml:space="preserve">The Purchaser may at any time terminate the Contract by giving written notice to the Supplier, without compensation to the Supplier, if the Supplier becomes bankrupt or otherwise insolvent, </w:t>
      </w:r>
      <w:r w:rsidRPr="00AD37D4">
        <w:rPr>
          <w:lang w:val="en-CA"/>
        </w:rPr>
        <w:lastRenderedPageBreak/>
        <w:t>provided that such termination will not prejudice or affect any right of action or remedy which has accrued or will accrue thereafter to the Purchaser.</w:t>
      </w:r>
    </w:p>
    <w:p w14:paraId="5DB0A570" w14:textId="4D35DC8B" w:rsidR="00AD37D4" w:rsidRDefault="00AD37D4" w:rsidP="00AD37D4">
      <w:pPr>
        <w:pStyle w:val="Heading2"/>
        <w:jc w:val="both"/>
      </w:pPr>
      <w:r w:rsidRPr="00AD37D4">
        <w:t>Termination for Convenience</w:t>
      </w:r>
    </w:p>
    <w:p w14:paraId="4B2393AB" w14:textId="7A18BD94" w:rsidR="00AD37D4" w:rsidRPr="00AD37D4" w:rsidRDefault="00AD37D4" w:rsidP="00AD37D4">
      <w:pPr>
        <w:pStyle w:val="Heading3"/>
        <w:rPr>
          <w:lang w:val="en-CA"/>
        </w:rPr>
      </w:pPr>
      <w:r w:rsidRPr="00AD37D4">
        <w:rPr>
          <w:lang w:val="en-CA"/>
        </w:rPr>
        <w:t>The Purchaser, may by written notice sent to the Supplier, terminate the Contract, in whole or in part, at any time for its convenience.  The notice of termination shall specify that termination is for the Purchaser's convenience, the extent to which performance of work under the Contract is terminated, and the date upon which such termination becomes effective.</w:t>
      </w:r>
    </w:p>
    <w:p w14:paraId="265A8D26" w14:textId="799FC0FA" w:rsidR="00AD37D4" w:rsidRDefault="00AD37D4" w:rsidP="00AD37D4">
      <w:pPr>
        <w:pStyle w:val="Heading3"/>
        <w:rPr>
          <w:lang w:val="en-CA"/>
        </w:rPr>
      </w:pPr>
      <w:r w:rsidRPr="00AD37D4">
        <w:rPr>
          <w:lang w:val="en-CA"/>
        </w:rPr>
        <w:t>The Goods that are complete and ready for shipment within 30 days after the Supplier's receipt of notice of termination shall be purchased by the Purchaser at the Contract terms and prices.  For the remaining goods, the Purchaser may elect:</w:t>
      </w:r>
    </w:p>
    <w:p w14:paraId="0828C141" w14:textId="77777777" w:rsidR="00AD37D4" w:rsidRPr="00AD37D4" w:rsidRDefault="00AD37D4" w:rsidP="009244EC">
      <w:pPr>
        <w:pStyle w:val="4"/>
        <w:widowControl/>
        <w:numPr>
          <w:ilvl w:val="0"/>
          <w:numId w:val="20"/>
        </w:numPr>
        <w:tabs>
          <w:tab w:val="left" w:pos="8145"/>
          <w:tab w:val="left" w:pos="11205"/>
          <w:tab w:val="left" w:pos="11265"/>
          <w:tab w:val="left" w:pos="12300"/>
          <w:tab w:val="left" w:pos="13020"/>
          <w:tab w:val="left" w:pos="13500"/>
        </w:tabs>
        <w:spacing w:line="200" w:lineRule="atLeast"/>
        <w:ind w:left="2160"/>
        <w:jc w:val="both"/>
        <w:rPr>
          <w:rFonts w:asciiTheme="minorHAnsi" w:hAnsiTheme="minorHAnsi" w:cstheme="minorHAnsi"/>
          <w:sz w:val="20"/>
        </w:rPr>
      </w:pPr>
      <w:r w:rsidRPr="00AD37D4">
        <w:rPr>
          <w:rFonts w:asciiTheme="minorHAnsi" w:hAnsiTheme="minorHAnsi" w:cstheme="minorHAnsi"/>
          <w:sz w:val="20"/>
        </w:rPr>
        <w:t>To have any portion completed and delivered at the Contract terms and prices; and/or</w:t>
      </w:r>
    </w:p>
    <w:p w14:paraId="37A1E09F" w14:textId="77777777" w:rsidR="00AD37D4" w:rsidRPr="00AD37D4" w:rsidRDefault="00AD37D4" w:rsidP="00AD37D4">
      <w:pPr>
        <w:pStyle w:val="4"/>
        <w:widowControl/>
        <w:tabs>
          <w:tab w:val="left" w:pos="8145"/>
          <w:tab w:val="left" w:pos="11205"/>
          <w:tab w:val="left" w:pos="11265"/>
          <w:tab w:val="left" w:pos="12300"/>
          <w:tab w:val="left" w:pos="13020"/>
          <w:tab w:val="left" w:pos="13500"/>
        </w:tabs>
        <w:spacing w:line="200" w:lineRule="atLeast"/>
        <w:ind w:left="2160"/>
        <w:jc w:val="both"/>
        <w:rPr>
          <w:rFonts w:asciiTheme="minorHAnsi" w:hAnsiTheme="minorHAnsi" w:cstheme="minorHAnsi"/>
          <w:sz w:val="20"/>
        </w:rPr>
      </w:pPr>
    </w:p>
    <w:p w14:paraId="7AF12AF8" w14:textId="7806CAE0" w:rsidR="00AD37D4" w:rsidRPr="00AD37D4" w:rsidRDefault="00AD37D4" w:rsidP="009244EC">
      <w:pPr>
        <w:pStyle w:val="4"/>
        <w:widowControl/>
        <w:numPr>
          <w:ilvl w:val="0"/>
          <w:numId w:val="20"/>
        </w:numPr>
        <w:tabs>
          <w:tab w:val="left" w:pos="8145"/>
          <w:tab w:val="left" w:pos="11205"/>
          <w:tab w:val="left" w:pos="11265"/>
          <w:tab w:val="left" w:pos="12300"/>
          <w:tab w:val="left" w:pos="13020"/>
          <w:tab w:val="left" w:pos="13500"/>
        </w:tabs>
        <w:spacing w:line="200" w:lineRule="atLeast"/>
        <w:ind w:left="2160"/>
        <w:jc w:val="both"/>
        <w:rPr>
          <w:rFonts w:asciiTheme="minorHAnsi" w:hAnsiTheme="minorHAnsi" w:cstheme="minorHAnsi"/>
          <w:sz w:val="20"/>
        </w:rPr>
      </w:pPr>
      <w:r w:rsidRPr="00AD37D4">
        <w:rPr>
          <w:rFonts w:asciiTheme="minorHAnsi" w:hAnsiTheme="minorHAnsi" w:cstheme="minorHAnsi"/>
          <w:sz w:val="20"/>
        </w:rPr>
        <w:t>To cancel the remainder and pay to the Supplier an agreed amount for partially completed Goods and for materials and parts previously procured by the Supplier.</w:t>
      </w:r>
    </w:p>
    <w:p w14:paraId="00BB2F3C" w14:textId="77777777" w:rsidR="00AD37D4" w:rsidRDefault="00AD37D4" w:rsidP="00AD37D4">
      <w:pPr>
        <w:pStyle w:val="Heading3"/>
        <w:numPr>
          <w:ilvl w:val="0"/>
          <w:numId w:val="0"/>
        </w:numPr>
        <w:ind w:left="1440"/>
        <w:rPr>
          <w:lang w:val="en-CA"/>
        </w:rPr>
      </w:pPr>
    </w:p>
    <w:p w14:paraId="4CFA1136" w14:textId="35FE9271" w:rsidR="00AD37D4" w:rsidRDefault="00AD37D4" w:rsidP="00AD37D4">
      <w:pPr>
        <w:pStyle w:val="Heading2"/>
      </w:pPr>
      <w:r w:rsidRPr="00AD37D4">
        <w:t>Governing Language</w:t>
      </w:r>
    </w:p>
    <w:p w14:paraId="0244C5DB" w14:textId="66F0CE53" w:rsidR="00AD37D4" w:rsidRDefault="00AD37D4" w:rsidP="00AD37D4">
      <w:pPr>
        <w:pStyle w:val="Heading3"/>
        <w:rPr>
          <w:lang w:val="en-CA"/>
        </w:rPr>
      </w:pPr>
      <w:r w:rsidRPr="00AD37D4">
        <w:rPr>
          <w:lang w:val="en-CA"/>
        </w:rPr>
        <w:t>The Contract shall be written in the language of the bid, English.  All correspondence and other documents pertaining to the Contract which are exchanged by the parties shall be written in that same language.</w:t>
      </w:r>
    </w:p>
    <w:p w14:paraId="3F2837D2" w14:textId="2312B625" w:rsidR="00AD37D4" w:rsidRDefault="00AD37D4" w:rsidP="00AD37D4">
      <w:pPr>
        <w:pStyle w:val="Heading2"/>
      </w:pPr>
      <w:r w:rsidRPr="00AD37D4">
        <w:t>Applicable Law</w:t>
      </w:r>
    </w:p>
    <w:p w14:paraId="1FE25E91" w14:textId="333FF28F" w:rsidR="00AD37D4" w:rsidRDefault="00AD37D4" w:rsidP="00AD37D4">
      <w:pPr>
        <w:pStyle w:val="Heading3"/>
        <w:rPr>
          <w:lang w:val="en-CA"/>
        </w:rPr>
      </w:pPr>
      <w:r w:rsidRPr="00AD37D4">
        <w:rPr>
          <w:lang w:val="en-CA"/>
        </w:rPr>
        <w:t>The Contract shall be interpreted in accordance with the laws of the Purchaser's country.</w:t>
      </w:r>
    </w:p>
    <w:p w14:paraId="37491817" w14:textId="7E93E935" w:rsidR="00AD37D4" w:rsidRDefault="00AD37D4" w:rsidP="00AD37D4">
      <w:pPr>
        <w:pStyle w:val="Heading2"/>
      </w:pPr>
      <w:r w:rsidRPr="00AD37D4">
        <w:t>Resolution of Disputes:</w:t>
      </w:r>
    </w:p>
    <w:p w14:paraId="0B66A4EC" w14:textId="0C68C555" w:rsidR="00AD37D4" w:rsidRDefault="00AD37D4" w:rsidP="00AD37D4">
      <w:pPr>
        <w:pStyle w:val="Heading3"/>
        <w:rPr>
          <w:lang w:val="en-CA"/>
        </w:rPr>
      </w:pPr>
      <w:r w:rsidRPr="00AD37D4">
        <w:rPr>
          <w:lang w:val="en-CA"/>
        </w:rPr>
        <w:t>The dispute resolution mechanism to be applied shall be as follows:</w:t>
      </w:r>
    </w:p>
    <w:p w14:paraId="723FCF5E" w14:textId="77777777" w:rsidR="00AD37D4" w:rsidRPr="00AD37D4" w:rsidRDefault="00AD37D4" w:rsidP="009244EC">
      <w:pPr>
        <w:pStyle w:val="4"/>
        <w:widowControl/>
        <w:numPr>
          <w:ilvl w:val="0"/>
          <w:numId w:val="21"/>
        </w:numPr>
        <w:tabs>
          <w:tab w:val="left" w:pos="20070"/>
          <w:tab w:val="left" w:pos="21120"/>
          <w:tab w:val="left" w:pos="21480"/>
        </w:tabs>
        <w:spacing w:line="200" w:lineRule="atLeast"/>
        <w:ind w:left="2160"/>
        <w:jc w:val="both"/>
        <w:rPr>
          <w:rFonts w:asciiTheme="minorHAnsi" w:hAnsiTheme="minorHAnsi" w:cstheme="minorHAnsi"/>
          <w:sz w:val="20"/>
        </w:rPr>
      </w:pPr>
      <w:r w:rsidRPr="00AD37D4">
        <w:rPr>
          <w:rFonts w:asciiTheme="minorHAnsi" w:hAnsiTheme="minorHAnsi" w:cstheme="minorHAnsi"/>
          <w:sz w:val="20"/>
        </w:rPr>
        <w:t>In the case of a dispute between the Purchaser and a Supplier which is a national of the purchaser's country, the dispute shall be referred to adjudication/arbitration in accordance with the laws of the Purchaser's country; and</w:t>
      </w:r>
    </w:p>
    <w:p w14:paraId="5BFC7B72" w14:textId="77777777" w:rsidR="00AD37D4" w:rsidRPr="00AD37D4" w:rsidRDefault="00AD37D4" w:rsidP="00AD37D4">
      <w:pPr>
        <w:pStyle w:val="4"/>
        <w:widowControl/>
        <w:tabs>
          <w:tab w:val="left" w:pos="20070"/>
          <w:tab w:val="left" w:pos="21120"/>
          <w:tab w:val="left" w:pos="21480"/>
        </w:tabs>
        <w:spacing w:line="200" w:lineRule="atLeast"/>
        <w:ind w:left="2160"/>
        <w:jc w:val="both"/>
        <w:rPr>
          <w:rFonts w:asciiTheme="minorHAnsi" w:hAnsiTheme="minorHAnsi" w:cstheme="minorHAnsi"/>
          <w:sz w:val="20"/>
        </w:rPr>
      </w:pPr>
    </w:p>
    <w:p w14:paraId="2A670182" w14:textId="0C2E2DBB" w:rsidR="00AD37D4" w:rsidRPr="00AD37D4" w:rsidRDefault="00AD37D4" w:rsidP="009244EC">
      <w:pPr>
        <w:pStyle w:val="4"/>
        <w:widowControl/>
        <w:numPr>
          <w:ilvl w:val="0"/>
          <w:numId w:val="21"/>
        </w:numPr>
        <w:tabs>
          <w:tab w:val="left" w:pos="20070"/>
          <w:tab w:val="left" w:pos="21120"/>
          <w:tab w:val="left" w:pos="21480"/>
        </w:tabs>
        <w:spacing w:line="200" w:lineRule="atLeast"/>
        <w:ind w:left="2160"/>
        <w:jc w:val="both"/>
        <w:rPr>
          <w:rFonts w:asciiTheme="minorHAnsi" w:hAnsiTheme="minorHAnsi" w:cstheme="minorHAnsi"/>
          <w:sz w:val="20"/>
        </w:rPr>
      </w:pPr>
      <w:r w:rsidRPr="00AD37D4">
        <w:rPr>
          <w:rFonts w:asciiTheme="minorHAnsi" w:hAnsiTheme="minorHAnsi" w:cstheme="minorHAnsi"/>
          <w:sz w:val="20"/>
        </w:rPr>
        <w:t>In the case of a dispute between the Purchaser and a foreign Supplier, the dispute shall be settled by arbitration in accordance with the provisions of the UNCITRAL Arbitration Rules.</w:t>
      </w:r>
    </w:p>
    <w:p w14:paraId="7FC7B85E" w14:textId="43E3C9FF" w:rsidR="00AD37D4" w:rsidRPr="00AD37D4" w:rsidRDefault="00AD37D4" w:rsidP="00AD37D4">
      <w:pPr>
        <w:pStyle w:val="Heading3"/>
        <w:rPr>
          <w:lang w:val="en-CA"/>
        </w:rPr>
      </w:pPr>
      <w:r w:rsidRPr="00AD37D4">
        <w:rPr>
          <w:lang w:val="en-CA"/>
        </w:rPr>
        <w:t>There shall be one Arbitrator.</w:t>
      </w:r>
    </w:p>
    <w:p w14:paraId="71FD04C2" w14:textId="5BAB42C9" w:rsidR="00CE7CB8" w:rsidRPr="00CE7CB8" w:rsidRDefault="00CE7CB8" w:rsidP="00AD37D4">
      <w:pPr>
        <w:pStyle w:val="Heading3"/>
        <w:numPr>
          <w:ilvl w:val="0"/>
          <w:numId w:val="0"/>
        </w:numPr>
        <w:ind w:left="1440"/>
        <w:rPr>
          <w:lang w:val="en-CA"/>
        </w:rPr>
      </w:pPr>
    </w:p>
    <w:p w14:paraId="3DE87710" w14:textId="37080B79" w:rsidR="000C0933" w:rsidRDefault="000C0933" w:rsidP="00AD37D4">
      <w:pPr>
        <w:pStyle w:val="Heading3"/>
        <w:numPr>
          <w:ilvl w:val="0"/>
          <w:numId w:val="0"/>
        </w:numPr>
        <w:ind w:left="1440" w:hanging="720"/>
      </w:pPr>
    </w:p>
    <w:p w14:paraId="4AACFADF" w14:textId="77777777" w:rsidR="000C0933" w:rsidRPr="009A6925" w:rsidRDefault="000C0933" w:rsidP="00AD37D4">
      <w:pPr>
        <w:pStyle w:val="Heading3"/>
        <w:numPr>
          <w:ilvl w:val="0"/>
          <w:numId w:val="0"/>
        </w:numPr>
        <w:ind w:left="1800"/>
      </w:pPr>
    </w:p>
    <w:p w14:paraId="3C0F8790" w14:textId="77777777" w:rsidR="009244EC" w:rsidRDefault="009244EC" w:rsidP="00AD37D4">
      <w:pPr>
        <w:outlineLvl w:val="9"/>
        <w:rPr>
          <w:rFonts w:asciiTheme="minorHAnsi" w:hAnsiTheme="minorHAnsi" w:cstheme="minorHAnsi"/>
          <w:b/>
          <w:bCs/>
          <w:lang w:val="en-US" w:eastAsia="en-US"/>
        </w:rPr>
        <w:sectPr w:rsidR="009244EC" w:rsidSect="00430FF0">
          <w:headerReference w:type="default" r:id="rId18"/>
          <w:footerReference w:type="default" r:id="rId19"/>
          <w:pgSz w:w="12240" w:h="15840"/>
          <w:pgMar w:top="1440" w:right="1440" w:bottom="1440" w:left="1440" w:header="864" w:footer="864" w:gutter="0"/>
          <w:pgNumType w:start="0"/>
          <w:cols w:space="720"/>
          <w:titlePg/>
          <w:docGrid w:linePitch="360"/>
        </w:sectPr>
      </w:pPr>
    </w:p>
    <w:p w14:paraId="1F3A4D66" w14:textId="77777777" w:rsidR="009244EC" w:rsidRPr="002010EF" w:rsidRDefault="009244EC" w:rsidP="009244EC">
      <w:pPr>
        <w:pStyle w:val="Heading1"/>
        <w:numPr>
          <w:ilvl w:val="0"/>
          <w:numId w:val="0"/>
        </w:numPr>
        <w:ind w:left="432" w:hanging="432"/>
        <w:rPr>
          <w:w w:val="102"/>
        </w:rPr>
      </w:pPr>
      <w:bookmarkStart w:id="1" w:name="_Toc133512822"/>
      <w:r w:rsidRPr="002010EF">
        <w:rPr>
          <w:w w:val="102"/>
        </w:rPr>
        <w:lastRenderedPageBreak/>
        <w:t>APPENDIX I</w:t>
      </w:r>
      <w:bookmarkEnd w:id="1"/>
    </w:p>
    <w:p w14:paraId="1AB806D7" w14:textId="77777777" w:rsidR="009244EC" w:rsidRPr="002010EF" w:rsidRDefault="009244EC" w:rsidP="009244EC">
      <w:pPr>
        <w:rPr>
          <w:rFonts w:asciiTheme="minorHAnsi" w:hAnsiTheme="minorHAnsi" w:cstheme="minorHAnsi"/>
          <w:color w:val="000000"/>
          <w:w w:val="102"/>
          <w:sz w:val="22"/>
          <w:szCs w:val="22"/>
        </w:rPr>
      </w:pPr>
    </w:p>
    <w:p w14:paraId="20EB3635" w14:textId="147FA180" w:rsidR="009244EC" w:rsidRPr="002010EF" w:rsidRDefault="002010EF" w:rsidP="009244EC">
      <w:pPr>
        <w:rPr>
          <w:rFonts w:asciiTheme="minorHAnsi" w:hAnsiTheme="minorHAnsi" w:cstheme="minorHAnsi"/>
          <w:b/>
          <w:bCs/>
          <w:sz w:val="28"/>
          <w:szCs w:val="28"/>
        </w:rPr>
      </w:pPr>
      <w:r w:rsidRPr="002010EF">
        <w:rPr>
          <w:rStyle w:val="Heading1Char"/>
          <w:noProof/>
          <w:sz w:val="24"/>
        </w:rPr>
        <mc:AlternateContent>
          <mc:Choice Requires="wpg">
            <w:drawing>
              <wp:anchor distT="0" distB="0" distL="114300" distR="114300" simplePos="0" relativeHeight="251662336" behindDoc="0" locked="0" layoutInCell="1" allowOverlap="1" wp14:anchorId="118DFA8A" wp14:editId="2641A053">
                <wp:simplePos x="0" y="0"/>
                <wp:positionH relativeFrom="page">
                  <wp:posOffset>5669915</wp:posOffset>
                </wp:positionH>
                <wp:positionV relativeFrom="page">
                  <wp:posOffset>3378200</wp:posOffset>
                </wp:positionV>
                <wp:extent cx="1911985" cy="6513830"/>
                <wp:effectExtent l="0" t="0" r="0" b="1270"/>
                <wp:wrapNone/>
                <wp:docPr id="453" name="Group 453"/>
                <wp:cNvGraphicFramePr/>
                <a:graphic xmlns:a="http://schemas.openxmlformats.org/drawingml/2006/main">
                  <a:graphicData uri="http://schemas.microsoft.com/office/word/2010/wordprocessingGroup">
                    <wpg:wgp>
                      <wpg:cNvGrpSpPr/>
                      <wpg:grpSpPr>
                        <a:xfrm>
                          <a:off x="0" y="0"/>
                          <a:ext cx="1911985" cy="6513830"/>
                          <a:chOff x="104819" y="-1147743"/>
                          <a:chExt cx="2991671" cy="10058400"/>
                        </a:xfrm>
                        <a:solidFill>
                          <a:srgbClr val="8B922E"/>
                        </a:solidFill>
                      </wpg:grpSpPr>
                      <wps:wsp>
                        <wps:cNvPr id="460" name="Rectangle 460"/>
                        <wps:cNvSpPr>
                          <a:spLocks noChangeArrowheads="1"/>
                        </wps:cNvSpPr>
                        <wps:spPr bwMode="auto">
                          <a:xfrm>
                            <a:off x="124691" y="-1147743"/>
                            <a:ext cx="2971799" cy="10058400"/>
                          </a:xfrm>
                          <a:prstGeom prst="rect">
                            <a:avLst/>
                          </a:prstGeom>
                          <a:grpFill/>
                          <a:extLst>
                            <a:ext uri="{91240B29-F687-4F45-9708-019B960494DF}">
                              <a14:hiddenLine xmlns:a14="http://schemas.microsoft.com/office/drawing/2010/main" w="9525">
                                <a:solidFill>
                                  <a:srgbClr val="D8D8D8"/>
                                </a:solidFill>
                                <a:miter lim="800000"/>
                                <a:headEnd/>
                                <a:tailEnd/>
                              </a14:hiddenLine>
                            </a:ext>
                          </a:extLst>
                        </wps:spPr>
                        <wps:bodyPr rot="0" vert="horz" wrap="square" lIns="91440" tIns="45720" rIns="91440" bIns="45720" anchor="t" anchorCtr="0" upright="1">
                          <a:noAutofit/>
                        </wps:bodyPr>
                      </wps:wsp>
                      <wps:wsp>
                        <wps:cNvPr id="461" name="Rectangle 461"/>
                        <wps:cNvSpPr>
                          <a:spLocks noChangeArrowheads="1"/>
                        </wps:cNvSpPr>
                        <wps:spPr bwMode="auto">
                          <a:xfrm>
                            <a:off x="104819" y="323580"/>
                            <a:ext cx="2991669" cy="2377441"/>
                          </a:xfrm>
                          <a:prstGeom prst="rect">
                            <a:avLst/>
                          </a:prstGeom>
                          <a:grpFill/>
                          <a:extLs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txbx>
                          <w:txbxContent>
                            <w:sdt>
                              <w:sdtPr>
                                <w:rPr>
                                  <w:color w:val="FFFFFF" w:themeColor="background1"/>
                                  <w:sz w:val="96"/>
                                  <w:szCs w:val="96"/>
                                </w:rPr>
                                <w:alias w:val="Year"/>
                                <w:id w:val="-1948849314"/>
                                <w:dataBinding w:prefixMappings="xmlns:ns0='http://schemas.microsoft.com/office/2006/coverPageProps'" w:xpath="/ns0:CoverPageProperties[1]/ns0:PublishDate[1]" w:storeItemID="{55AF091B-3C7A-41E3-B477-F2FDAA23CFDA}"/>
                                <w:date w:fullDate="2022-11-04T00:00:00Z">
                                  <w:dateFormat w:val="yyyy"/>
                                  <w:lid w:val="en-US"/>
                                  <w:storeMappedDataAs w:val="dateTime"/>
                                  <w:calendar w:val="gregorian"/>
                                </w:date>
                              </w:sdtPr>
                              <w:sdtEndPr/>
                              <w:sdtContent>
                                <w:p w14:paraId="6B5AD31A" w14:textId="015C5C6F" w:rsidR="002010EF" w:rsidRDefault="002010EF" w:rsidP="009244EC">
                                  <w:pPr>
                                    <w:pStyle w:val="NoSpacing"/>
                                    <w:rPr>
                                      <w:color w:val="FFFFFF" w:themeColor="background1"/>
                                      <w:sz w:val="96"/>
                                      <w:szCs w:val="96"/>
                                    </w:rPr>
                                  </w:pPr>
                                  <w:r>
                                    <w:rPr>
                                      <w:color w:val="FFFFFF" w:themeColor="background1"/>
                                      <w:sz w:val="96"/>
                                      <w:szCs w:val="96"/>
                                    </w:rPr>
                                    <w:t>2022</w:t>
                                  </w:r>
                                </w:p>
                              </w:sdtContent>
                            </w:sdt>
                          </w:txbxContent>
                        </wps:txbx>
                        <wps:bodyPr rot="0" vert="horz" wrap="square" lIns="365760" tIns="182880" rIns="182880" bIns="182880" anchor="b"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18DFA8A" id="Group 453" o:spid="_x0000_s1026" style="position:absolute;left:0;text-align:left;margin-left:446.45pt;margin-top:266pt;width:150.55pt;height:512.9pt;z-index:251662336;mso-position-horizontal-relative:page;mso-position-vertical-relative:page" coordorigin="1048,-11477" coordsize="29916,100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">
                <v:rect id="Rectangle 460" o:spid="_x0000_s1027" style="position:absolute;left:1246;top:-11477;width:29718;height:100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" filled="f" stroked="f" strokecolor="#d8d8d8"/>
                <v:rect id="Rectangle 461" o:spid="_x0000_s1028" style="position:absolute;left:1048;top:3235;width:29916;height:2377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" filled="f" stroked="f" strokecolor="white" strokeweight="1pt">
                  <v:shadow color="#d8d8d8" offset="3pt,3pt"/>
                  <v:textbox inset="28.8pt,14.4pt,14.4pt,14.4pt">
                    <w:txbxContent>
                      <w:sdt>
                        <w:sdtPr>
                          <w:rPr>
                            <w:color w:val="FFFFFF" w:themeColor="background1"/>
                            <w:sz w:val="96"/>
                            <w:szCs w:val="96"/>
                          </w:rPr>
                          <w:alias w:val="Year"/>
                          <w:id w:val="-1948849314"/>
                          <w:dataBinding w:prefixMappings="xmlns:ns0='http://schemas.microsoft.com/office/2006/coverPageProps'" w:xpath="/ns0:CoverPageProperties[1]/ns0:PublishDate[1]" w:storeItemID="{55AF091B-3C7A-41E3-B477-F2FDAA23CFDA}"/>
                          <w:date w:fullDate="2022-11-04T00:00:00Z">
                            <w:dateFormat w:val="yyyy"/>
                            <w:lid w:val="en-US"/>
                            <w:storeMappedDataAs w:val="dateTime"/>
                            <w:calendar w:val="gregorian"/>
                          </w:date>
                        </w:sdtPr>
                        <w:sdtContent>
                          <w:p w14:paraId="6B5AD31A" w14:textId="015C5C6F" w:rsidR="002010EF" w:rsidRDefault="002010EF" w:rsidP="009244EC">
                            <w:pPr>
                              <w:pStyle w:val="NoSpacing"/>
                              <w:rPr>
                                <w:color w:val="FFFFFF" w:themeColor="background1"/>
                                <w:sz w:val="96"/>
                                <w:szCs w:val="96"/>
                              </w:rPr>
                            </w:pPr>
                            <w:r>
                              <w:rPr>
                                <w:color w:val="FFFFFF" w:themeColor="background1"/>
                                <w:sz w:val="96"/>
                                <w:szCs w:val="96"/>
                              </w:rPr>
                              <w:t>2022</w:t>
                            </w:r>
                          </w:p>
                        </w:sdtContent>
                      </w:sdt>
                    </w:txbxContent>
                  </v:textbox>
                </v:rect>
                <w10:wrap anchorx="page" anchory="page"/>
              </v:group>
            </w:pict>
          </mc:Fallback>
        </mc:AlternateContent>
      </w:r>
      <w:r w:rsidRPr="002010EF">
        <w:rPr>
          <w:rFonts w:asciiTheme="minorHAnsi" w:hAnsiTheme="minorHAnsi" w:cstheme="minorHAnsi"/>
          <w:noProof/>
          <w:lang w:val="en-US" w:eastAsia="en-US"/>
        </w:rPr>
        <mc:AlternateContent>
          <mc:Choice Requires="wps">
            <w:drawing>
              <wp:anchor distT="0" distB="0" distL="114300" distR="114300" simplePos="0" relativeHeight="251663360" behindDoc="1" locked="0" layoutInCell="0" allowOverlap="1" wp14:anchorId="09E9A288" wp14:editId="7F6379B9">
                <wp:simplePos x="0" y="0"/>
                <wp:positionH relativeFrom="page">
                  <wp:posOffset>399415</wp:posOffset>
                </wp:positionH>
                <wp:positionV relativeFrom="page">
                  <wp:posOffset>1543050</wp:posOffset>
                </wp:positionV>
                <wp:extent cx="7183526" cy="640080"/>
                <wp:effectExtent l="0" t="0" r="17780" b="10160"/>
                <wp:wrapNone/>
                <wp:docPr id="463"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83526" cy="640080"/>
                        </a:xfrm>
                        <a:prstGeom prst="rect">
                          <a:avLst/>
                        </a:prstGeom>
                        <a:solidFill>
                          <a:srgbClr val="0070C0"/>
                        </a:solidFill>
                        <a:ln w="19050">
                          <a:solidFill>
                            <a:schemeClr val="tx1"/>
                          </a:solidFill>
                          <a:miter lim="800000"/>
                          <a:headEnd/>
                          <a:tailEnd/>
                        </a:ln>
                      </wps:spPr>
                      <wps:txbx>
                        <w:txbxContent>
                          <w:p w14:paraId="352FE724" w14:textId="36529261" w:rsidR="002010EF" w:rsidRPr="002E669E" w:rsidRDefault="006D6D4D" w:rsidP="009244EC">
                            <w:pPr>
                              <w:pStyle w:val="NoSpacing"/>
                              <w:jc w:val="right"/>
                              <w:rPr>
                                <w:color w:val="FFFFFF" w:themeColor="background1"/>
                                <w:sz w:val="56"/>
                                <w:szCs w:val="56"/>
                              </w:rPr>
                            </w:pPr>
                            <w:sdt>
                              <w:sdtPr>
                                <w:rPr>
                                  <w:b/>
                                  <w:bCs/>
                                  <w:sz w:val="56"/>
                                  <w:szCs w:val="56"/>
                                </w:rPr>
                                <w:alias w:val="Title"/>
                                <w:id w:val="-670641213"/>
                                <w:dataBinding w:prefixMappings="xmlns:ns0='http://schemas.openxmlformats.org/package/2006/metadata/core-properties' xmlns:ns1='http://purl.org/dc/elements/1.1/'" w:xpath="/ns0:coreProperties[1]/ns1:title[1]" w:storeItemID="{6C3C8BC8-F283-45AE-878A-BAB7291924A1}"/>
                                <w:text/>
                              </w:sdtPr>
                              <w:sdtEndPr/>
                              <w:sdtContent>
                                <w:r w:rsidR="002010EF">
                                  <w:rPr>
                                    <w:b/>
                                    <w:bCs/>
                                    <w:sz w:val="56"/>
                                    <w:szCs w:val="56"/>
                                  </w:rPr>
                                  <w:t>1</w:t>
                                </w:r>
                              </w:sdtContent>
                            </w:sdt>
                            <w:r w:rsidR="002010EF">
                              <w:rPr>
                                <w:b/>
                                <w:bCs/>
                                <w:sz w:val="56"/>
                                <w:szCs w:val="56"/>
                              </w:rPr>
                              <w:t xml:space="preserve"> Environment</w:t>
                            </w:r>
                            <w:r w:rsidR="002010EF" w:rsidRPr="00E4323C">
                              <w:rPr>
                                <w:b/>
                                <w:bCs/>
                                <w:color w:val="FF0000"/>
                                <w:sz w:val="56"/>
                                <w:szCs w:val="56"/>
                              </w:rPr>
                              <w:t xml:space="preserve"> Requ</w:t>
                            </w:r>
                            <w:r w:rsidR="002010EF" w:rsidRPr="00A901DB">
                              <w:rPr>
                                <w:b/>
                                <w:bCs/>
                                <w:color w:val="FF0000"/>
                                <w:sz w:val="56"/>
                                <w:szCs w:val="56"/>
                              </w:rPr>
                              <w:t>iremen</w:t>
                            </w:r>
                            <w:r w:rsidR="002010EF" w:rsidRPr="00C11E8C">
                              <w:rPr>
                                <w:b/>
                                <w:bCs/>
                                <w:color w:val="FF0000"/>
                                <w:sz w:val="56"/>
                                <w:szCs w:val="56"/>
                              </w:rPr>
                              <w:t>ts</w:t>
                            </w:r>
                            <w:r w:rsidR="002010EF" w:rsidRPr="002E669E">
                              <w:rPr>
                                <w:b/>
                                <w:bCs/>
                                <w:sz w:val="56"/>
                                <w:szCs w:val="56"/>
                              </w:rPr>
                              <w:t xml:space="preserve"> </w:t>
                            </w:r>
                            <w:r w:rsidR="002010EF" w:rsidRPr="002E669E">
                              <w:rPr>
                                <w:b/>
                                <w:bCs/>
                                <w:color w:val="FF0000"/>
                                <w:sz w:val="144"/>
                                <w:szCs w:val="144"/>
                              </w:rPr>
                              <w:t>Manual</w:t>
                            </w:r>
                          </w:p>
                        </w:txbxContent>
                      </wps:txbx>
                      <wps:bodyPr rot="0" vert="horz" wrap="square" lIns="182880" tIns="45720" rIns="182880" bIns="45720" anchor="ctr" anchorCtr="0" upright="1">
                        <a:spAutoFit/>
                      </wps:bodyPr>
                    </wps:wsp>
                  </a:graphicData>
                </a:graphic>
                <wp14:sizeRelH relativeFrom="page">
                  <wp14:pctWidth>0</wp14:pctWidth>
                </wp14:sizeRelH>
                <wp14:sizeRelV relativeFrom="page">
                  <wp14:pctHeight>7300</wp14:pctHeight>
                </wp14:sizeRelV>
              </wp:anchor>
            </w:drawing>
          </mc:Choice>
          <mc:Fallback>
            <w:pict>
              <v:rect w14:anchorId="09E9A288" id="Rectangle 16" o:spid="_x0000_s1029" style="position:absolute;left:0;text-align:left;margin-left:31.45pt;margin-top:121.5pt;width:565.65pt;height:50.4pt;z-index:-251653120;visibility:visible;mso-wrap-style:square;mso-width-percent:0;mso-height-percent:73;mso-wrap-distance-left:9pt;mso-wrap-distance-top:0;mso-wrap-distance-right:9pt;mso-wrap-distance-bottom:0;mso-position-horizontal:absolute;mso-position-horizontal-relative:page;mso-position-vertical:absolute;mso-position-vertical-relative:page;mso-width-percent:0;mso-height-percent:73;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" o:allowincell="f" fillcolor="#0070c0" strokecolor="black [3213]" strokeweight="1.5pt">
                <v:textbox style="mso-fit-shape-to-text:t" inset="14.4pt,,14.4pt">
                  <w:txbxContent>
                    <w:p w14:paraId="352FE724" w14:textId="36529261" w:rsidR="002010EF" w:rsidRPr="002E669E" w:rsidRDefault="002010EF" w:rsidP="009244EC">
                      <w:pPr>
                        <w:pStyle w:val="NoSpacing"/>
                        <w:jc w:val="right"/>
                        <w:rPr>
                          <w:color w:val="FFFFFF" w:themeColor="background1"/>
                          <w:sz w:val="56"/>
                          <w:szCs w:val="56"/>
                        </w:rPr>
                      </w:pPr>
                      <w:sdt>
                        <w:sdtPr>
                          <w:rPr>
                            <w:b/>
                            <w:bCs/>
                            <w:sz w:val="56"/>
                            <w:szCs w:val="56"/>
                          </w:rPr>
                          <w:alias w:val="Title"/>
                          <w:id w:val="-670641213"/>
                          <w:dataBinding w:prefixMappings="xmlns:ns0='http://schemas.openxmlformats.org/package/2006/metadata/core-properties' xmlns:ns1='http://purl.org/dc/elements/1.1/'" w:xpath="/ns0:coreProperties[1]/ns1:title[1]" w:storeItemID="{6C3C8BC8-F283-45AE-878A-BAB7291924A1}"/>
                          <w:text/>
                        </w:sdtPr>
                        <w:sdtContent>
                          <w:r>
                            <w:rPr>
                              <w:b/>
                              <w:bCs/>
                              <w:sz w:val="56"/>
                              <w:szCs w:val="56"/>
                            </w:rPr>
                            <w:t>1</w:t>
                          </w:r>
                        </w:sdtContent>
                      </w:sdt>
                      <w:r>
                        <w:rPr>
                          <w:b/>
                          <w:bCs/>
                          <w:sz w:val="56"/>
                          <w:szCs w:val="56"/>
                        </w:rPr>
                        <w:t xml:space="preserve"> Environment</w:t>
                      </w:r>
                      <w:r w:rsidRPr="00E4323C">
                        <w:rPr>
                          <w:b/>
                          <w:bCs/>
                          <w:color w:val="FF0000"/>
                          <w:sz w:val="56"/>
                          <w:szCs w:val="56"/>
                        </w:rPr>
                        <w:t xml:space="preserve"> Requ</w:t>
                      </w:r>
                      <w:r w:rsidRPr="00A901DB">
                        <w:rPr>
                          <w:b/>
                          <w:bCs/>
                          <w:color w:val="FF0000"/>
                          <w:sz w:val="56"/>
                          <w:szCs w:val="56"/>
                        </w:rPr>
                        <w:t>iremen</w:t>
                      </w:r>
                      <w:r w:rsidRPr="00C11E8C">
                        <w:rPr>
                          <w:b/>
                          <w:bCs/>
                          <w:color w:val="FF0000"/>
                          <w:sz w:val="56"/>
                          <w:szCs w:val="56"/>
                        </w:rPr>
                        <w:t>ts</w:t>
                      </w:r>
                      <w:r w:rsidRPr="002E669E">
                        <w:rPr>
                          <w:b/>
                          <w:bCs/>
                          <w:sz w:val="56"/>
                          <w:szCs w:val="56"/>
                        </w:rPr>
                        <w:t xml:space="preserve"> </w:t>
                      </w:r>
                      <w:r w:rsidRPr="002E669E">
                        <w:rPr>
                          <w:b/>
                          <w:bCs/>
                          <w:color w:val="FF0000"/>
                          <w:sz w:val="144"/>
                          <w:szCs w:val="144"/>
                        </w:rPr>
                        <w:t>Manual</w:t>
                      </w:r>
                    </w:p>
                  </w:txbxContent>
                </v:textbox>
                <w10:wrap anchorx="page" anchory="page"/>
              </v:rect>
            </w:pict>
          </mc:Fallback>
        </mc:AlternateContent>
      </w:r>
      <w:bookmarkStart w:id="2" w:name="_Toc133512823"/>
      <w:r w:rsidR="009244EC" w:rsidRPr="002010EF">
        <w:rPr>
          <w:rStyle w:val="Heading1Char"/>
          <w:sz w:val="24"/>
        </w:rPr>
        <w:t>JPS CONTRACTOR OCCUPATIONAL HEALTH, SAFETY &amp; ENVIRONMENT REQUIREMENT MANUAL</w:t>
      </w:r>
      <w:bookmarkEnd w:id="2"/>
      <w:r w:rsidR="009244EC" w:rsidRPr="002010EF">
        <w:rPr>
          <w:rFonts w:asciiTheme="minorHAnsi" w:hAnsiTheme="minorHAnsi" w:cstheme="minorHAnsi"/>
          <w:noProof/>
          <w:lang w:val="en-US" w:eastAsia="en-US"/>
        </w:rPr>
        <w:drawing>
          <wp:anchor distT="0" distB="0" distL="114300" distR="114300" simplePos="0" relativeHeight="251664384" behindDoc="1" locked="0" layoutInCell="1" allowOverlap="1" wp14:anchorId="7FFEDF3F" wp14:editId="6FC779DB">
            <wp:simplePos x="0" y="0"/>
            <wp:positionH relativeFrom="column">
              <wp:posOffset>-376555</wp:posOffset>
            </wp:positionH>
            <wp:positionV relativeFrom="paragraph">
              <wp:posOffset>5925820</wp:posOffset>
            </wp:positionV>
            <wp:extent cx="5454650" cy="3015615"/>
            <wp:effectExtent l="0" t="0" r="0" b="0"/>
            <wp:wrapNone/>
            <wp:docPr id="13" name="Content Placeholder 7">
              <a:extLst xmlns:a="http://schemas.openxmlformats.org/drawingml/2006/main">
                <a:ext uri="{FF2B5EF4-FFF2-40B4-BE49-F238E27FC236}">
                  <a16:creationId xmlns:a16="http://schemas.microsoft.com/office/drawing/2014/main" id="{00000000-0008-0000-01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ontent Placeholder 7">
                      <a:extLst>
                        <a:ext uri="{FF2B5EF4-FFF2-40B4-BE49-F238E27FC236}">
                          <a16:creationId xmlns:a16="http://schemas.microsoft.com/office/drawing/2014/main" id="{00000000-0008-0000-0100-000003000000}"/>
                        </a:ext>
                      </a:extLst>
                    </pic:cNvPr>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5454650" cy="3015615"/>
                    </a:xfrm>
                    <a:prstGeom prst="rect">
                      <a:avLst/>
                    </a:prstGeom>
                  </pic:spPr>
                </pic:pic>
              </a:graphicData>
            </a:graphic>
            <wp14:sizeRelH relativeFrom="margin">
              <wp14:pctWidth>0</wp14:pctWidth>
            </wp14:sizeRelH>
            <wp14:sizeRelV relativeFrom="margin">
              <wp14:pctHeight>0</wp14:pctHeight>
            </wp14:sizeRelV>
          </wp:anchor>
        </w:drawing>
      </w:r>
      <w:sdt>
        <w:sdtPr>
          <w:rPr>
            <w:rFonts w:asciiTheme="minorHAnsi" w:hAnsiTheme="minorHAnsi" w:cstheme="minorHAnsi"/>
            <w:b/>
            <w:bCs/>
            <w:sz w:val="28"/>
            <w:szCs w:val="28"/>
          </w:rPr>
          <w:id w:val="1886527262"/>
          <w:docPartObj>
            <w:docPartGallery w:val="Watermarks"/>
            <w:docPartUnique/>
          </w:docPartObj>
        </w:sdtPr>
        <w:sdtEndPr/>
        <w:sdtContent/>
      </w:sdt>
      <w:r w:rsidR="009244EC" w:rsidRPr="002010EF">
        <w:rPr>
          <w:rFonts w:asciiTheme="minorHAnsi" w:hAnsiTheme="minorHAnsi" w:cstheme="minorHAnsi"/>
          <w:b/>
          <w:bCs/>
          <w:sz w:val="28"/>
          <w:szCs w:val="28"/>
        </w:rPr>
        <w:br w:type="page"/>
      </w:r>
    </w:p>
    <w:sdt>
      <w:sdtPr>
        <w:rPr>
          <w:rFonts w:asciiTheme="minorHAnsi" w:eastAsiaTheme="minorEastAsia" w:hAnsiTheme="minorHAnsi" w:cstheme="minorHAnsi"/>
          <w:color w:val="auto"/>
          <w:sz w:val="20"/>
          <w:szCs w:val="22"/>
          <w:lang w:val="en-GB" w:eastAsia="zh-HK"/>
        </w:rPr>
        <w:id w:val="-1118530130"/>
        <w:docPartObj>
          <w:docPartGallery w:val="Table of Contents"/>
          <w:docPartUnique/>
        </w:docPartObj>
      </w:sdtPr>
      <w:sdtEndPr>
        <w:rPr>
          <w:rFonts w:eastAsia="Times New Roman"/>
          <w:b/>
          <w:bCs/>
          <w:noProof/>
          <w:szCs w:val="20"/>
          <w:lang w:val="en-CA" w:eastAsia="en-CA"/>
        </w:rPr>
      </w:sdtEndPr>
      <w:sdtContent>
        <w:p w14:paraId="7A8B4965" w14:textId="77777777" w:rsidR="009244EC" w:rsidRPr="002010EF" w:rsidRDefault="009244EC" w:rsidP="009244EC">
          <w:pPr>
            <w:pStyle w:val="TOCHeading"/>
            <w:numPr>
              <w:ilvl w:val="0"/>
              <w:numId w:val="0"/>
            </w:numPr>
            <w:ind w:left="432"/>
            <w:jc w:val="center"/>
            <w:rPr>
              <w:rFonts w:asciiTheme="minorHAnsi" w:hAnsiTheme="minorHAnsi" w:cstheme="minorHAnsi"/>
              <w:b/>
              <w:sz w:val="22"/>
              <w:szCs w:val="22"/>
            </w:rPr>
          </w:pPr>
          <w:r w:rsidRPr="002010EF">
            <w:rPr>
              <w:rFonts w:asciiTheme="minorHAnsi" w:hAnsiTheme="minorHAnsi" w:cstheme="minorHAnsi"/>
              <w:b/>
              <w:sz w:val="22"/>
              <w:szCs w:val="22"/>
            </w:rPr>
            <w:t>Table of Contents</w:t>
          </w:r>
        </w:p>
        <w:p w14:paraId="4C8BA618" w14:textId="77777777" w:rsidR="009244EC" w:rsidRPr="002010EF" w:rsidRDefault="009244EC" w:rsidP="009244EC">
          <w:pPr>
            <w:pStyle w:val="TOC1"/>
            <w:rPr>
              <w:rFonts w:asciiTheme="minorHAnsi" w:eastAsiaTheme="minorEastAsia" w:hAnsiTheme="minorHAnsi" w:cstheme="minorHAnsi"/>
              <w:b w:val="0"/>
              <w:noProof/>
              <w:sz w:val="22"/>
              <w:szCs w:val="22"/>
            </w:rPr>
          </w:pPr>
          <w:r w:rsidRPr="002010EF">
            <w:rPr>
              <w:rFonts w:asciiTheme="minorHAnsi" w:hAnsiTheme="minorHAnsi" w:cstheme="minorHAnsi"/>
              <w:sz w:val="22"/>
            </w:rPr>
            <w:fldChar w:fldCharType="begin"/>
          </w:r>
          <w:r w:rsidRPr="002010EF">
            <w:rPr>
              <w:rFonts w:asciiTheme="minorHAnsi" w:hAnsiTheme="minorHAnsi" w:cstheme="minorHAnsi"/>
              <w:sz w:val="22"/>
            </w:rPr>
            <w:instrText xml:space="preserve"> TOC \o "1-3" \h \z \u </w:instrText>
          </w:r>
          <w:r w:rsidRPr="002010EF">
            <w:rPr>
              <w:rFonts w:asciiTheme="minorHAnsi" w:hAnsiTheme="minorHAnsi" w:cstheme="minorHAnsi"/>
              <w:sz w:val="22"/>
            </w:rPr>
            <w:fldChar w:fldCharType="separate"/>
          </w:r>
        </w:p>
        <w:p w14:paraId="246FD10B" w14:textId="61AE9C06" w:rsidR="009244EC" w:rsidRPr="002010EF" w:rsidRDefault="006D6D4D" w:rsidP="009244EC">
          <w:pPr>
            <w:pStyle w:val="TOC1"/>
            <w:rPr>
              <w:rFonts w:asciiTheme="minorHAnsi" w:eastAsiaTheme="minorEastAsia" w:hAnsiTheme="minorHAnsi" w:cstheme="minorHAnsi"/>
              <w:b w:val="0"/>
              <w:noProof/>
              <w:sz w:val="22"/>
              <w:szCs w:val="22"/>
            </w:rPr>
          </w:pPr>
          <w:hyperlink w:anchor="_Toc133511787" w:history="1">
            <w:r w:rsidR="009244EC" w:rsidRPr="002010EF">
              <w:rPr>
                <w:rStyle w:val="Hyperlink"/>
                <w:rFonts w:asciiTheme="minorHAnsi" w:hAnsiTheme="minorHAnsi" w:cstheme="minorHAnsi"/>
                <w:noProof/>
              </w:rPr>
              <w:t>DEFINITIONS</w:t>
            </w:r>
            <w:r w:rsidR="009244EC" w:rsidRPr="002010EF">
              <w:rPr>
                <w:rFonts w:asciiTheme="minorHAnsi" w:hAnsiTheme="minorHAnsi" w:cstheme="minorHAnsi"/>
                <w:noProof/>
                <w:webHidden/>
              </w:rPr>
              <w:tab/>
            </w:r>
            <w:r w:rsidR="009244EC" w:rsidRPr="002010EF">
              <w:rPr>
                <w:rFonts w:asciiTheme="minorHAnsi" w:hAnsiTheme="minorHAnsi" w:cstheme="minorHAnsi"/>
                <w:noProof/>
                <w:webHidden/>
              </w:rPr>
              <w:fldChar w:fldCharType="begin"/>
            </w:r>
            <w:r w:rsidR="009244EC" w:rsidRPr="002010EF">
              <w:rPr>
                <w:rFonts w:asciiTheme="minorHAnsi" w:hAnsiTheme="minorHAnsi" w:cstheme="minorHAnsi"/>
                <w:noProof/>
                <w:webHidden/>
              </w:rPr>
              <w:instrText xml:space="preserve"> PAGEREF _Toc133511787 \h </w:instrText>
            </w:r>
            <w:r w:rsidR="009244EC" w:rsidRPr="002010EF">
              <w:rPr>
                <w:rFonts w:asciiTheme="minorHAnsi" w:hAnsiTheme="minorHAnsi" w:cstheme="minorHAnsi"/>
                <w:noProof/>
                <w:webHidden/>
              </w:rPr>
            </w:r>
            <w:r w:rsidR="009244EC" w:rsidRPr="002010EF">
              <w:rPr>
                <w:rFonts w:asciiTheme="minorHAnsi" w:hAnsiTheme="minorHAnsi" w:cstheme="minorHAnsi"/>
                <w:noProof/>
                <w:webHidden/>
              </w:rPr>
              <w:fldChar w:fldCharType="separate"/>
            </w:r>
            <w:r w:rsidR="00E33906">
              <w:rPr>
                <w:rFonts w:asciiTheme="minorHAnsi" w:hAnsiTheme="minorHAnsi" w:cstheme="minorHAnsi"/>
                <w:noProof/>
                <w:webHidden/>
              </w:rPr>
              <w:t>i</w:t>
            </w:r>
            <w:r w:rsidR="009244EC" w:rsidRPr="002010EF">
              <w:rPr>
                <w:rFonts w:asciiTheme="minorHAnsi" w:hAnsiTheme="minorHAnsi" w:cstheme="minorHAnsi"/>
                <w:noProof/>
                <w:webHidden/>
              </w:rPr>
              <w:fldChar w:fldCharType="end"/>
            </w:r>
          </w:hyperlink>
        </w:p>
        <w:p w14:paraId="70B3632B" w14:textId="51BDBFCB" w:rsidR="009244EC" w:rsidRPr="002010EF" w:rsidRDefault="006D6D4D" w:rsidP="009244EC">
          <w:pPr>
            <w:pStyle w:val="TOC1"/>
            <w:rPr>
              <w:rFonts w:asciiTheme="minorHAnsi" w:eastAsiaTheme="minorEastAsia" w:hAnsiTheme="minorHAnsi" w:cstheme="minorHAnsi"/>
              <w:b w:val="0"/>
              <w:noProof/>
              <w:sz w:val="22"/>
              <w:szCs w:val="22"/>
            </w:rPr>
          </w:pPr>
          <w:hyperlink w:anchor="_Toc133511788" w:history="1">
            <w:r w:rsidR="009244EC" w:rsidRPr="002010EF">
              <w:rPr>
                <w:rStyle w:val="Hyperlink"/>
                <w:rFonts w:asciiTheme="minorHAnsi" w:hAnsiTheme="minorHAnsi" w:cstheme="minorHAnsi"/>
                <w:noProof/>
              </w:rPr>
              <w:t>INTRODUCTION</w:t>
            </w:r>
            <w:r w:rsidR="009244EC" w:rsidRPr="002010EF">
              <w:rPr>
                <w:rFonts w:asciiTheme="minorHAnsi" w:hAnsiTheme="minorHAnsi" w:cstheme="minorHAnsi"/>
                <w:noProof/>
                <w:webHidden/>
              </w:rPr>
              <w:tab/>
            </w:r>
            <w:r w:rsidR="009244EC" w:rsidRPr="002010EF">
              <w:rPr>
                <w:rFonts w:asciiTheme="minorHAnsi" w:hAnsiTheme="minorHAnsi" w:cstheme="minorHAnsi"/>
                <w:noProof/>
                <w:webHidden/>
              </w:rPr>
              <w:fldChar w:fldCharType="begin"/>
            </w:r>
            <w:r w:rsidR="009244EC" w:rsidRPr="002010EF">
              <w:rPr>
                <w:rFonts w:asciiTheme="minorHAnsi" w:hAnsiTheme="minorHAnsi" w:cstheme="minorHAnsi"/>
                <w:noProof/>
                <w:webHidden/>
              </w:rPr>
              <w:instrText xml:space="preserve"> PAGEREF _Toc133511788 \h </w:instrText>
            </w:r>
            <w:r w:rsidR="009244EC" w:rsidRPr="002010EF">
              <w:rPr>
                <w:rFonts w:asciiTheme="minorHAnsi" w:hAnsiTheme="minorHAnsi" w:cstheme="minorHAnsi"/>
                <w:noProof/>
                <w:webHidden/>
              </w:rPr>
            </w:r>
            <w:r w:rsidR="009244EC" w:rsidRPr="002010EF">
              <w:rPr>
                <w:rFonts w:asciiTheme="minorHAnsi" w:hAnsiTheme="minorHAnsi" w:cstheme="minorHAnsi"/>
                <w:noProof/>
                <w:webHidden/>
              </w:rPr>
              <w:fldChar w:fldCharType="separate"/>
            </w:r>
            <w:r w:rsidR="00E33906">
              <w:rPr>
                <w:rFonts w:asciiTheme="minorHAnsi" w:hAnsiTheme="minorHAnsi" w:cstheme="minorHAnsi"/>
                <w:noProof/>
                <w:webHidden/>
              </w:rPr>
              <w:t>ii</w:t>
            </w:r>
            <w:r w:rsidR="009244EC" w:rsidRPr="002010EF">
              <w:rPr>
                <w:rFonts w:asciiTheme="minorHAnsi" w:hAnsiTheme="minorHAnsi" w:cstheme="minorHAnsi"/>
                <w:noProof/>
                <w:webHidden/>
              </w:rPr>
              <w:fldChar w:fldCharType="end"/>
            </w:r>
          </w:hyperlink>
        </w:p>
        <w:p w14:paraId="2CF05019" w14:textId="2D1EDBFD" w:rsidR="009244EC" w:rsidRPr="002010EF" w:rsidRDefault="006D6D4D" w:rsidP="009244EC">
          <w:pPr>
            <w:pStyle w:val="TOC1"/>
            <w:rPr>
              <w:rFonts w:asciiTheme="minorHAnsi" w:eastAsiaTheme="minorEastAsia" w:hAnsiTheme="minorHAnsi" w:cstheme="minorHAnsi"/>
              <w:b w:val="0"/>
              <w:noProof/>
              <w:sz w:val="22"/>
              <w:szCs w:val="22"/>
            </w:rPr>
          </w:pPr>
          <w:hyperlink w:anchor="_Toc133511789" w:history="1">
            <w:r w:rsidR="009244EC" w:rsidRPr="002010EF">
              <w:rPr>
                <w:rStyle w:val="Hyperlink"/>
                <w:rFonts w:asciiTheme="minorHAnsi" w:hAnsiTheme="minorHAnsi" w:cstheme="minorHAnsi"/>
                <w:noProof/>
              </w:rPr>
              <w:t>OBJECTIVE</w:t>
            </w:r>
            <w:r w:rsidR="009244EC" w:rsidRPr="002010EF">
              <w:rPr>
                <w:rFonts w:asciiTheme="minorHAnsi" w:hAnsiTheme="minorHAnsi" w:cstheme="minorHAnsi"/>
                <w:noProof/>
                <w:webHidden/>
              </w:rPr>
              <w:tab/>
            </w:r>
            <w:r w:rsidR="009244EC" w:rsidRPr="002010EF">
              <w:rPr>
                <w:rFonts w:asciiTheme="minorHAnsi" w:hAnsiTheme="minorHAnsi" w:cstheme="minorHAnsi"/>
                <w:noProof/>
                <w:webHidden/>
              </w:rPr>
              <w:fldChar w:fldCharType="begin"/>
            </w:r>
            <w:r w:rsidR="009244EC" w:rsidRPr="002010EF">
              <w:rPr>
                <w:rFonts w:asciiTheme="minorHAnsi" w:hAnsiTheme="minorHAnsi" w:cstheme="minorHAnsi"/>
                <w:noProof/>
                <w:webHidden/>
              </w:rPr>
              <w:instrText xml:space="preserve"> PAGEREF _Toc133511789 \h </w:instrText>
            </w:r>
            <w:r w:rsidR="009244EC" w:rsidRPr="002010EF">
              <w:rPr>
                <w:rFonts w:asciiTheme="minorHAnsi" w:hAnsiTheme="minorHAnsi" w:cstheme="minorHAnsi"/>
                <w:noProof/>
                <w:webHidden/>
              </w:rPr>
            </w:r>
            <w:r w:rsidR="009244EC" w:rsidRPr="002010EF">
              <w:rPr>
                <w:rFonts w:asciiTheme="minorHAnsi" w:hAnsiTheme="minorHAnsi" w:cstheme="minorHAnsi"/>
                <w:noProof/>
                <w:webHidden/>
              </w:rPr>
              <w:fldChar w:fldCharType="separate"/>
            </w:r>
            <w:r w:rsidR="00E33906">
              <w:rPr>
                <w:rFonts w:asciiTheme="minorHAnsi" w:hAnsiTheme="minorHAnsi" w:cstheme="minorHAnsi"/>
                <w:noProof/>
                <w:webHidden/>
              </w:rPr>
              <w:t>iii</w:t>
            </w:r>
            <w:r w:rsidR="009244EC" w:rsidRPr="002010EF">
              <w:rPr>
                <w:rFonts w:asciiTheme="minorHAnsi" w:hAnsiTheme="minorHAnsi" w:cstheme="minorHAnsi"/>
                <w:noProof/>
                <w:webHidden/>
              </w:rPr>
              <w:fldChar w:fldCharType="end"/>
            </w:r>
          </w:hyperlink>
        </w:p>
        <w:p w14:paraId="1A3DA314" w14:textId="075D502A" w:rsidR="009244EC" w:rsidRPr="002010EF" w:rsidRDefault="006D6D4D" w:rsidP="009244EC">
          <w:pPr>
            <w:pStyle w:val="TOC1"/>
            <w:rPr>
              <w:rFonts w:asciiTheme="minorHAnsi" w:eastAsiaTheme="minorEastAsia" w:hAnsiTheme="minorHAnsi" w:cstheme="minorHAnsi"/>
              <w:b w:val="0"/>
              <w:noProof/>
              <w:sz w:val="22"/>
              <w:szCs w:val="22"/>
            </w:rPr>
          </w:pPr>
          <w:hyperlink w:anchor="_Toc133511790" w:history="1">
            <w:r w:rsidR="009244EC" w:rsidRPr="002010EF">
              <w:rPr>
                <w:rStyle w:val="Hyperlink"/>
                <w:rFonts w:asciiTheme="minorHAnsi" w:hAnsiTheme="minorHAnsi" w:cstheme="minorHAnsi"/>
                <w:noProof/>
              </w:rPr>
              <w:t>SCOPE</w:t>
            </w:r>
            <w:r w:rsidR="009244EC" w:rsidRPr="002010EF">
              <w:rPr>
                <w:rFonts w:asciiTheme="minorHAnsi" w:hAnsiTheme="minorHAnsi" w:cstheme="minorHAnsi"/>
                <w:noProof/>
                <w:webHidden/>
              </w:rPr>
              <w:tab/>
            </w:r>
            <w:r w:rsidR="009244EC" w:rsidRPr="002010EF">
              <w:rPr>
                <w:rFonts w:asciiTheme="minorHAnsi" w:hAnsiTheme="minorHAnsi" w:cstheme="minorHAnsi"/>
                <w:noProof/>
                <w:webHidden/>
              </w:rPr>
              <w:fldChar w:fldCharType="begin"/>
            </w:r>
            <w:r w:rsidR="009244EC" w:rsidRPr="002010EF">
              <w:rPr>
                <w:rFonts w:asciiTheme="minorHAnsi" w:hAnsiTheme="minorHAnsi" w:cstheme="minorHAnsi"/>
                <w:noProof/>
                <w:webHidden/>
              </w:rPr>
              <w:instrText xml:space="preserve"> PAGEREF _Toc133511790 \h </w:instrText>
            </w:r>
            <w:r w:rsidR="009244EC" w:rsidRPr="002010EF">
              <w:rPr>
                <w:rFonts w:asciiTheme="minorHAnsi" w:hAnsiTheme="minorHAnsi" w:cstheme="minorHAnsi"/>
                <w:noProof/>
                <w:webHidden/>
              </w:rPr>
            </w:r>
            <w:r w:rsidR="009244EC" w:rsidRPr="002010EF">
              <w:rPr>
                <w:rFonts w:asciiTheme="minorHAnsi" w:hAnsiTheme="minorHAnsi" w:cstheme="minorHAnsi"/>
                <w:noProof/>
                <w:webHidden/>
              </w:rPr>
              <w:fldChar w:fldCharType="separate"/>
            </w:r>
            <w:r w:rsidR="00E33906">
              <w:rPr>
                <w:rFonts w:asciiTheme="minorHAnsi" w:hAnsiTheme="minorHAnsi" w:cstheme="minorHAnsi"/>
                <w:noProof/>
                <w:webHidden/>
              </w:rPr>
              <w:t>iii</w:t>
            </w:r>
            <w:r w:rsidR="009244EC" w:rsidRPr="002010EF">
              <w:rPr>
                <w:rFonts w:asciiTheme="minorHAnsi" w:hAnsiTheme="minorHAnsi" w:cstheme="minorHAnsi"/>
                <w:noProof/>
                <w:webHidden/>
              </w:rPr>
              <w:fldChar w:fldCharType="end"/>
            </w:r>
          </w:hyperlink>
        </w:p>
        <w:p w14:paraId="49A6017E" w14:textId="104D5A2D" w:rsidR="009244EC" w:rsidRPr="002010EF" w:rsidRDefault="006D6D4D" w:rsidP="009244EC">
          <w:pPr>
            <w:pStyle w:val="TOC1"/>
            <w:rPr>
              <w:rFonts w:asciiTheme="minorHAnsi" w:eastAsiaTheme="minorEastAsia" w:hAnsiTheme="minorHAnsi" w:cstheme="minorHAnsi"/>
              <w:b w:val="0"/>
              <w:noProof/>
              <w:sz w:val="22"/>
              <w:szCs w:val="22"/>
            </w:rPr>
          </w:pPr>
          <w:hyperlink w:anchor="_Toc133511791" w:history="1">
            <w:r w:rsidR="009244EC" w:rsidRPr="002010EF">
              <w:rPr>
                <w:rStyle w:val="Hyperlink"/>
                <w:rFonts w:asciiTheme="minorHAnsi" w:hAnsiTheme="minorHAnsi" w:cstheme="minorHAnsi"/>
                <w:noProof/>
              </w:rPr>
              <w:t>JPS ENVIRONMENT, HEALTH &amp; SAFETY POLICY</w:t>
            </w:r>
            <w:r w:rsidR="009244EC" w:rsidRPr="002010EF">
              <w:rPr>
                <w:rFonts w:asciiTheme="minorHAnsi" w:hAnsiTheme="minorHAnsi" w:cstheme="minorHAnsi"/>
                <w:noProof/>
                <w:webHidden/>
              </w:rPr>
              <w:tab/>
            </w:r>
            <w:r w:rsidR="009244EC" w:rsidRPr="002010EF">
              <w:rPr>
                <w:rFonts w:asciiTheme="minorHAnsi" w:hAnsiTheme="minorHAnsi" w:cstheme="minorHAnsi"/>
                <w:noProof/>
                <w:webHidden/>
              </w:rPr>
              <w:fldChar w:fldCharType="begin"/>
            </w:r>
            <w:r w:rsidR="009244EC" w:rsidRPr="002010EF">
              <w:rPr>
                <w:rFonts w:asciiTheme="minorHAnsi" w:hAnsiTheme="minorHAnsi" w:cstheme="minorHAnsi"/>
                <w:noProof/>
                <w:webHidden/>
              </w:rPr>
              <w:instrText xml:space="preserve"> PAGEREF _Toc133511791 \h </w:instrText>
            </w:r>
            <w:r w:rsidR="009244EC" w:rsidRPr="002010EF">
              <w:rPr>
                <w:rFonts w:asciiTheme="minorHAnsi" w:hAnsiTheme="minorHAnsi" w:cstheme="minorHAnsi"/>
                <w:noProof/>
                <w:webHidden/>
              </w:rPr>
            </w:r>
            <w:r w:rsidR="009244EC" w:rsidRPr="002010EF">
              <w:rPr>
                <w:rFonts w:asciiTheme="minorHAnsi" w:hAnsiTheme="minorHAnsi" w:cstheme="minorHAnsi"/>
                <w:noProof/>
                <w:webHidden/>
              </w:rPr>
              <w:fldChar w:fldCharType="separate"/>
            </w:r>
            <w:r w:rsidR="00E33906">
              <w:rPr>
                <w:rFonts w:asciiTheme="minorHAnsi" w:hAnsiTheme="minorHAnsi" w:cstheme="minorHAnsi"/>
                <w:noProof/>
                <w:webHidden/>
              </w:rPr>
              <w:t>iii</w:t>
            </w:r>
            <w:r w:rsidR="009244EC" w:rsidRPr="002010EF">
              <w:rPr>
                <w:rFonts w:asciiTheme="minorHAnsi" w:hAnsiTheme="minorHAnsi" w:cstheme="minorHAnsi"/>
                <w:noProof/>
                <w:webHidden/>
              </w:rPr>
              <w:fldChar w:fldCharType="end"/>
            </w:r>
          </w:hyperlink>
        </w:p>
        <w:p w14:paraId="009426B4" w14:textId="584485F1" w:rsidR="009244EC" w:rsidRPr="002010EF" w:rsidRDefault="006D6D4D" w:rsidP="009244EC">
          <w:pPr>
            <w:pStyle w:val="TOC1"/>
            <w:rPr>
              <w:rFonts w:asciiTheme="minorHAnsi" w:eastAsiaTheme="minorEastAsia" w:hAnsiTheme="minorHAnsi" w:cstheme="minorHAnsi"/>
              <w:b w:val="0"/>
              <w:noProof/>
              <w:sz w:val="22"/>
              <w:szCs w:val="22"/>
            </w:rPr>
          </w:pPr>
          <w:hyperlink w:anchor="_Toc133511792" w:history="1">
            <w:r w:rsidR="009244EC" w:rsidRPr="002010EF">
              <w:rPr>
                <w:rStyle w:val="Hyperlink"/>
                <w:rFonts w:asciiTheme="minorHAnsi" w:hAnsiTheme="minorHAnsi" w:cstheme="minorHAnsi"/>
                <w:noProof/>
              </w:rPr>
              <w:t>JPS HSE REQUIREMENTS - PREREQUISITE FOR CONTRACTOR SELECTION &amp; ENGAGEMENT</w:t>
            </w:r>
            <w:r w:rsidR="009244EC" w:rsidRPr="002010EF">
              <w:rPr>
                <w:rFonts w:asciiTheme="minorHAnsi" w:hAnsiTheme="minorHAnsi" w:cstheme="minorHAnsi"/>
                <w:noProof/>
                <w:webHidden/>
              </w:rPr>
              <w:tab/>
            </w:r>
            <w:r w:rsidR="009244EC" w:rsidRPr="002010EF">
              <w:rPr>
                <w:rFonts w:asciiTheme="minorHAnsi" w:hAnsiTheme="minorHAnsi" w:cstheme="minorHAnsi"/>
                <w:noProof/>
                <w:webHidden/>
              </w:rPr>
              <w:fldChar w:fldCharType="begin"/>
            </w:r>
            <w:r w:rsidR="009244EC" w:rsidRPr="002010EF">
              <w:rPr>
                <w:rFonts w:asciiTheme="minorHAnsi" w:hAnsiTheme="minorHAnsi" w:cstheme="minorHAnsi"/>
                <w:noProof/>
                <w:webHidden/>
              </w:rPr>
              <w:instrText xml:space="preserve"> PAGEREF _Toc133511792 \h </w:instrText>
            </w:r>
            <w:r w:rsidR="009244EC" w:rsidRPr="002010EF">
              <w:rPr>
                <w:rFonts w:asciiTheme="minorHAnsi" w:hAnsiTheme="minorHAnsi" w:cstheme="minorHAnsi"/>
                <w:noProof/>
                <w:webHidden/>
              </w:rPr>
            </w:r>
            <w:r w:rsidR="009244EC" w:rsidRPr="002010EF">
              <w:rPr>
                <w:rFonts w:asciiTheme="minorHAnsi" w:hAnsiTheme="minorHAnsi" w:cstheme="minorHAnsi"/>
                <w:noProof/>
                <w:webHidden/>
              </w:rPr>
              <w:fldChar w:fldCharType="separate"/>
            </w:r>
            <w:r w:rsidR="00E33906">
              <w:rPr>
                <w:rFonts w:asciiTheme="minorHAnsi" w:hAnsiTheme="minorHAnsi" w:cstheme="minorHAnsi"/>
                <w:noProof/>
                <w:webHidden/>
              </w:rPr>
              <w:t>iv</w:t>
            </w:r>
            <w:r w:rsidR="009244EC" w:rsidRPr="002010EF">
              <w:rPr>
                <w:rFonts w:asciiTheme="minorHAnsi" w:hAnsiTheme="minorHAnsi" w:cstheme="minorHAnsi"/>
                <w:noProof/>
                <w:webHidden/>
              </w:rPr>
              <w:fldChar w:fldCharType="end"/>
            </w:r>
          </w:hyperlink>
        </w:p>
        <w:p w14:paraId="4E9D7865" w14:textId="395CDDBA" w:rsidR="009244EC" w:rsidRPr="002010EF" w:rsidRDefault="006D6D4D" w:rsidP="009244EC">
          <w:pPr>
            <w:pStyle w:val="TOC1"/>
            <w:rPr>
              <w:rFonts w:asciiTheme="minorHAnsi" w:eastAsiaTheme="minorEastAsia" w:hAnsiTheme="minorHAnsi" w:cstheme="minorHAnsi"/>
              <w:b w:val="0"/>
              <w:noProof/>
              <w:sz w:val="22"/>
              <w:szCs w:val="22"/>
            </w:rPr>
          </w:pPr>
          <w:hyperlink w:anchor="_Toc133511793" w:history="1">
            <w:r w:rsidR="009244EC" w:rsidRPr="002010EF">
              <w:rPr>
                <w:rStyle w:val="Hyperlink"/>
                <w:rFonts w:asciiTheme="minorHAnsi" w:hAnsiTheme="minorHAnsi" w:cstheme="minorHAnsi"/>
                <w:noProof/>
              </w:rPr>
              <w:t>CONTRACTOR’ MANAGEMENT GENERAL RESPONSIBILITIES</w:t>
            </w:r>
            <w:r w:rsidR="009244EC" w:rsidRPr="002010EF">
              <w:rPr>
                <w:rFonts w:asciiTheme="minorHAnsi" w:hAnsiTheme="minorHAnsi" w:cstheme="minorHAnsi"/>
                <w:noProof/>
                <w:webHidden/>
              </w:rPr>
              <w:tab/>
            </w:r>
            <w:r w:rsidR="009244EC" w:rsidRPr="002010EF">
              <w:rPr>
                <w:rFonts w:asciiTheme="minorHAnsi" w:hAnsiTheme="minorHAnsi" w:cstheme="minorHAnsi"/>
                <w:noProof/>
                <w:webHidden/>
              </w:rPr>
              <w:fldChar w:fldCharType="begin"/>
            </w:r>
            <w:r w:rsidR="009244EC" w:rsidRPr="002010EF">
              <w:rPr>
                <w:rFonts w:asciiTheme="minorHAnsi" w:hAnsiTheme="minorHAnsi" w:cstheme="minorHAnsi"/>
                <w:noProof/>
                <w:webHidden/>
              </w:rPr>
              <w:instrText xml:space="preserve"> PAGEREF _Toc133511793 \h </w:instrText>
            </w:r>
            <w:r w:rsidR="009244EC" w:rsidRPr="002010EF">
              <w:rPr>
                <w:rFonts w:asciiTheme="minorHAnsi" w:hAnsiTheme="minorHAnsi" w:cstheme="minorHAnsi"/>
                <w:noProof/>
                <w:webHidden/>
              </w:rPr>
            </w:r>
            <w:r w:rsidR="009244EC" w:rsidRPr="002010EF">
              <w:rPr>
                <w:rFonts w:asciiTheme="minorHAnsi" w:hAnsiTheme="minorHAnsi" w:cstheme="minorHAnsi"/>
                <w:noProof/>
                <w:webHidden/>
              </w:rPr>
              <w:fldChar w:fldCharType="separate"/>
            </w:r>
            <w:r w:rsidR="00E33906">
              <w:rPr>
                <w:rFonts w:asciiTheme="minorHAnsi" w:hAnsiTheme="minorHAnsi" w:cstheme="minorHAnsi"/>
                <w:noProof/>
                <w:webHidden/>
              </w:rPr>
              <w:t>iv</w:t>
            </w:r>
            <w:r w:rsidR="009244EC" w:rsidRPr="002010EF">
              <w:rPr>
                <w:rFonts w:asciiTheme="minorHAnsi" w:hAnsiTheme="minorHAnsi" w:cstheme="minorHAnsi"/>
                <w:noProof/>
                <w:webHidden/>
              </w:rPr>
              <w:fldChar w:fldCharType="end"/>
            </w:r>
          </w:hyperlink>
        </w:p>
        <w:p w14:paraId="0A208C98" w14:textId="7A2788E9" w:rsidR="009244EC" w:rsidRPr="002010EF" w:rsidRDefault="006D6D4D" w:rsidP="009244EC">
          <w:pPr>
            <w:pStyle w:val="TOC1"/>
            <w:rPr>
              <w:rFonts w:asciiTheme="minorHAnsi" w:eastAsiaTheme="minorEastAsia" w:hAnsiTheme="minorHAnsi" w:cstheme="minorHAnsi"/>
              <w:b w:val="0"/>
              <w:noProof/>
              <w:sz w:val="22"/>
              <w:szCs w:val="22"/>
            </w:rPr>
          </w:pPr>
          <w:hyperlink w:anchor="_Toc133511794" w:history="1">
            <w:r w:rsidR="009244EC" w:rsidRPr="002010EF">
              <w:rPr>
                <w:rStyle w:val="Hyperlink"/>
                <w:rFonts w:asciiTheme="minorHAnsi" w:hAnsiTheme="minorHAnsi" w:cstheme="minorHAnsi"/>
                <w:noProof/>
              </w:rPr>
              <w:t>TRAINING &amp; SAFETY ORIENTATION</w:t>
            </w:r>
            <w:r w:rsidR="009244EC" w:rsidRPr="002010EF">
              <w:rPr>
                <w:rFonts w:asciiTheme="minorHAnsi" w:hAnsiTheme="minorHAnsi" w:cstheme="minorHAnsi"/>
                <w:noProof/>
                <w:webHidden/>
              </w:rPr>
              <w:tab/>
            </w:r>
            <w:r w:rsidR="009244EC" w:rsidRPr="002010EF">
              <w:rPr>
                <w:rFonts w:asciiTheme="minorHAnsi" w:hAnsiTheme="minorHAnsi" w:cstheme="minorHAnsi"/>
                <w:noProof/>
                <w:webHidden/>
              </w:rPr>
              <w:fldChar w:fldCharType="begin"/>
            </w:r>
            <w:r w:rsidR="009244EC" w:rsidRPr="002010EF">
              <w:rPr>
                <w:rFonts w:asciiTheme="minorHAnsi" w:hAnsiTheme="minorHAnsi" w:cstheme="minorHAnsi"/>
                <w:noProof/>
                <w:webHidden/>
              </w:rPr>
              <w:instrText xml:space="preserve"> PAGEREF _Toc133511794 \h </w:instrText>
            </w:r>
            <w:r w:rsidR="009244EC" w:rsidRPr="002010EF">
              <w:rPr>
                <w:rFonts w:asciiTheme="minorHAnsi" w:hAnsiTheme="minorHAnsi" w:cstheme="minorHAnsi"/>
                <w:noProof/>
                <w:webHidden/>
              </w:rPr>
            </w:r>
            <w:r w:rsidR="009244EC" w:rsidRPr="002010EF">
              <w:rPr>
                <w:rFonts w:asciiTheme="minorHAnsi" w:hAnsiTheme="minorHAnsi" w:cstheme="minorHAnsi"/>
                <w:noProof/>
                <w:webHidden/>
              </w:rPr>
              <w:fldChar w:fldCharType="separate"/>
            </w:r>
            <w:r w:rsidR="00E33906">
              <w:rPr>
                <w:rFonts w:asciiTheme="minorHAnsi" w:hAnsiTheme="minorHAnsi" w:cstheme="minorHAnsi"/>
                <w:noProof/>
                <w:webHidden/>
              </w:rPr>
              <w:t>v</w:t>
            </w:r>
            <w:r w:rsidR="009244EC" w:rsidRPr="002010EF">
              <w:rPr>
                <w:rFonts w:asciiTheme="minorHAnsi" w:hAnsiTheme="minorHAnsi" w:cstheme="minorHAnsi"/>
                <w:noProof/>
                <w:webHidden/>
              </w:rPr>
              <w:fldChar w:fldCharType="end"/>
            </w:r>
          </w:hyperlink>
        </w:p>
        <w:p w14:paraId="1DBE5041" w14:textId="4B4D7240" w:rsidR="009244EC" w:rsidRPr="002010EF" w:rsidRDefault="006D6D4D" w:rsidP="009244EC">
          <w:pPr>
            <w:pStyle w:val="TOC2"/>
            <w:rPr>
              <w:rFonts w:asciiTheme="minorHAnsi" w:eastAsiaTheme="minorEastAsia" w:hAnsiTheme="minorHAnsi" w:cstheme="minorHAnsi"/>
              <w:noProof/>
              <w:sz w:val="22"/>
              <w:szCs w:val="22"/>
            </w:rPr>
          </w:pPr>
          <w:hyperlink w:anchor="_Toc133511795" w:history="1">
            <w:r w:rsidR="009244EC" w:rsidRPr="002010EF">
              <w:rPr>
                <w:rStyle w:val="Hyperlink"/>
                <w:rFonts w:asciiTheme="minorHAnsi" w:hAnsiTheme="minorHAnsi" w:cstheme="minorHAnsi"/>
                <w:noProof/>
              </w:rPr>
              <w:t>Tailboard Conference Meeting/Safety Talk Training</w:t>
            </w:r>
            <w:r w:rsidR="009244EC" w:rsidRPr="002010EF">
              <w:rPr>
                <w:rFonts w:asciiTheme="minorHAnsi" w:hAnsiTheme="minorHAnsi" w:cstheme="minorHAnsi"/>
                <w:noProof/>
                <w:webHidden/>
              </w:rPr>
              <w:tab/>
            </w:r>
            <w:r w:rsidR="009244EC" w:rsidRPr="002010EF">
              <w:rPr>
                <w:rFonts w:asciiTheme="minorHAnsi" w:hAnsiTheme="minorHAnsi" w:cstheme="minorHAnsi"/>
                <w:noProof/>
                <w:webHidden/>
              </w:rPr>
              <w:fldChar w:fldCharType="begin"/>
            </w:r>
            <w:r w:rsidR="009244EC" w:rsidRPr="002010EF">
              <w:rPr>
                <w:rFonts w:asciiTheme="minorHAnsi" w:hAnsiTheme="minorHAnsi" w:cstheme="minorHAnsi"/>
                <w:noProof/>
                <w:webHidden/>
              </w:rPr>
              <w:instrText xml:space="preserve"> PAGEREF _Toc133511795 \h </w:instrText>
            </w:r>
            <w:r w:rsidR="009244EC" w:rsidRPr="002010EF">
              <w:rPr>
                <w:rFonts w:asciiTheme="minorHAnsi" w:hAnsiTheme="minorHAnsi" w:cstheme="minorHAnsi"/>
                <w:noProof/>
                <w:webHidden/>
              </w:rPr>
            </w:r>
            <w:r w:rsidR="009244EC" w:rsidRPr="002010EF">
              <w:rPr>
                <w:rFonts w:asciiTheme="minorHAnsi" w:hAnsiTheme="minorHAnsi" w:cstheme="minorHAnsi"/>
                <w:noProof/>
                <w:webHidden/>
              </w:rPr>
              <w:fldChar w:fldCharType="separate"/>
            </w:r>
            <w:r w:rsidR="00E33906">
              <w:rPr>
                <w:rFonts w:asciiTheme="minorHAnsi" w:hAnsiTheme="minorHAnsi" w:cstheme="minorHAnsi"/>
                <w:noProof/>
                <w:webHidden/>
              </w:rPr>
              <w:t>vi</w:t>
            </w:r>
            <w:r w:rsidR="009244EC" w:rsidRPr="002010EF">
              <w:rPr>
                <w:rFonts w:asciiTheme="minorHAnsi" w:hAnsiTheme="minorHAnsi" w:cstheme="minorHAnsi"/>
                <w:noProof/>
                <w:webHidden/>
              </w:rPr>
              <w:fldChar w:fldCharType="end"/>
            </w:r>
          </w:hyperlink>
        </w:p>
        <w:p w14:paraId="29198776" w14:textId="1C1FA1E7" w:rsidR="009244EC" w:rsidRPr="002010EF" w:rsidRDefault="006D6D4D" w:rsidP="009244EC">
          <w:pPr>
            <w:pStyle w:val="TOC1"/>
            <w:rPr>
              <w:rFonts w:asciiTheme="minorHAnsi" w:eastAsiaTheme="minorEastAsia" w:hAnsiTheme="minorHAnsi" w:cstheme="minorHAnsi"/>
              <w:b w:val="0"/>
              <w:noProof/>
              <w:sz w:val="22"/>
              <w:szCs w:val="22"/>
            </w:rPr>
          </w:pPr>
          <w:hyperlink w:anchor="_Toc133511796" w:history="1">
            <w:r w:rsidR="009244EC" w:rsidRPr="002010EF">
              <w:rPr>
                <w:rStyle w:val="Hyperlink"/>
                <w:rFonts w:asciiTheme="minorHAnsi" w:hAnsiTheme="minorHAnsi" w:cstheme="minorHAnsi"/>
                <w:noProof/>
              </w:rPr>
              <w:t>HSE MANAGEMENT SYSTEM</w:t>
            </w:r>
            <w:r w:rsidR="009244EC" w:rsidRPr="002010EF">
              <w:rPr>
                <w:rFonts w:asciiTheme="minorHAnsi" w:hAnsiTheme="minorHAnsi" w:cstheme="minorHAnsi"/>
                <w:noProof/>
                <w:webHidden/>
              </w:rPr>
              <w:tab/>
            </w:r>
            <w:r w:rsidR="009244EC" w:rsidRPr="002010EF">
              <w:rPr>
                <w:rFonts w:asciiTheme="minorHAnsi" w:hAnsiTheme="minorHAnsi" w:cstheme="minorHAnsi"/>
                <w:noProof/>
                <w:webHidden/>
              </w:rPr>
              <w:fldChar w:fldCharType="begin"/>
            </w:r>
            <w:r w:rsidR="009244EC" w:rsidRPr="002010EF">
              <w:rPr>
                <w:rFonts w:asciiTheme="minorHAnsi" w:hAnsiTheme="minorHAnsi" w:cstheme="minorHAnsi"/>
                <w:noProof/>
                <w:webHidden/>
              </w:rPr>
              <w:instrText xml:space="preserve"> PAGEREF _Toc133511796 \h </w:instrText>
            </w:r>
            <w:r w:rsidR="009244EC" w:rsidRPr="002010EF">
              <w:rPr>
                <w:rFonts w:asciiTheme="minorHAnsi" w:hAnsiTheme="minorHAnsi" w:cstheme="minorHAnsi"/>
                <w:noProof/>
                <w:webHidden/>
              </w:rPr>
            </w:r>
            <w:r w:rsidR="009244EC" w:rsidRPr="002010EF">
              <w:rPr>
                <w:rFonts w:asciiTheme="minorHAnsi" w:hAnsiTheme="minorHAnsi" w:cstheme="minorHAnsi"/>
                <w:noProof/>
                <w:webHidden/>
              </w:rPr>
              <w:fldChar w:fldCharType="separate"/>
            </w:r>
            <w:r w:rsidR="00E33906">
              <w:rPr>
                <w:rFonts w:asciiTheme="minorHAnsi" w:hAnsiTheme="minorHAnsi" w:cstheme="minorHAnsi"/>
                <w:noProof/>
                <w:webHidden/>
              </w:rPr>
              <w:t>vi</w:t>
            </w:r>
            <w:r w:rsidR="009244EC" w:rsidRPr="002010EF">
              <w:rPr>
                <w:rFonts w:asciiTheme="minorHAnsi" w:hAnsiTheme="minorHAnsi" w:cstheme="minorHAnsi"/>
                <w:noProof/>
                <w:webHidden/>
              </w:rPr>
              <w:fldChar w:fldCharType="end"/>
            </w:r>
          </w:hyperlink>
        </w:p>
        <w:p w14:paraId="536E7609" w14:textId="71403EF7" w:rsidR="009244EC" w:rsidRPr="002010EF" w:rsidRDefault="006D6D4D" w:rsidP="009244EC">
          <w:pPr>
            <w:pStyle w:val="TOC1"/>
            <w:rPr>
              <w:rFonts w:asciiTheme="minorHAnsi" w:eastAsiaTheme="minorEastAsia" w:hAnsiTheme="minorHAnsi" w:cstheme="minorHAnsi"/>
              <w:b w:val="0"/>
              <w:noProof/>
              <w:sz w:val="22"/>
              <w:szCs w:val="22"/>
            </w:rPr>
          </w:pPr>
          <w:hyperlink w:anchor="_Toc133511797" w:history="1">
            <w:r w:rsidR="009244EC" w:rsidRPr="002010EF">
              <w:rPr>
                <w:rStyle w:val="Hyperlink"/>
                <w:rFonts w:asciiTheme="minorHAnsi" w:hAnsiTheme="minorHAnsi" w:cstheme="minorHAnsi"/>
                <w:noProof/>
              </w:rPr>
              <w:t>HSE PLANS</w:t>
            </w:r>
            <w:r w:rsidR="009244EC" w:rsidRPr="002010EF">
              <w:rPr>
                <w:rFonts w:asciiTheme="minorHAnsi" w:hAnsiTheme="minorHAnsi" w:cstheme="minorHAnsi"/>
                <w:noProof/>
                <w:webHidden/>
              </w:rPr>
              <w:tab/>
            </w:r>
            <w:r w:rsidR="009244EC" w:rsidRPr="002010EF">
              <w:rPr>
                <w:rFonts w:asciiTheme="minorHAnsi" w:hAnsiTheme="minorHAnsi" w:cstheme="minorHAnsi"/>
                <w:noProof/>
                <w:webHidden/>
              </w:rPr>
              <w:fldChar w:fldCharType="begin"/>
            </w:r>
            <w:r w:rsidR="009244EC" w:rsidRPr="002010EF">
              <w:rPr>
                <w:rFonts w:asciiTheme="minorHAnsi" w:hAnsiTheme="minorHAnsi" w:cstheme="minorHAnsi"/>
                <w:noProof/>
                <w:webHidden/>
              </w:rPr>
              <w:instrText xml:space="preserve"> PAGEREF _Toc133511797 \h </w:instrText>
            </w:r>
            <w:r w:rsidR="009244EC" w:rsidRPr="002010EF">
              <w:rPr>
                <w:rFonts w:asciiTheme="minorHAnsi" w:hAnsiTheme="minorHAnsi" w:cstheme="minorHAnsi"/>
                <w:noProof/>
                <w:webHidden/>
              </w:rPr>
            </w:r>
            <w:r w:rsidR="009244EC" w:rsidRPr="002010EF">
              <w:rPr>
                <w:rFonts w:asciiTheme="minorHAnsi" w:hAnsiTheme="minorHAnsi" w:cstheme="minorHAnsi"/>
                <w:noProof/>
                <w:webHidden/>
              </w:rPr>
              <w:fldChar w:fldCharType="separate"/>
            </w:r>
            <w:r w:rsidR="00E33906">
              <w:rPr>
                <w:rFonts w:asciiTheme="minorHAnsi" w:hAnsiTheme="minorHAnsi" w:cstheme="minorHAnsi"/>
                <w:noProof/>
                <w:webHidden/>
              </w:rPr>
              <w:t>vi</w:t>
            </w:r>
            <w:r w:rsidR="009244EC" w:rsidRPr="002010EF">
              <w:rPr>
                <w:rFonts w:asciiTheme="minorHAnsi" w:hAnsiTheme="minorHAnsi" w:cstheme="minorHAnsi"/>
                <w:noProof/>
                <w:webHidden/>
              </w:rPr>
              <w:fldChar w:fldCharType="end"/>
            </w:r>
          </w:hyperlink>
        </w:p>
        <w:p w14:paraId="4FB30BA3" w14:textId="59543A56" w:rsidR="009244EC" w:rsidRPr="002010EF" w:rsidRDefault="006D6D4D" w:rsidP="009244EC">
          <w:pPr>
            <w:pStyle w:val="TOC1"/>
            <w:rPr>
              <w:rFonts w:asciiTheme="minorHAnsi" w:eastAsiaTheme="minorEastAsia" w:hAnsiTheme="minorHAnsi" w:cstheme="minorHAnsi"/>
              <w:b w:val="0"/>
              <w:noProof/>
              <w:sz w:val="22"/>
              <w:szCs w:val="22"/>
            </w:rPr>
          </w:pPr>
          <w:hyperlink w:anchor="_Toc133511798" w:history="1">
            <w:r w:rsidR="009244EC" w:rsidRPr="002010EF">
              <w:rPr>
                <w:rStyle w:val="Hyperlink"/>
                <w:rFonts w:asciiTheme="minorHAnsi" w:hAnsiTheme="minorHAnsi" w:cstheme="minorHAnsi"/>
                <w:noProof/>
              </w:rPr>
              <w:t>SUPERVISION &amp; EHS COVERAGE</w:t>
            </w:r>
            <w:r w:rsidR="009244EC" w:rsidRPr="002010EF">
              <w:rPr>
                <w:rFonts w:asciiTheme="minorHAnsi" w:hAnsiTheme="minorHAnsi" w:cstheme="minorHAnsi"/>
                <w:noProof/>
                <w:webHidden/>
              </w:rPr>
              <w:tab/>
            </w:r>
            <w:r w:rsidR="009244EC" w:rsidRPr="002010EF">
              <w:rPr>
                <w:rFonts w:asciiTheme="minorHAnsi" w:hAnsiTheme="minorHAnsi" w:cstheme="minorHAnsi"/>
                <w:noProof/>
                <w:webHidden/>
              </w:rPr>
              <w:fldChar w:fldCharType="begin"/>
            </w:r>
            <w:r w:rsidR="009244EC" w:rsidRPr="002010EF">
              <w:rPr>
                <w:rFonts w:asciiTheme="minorHAnsi" w:hAnsiTheme="minorHAnsi" w:cstheme="minorHAnsi"/>
                <w:noProof/>
                <w:webHidden/>
              </w:rPr>
              <w:instrText xml:space="preserve"> PAGEREF _Toc133511798 \h </w:instrText>
            </w:r>
            <w:r w:rsidR="009244EC" w:rsidRPr="002010EF">
              <w:rPr>
                <w:rFonts w:asciiTheme="minorHAnsi" w:hAnsiTheme="minorHAnsi" w:cstheme="minorHAnsi"/>
                <w:noProof/>
                <w:webHidden/>
              </w:rPr>
            </w:r>
            <w:r w:rsidR="009244EC" w:rsidRPr="002010EF">
              <w:rPr>
                <w:rFonts w:asciiTheme="minorHAnsi" w:hAnsiTheme="minorHAnsi" w:cstheme="minorHAnsi"/>
                <w:noProof/>
                <w:webHidden/>
              </w:rPr>
              <w:fldChar w:fldCharType="separate"/>
            </w:r>
            <w:r w:rsidR="00E33906">
              <w:rPr>
                <w:rFonts w:asciiTheme="minorHAnsi" w:hAnsiTheme="minorHAnsi" w:cstheme="minorHAnsi"/>
                <w:noProof/>
                <w:webHidden/>
              </w:rPr>
              <w:t>vii</w:t>
            </w:r>
            <w:r w:rsidR="009244EC" w:rsidRPr="002010EF">
              <w:rPr>
                <w:rFonts w:asciiTheme="minorHAnsi" w:hAnsiTheme="minorHAnsi" w:cstheme="minorHAnsi"/>
                <w:noProof/>
                <w:webHidden/>
              </w:rPr>
              <w:fldChar w:fldCharType="end"/>
            </w:r>
          </w:hyperlink>
        </w:p>
        <w:p w14:paraId="22D25A49" w14:textId="24060E08" w:rsidR="009244EC" w:rsidRPr="002010EF" w:rsidRDefault="006D6D4D" w:rsidP="009244EC">
          <w:pPr>
            <w:pStyle w:val="TOC2"/>
            <w:rPr>
              <w:rFonts w:asciiTheme="minorHAnsi" w:eastAsiaTheme="minorEastAsia" w:hAnsiTheme="minorHAnsi" w:cstheme="minorHAnsi"/>
              <w:noProof/>
              <w:sz w:val="22"/>
              <w:szCs w:val="22"/>
            </w:rPr>
          </w:pPr>
          <w:hyperlink w:anchor="_Toc133511799" w:history="1">
            <w:r w:rsidR="009244EC" w:rsidRPr="002010EF">
              <w:rPr>
                <w:rStyle w:val="Hyperlink"/>
                <w:rFonts w:asciiTheme="minorHAnsi" w:hAnsiTheme="minorHAnsi" w:cstheme="minorHAnsi"/>
                <w:noProof/>
              </w:rPr>
              <w:t>Responsibility of Line Supervisor/Foreman</w:t>
            </w:r>
            <w:r w:rsidR="009244EC" w:rsidRPr="002010EF">
              <w:rPr>
                <w:rFonts w:asciiTheme="minorHAnsi" w:hAnsiTheme="minorHAnsi" w:cstheme="minorHAnsi"/>
                <w:noProof/>
                <w:webHidden/>
              </w:rPr>
              <w:tab/>
            </w:r>
            <w:r w:rsidR="009244EC" w:rsidRPr="002010EF">
              <w:rPr>
                <w:rFonts w:asciiTheme="minorHAnsi" w:hAnsiTheme="minorHAnsi" w:cstheme="minorHAnsi"/>
                <w:noProof/>
                <w:webHidden/>
              </w:rPr>
              <w:fldChar w:fldCharType="begin"/>
            </w:r>
            <w:r w:rsidR="009244EC" w:rsidRPr="002010EF">
              <w:rPr>
                <w:rFonts w:asciiTheme="minorHAnsi" w:hAnsiTheme="minorHAnsi" w:cstheme="minorHAnsi"/>
                <w:noProof/>
                <w:webHidden/>
              </w:rPr>
              <w:instrText xml:space="preserve"> PAGEREF _Toc133511799 \h </w:instrText>
            </w:r>
            <w:r w:rsidR="009244EC" w:rsidRPr="002010EF">
              <w:rPr>
                <w:rFonts w:asciiTheme="minorHAnsi" w:hAnsiTheme="minorHAnsi" w:cstheme="minorHAnsi"/>
                <w:noProof/>
                <w:webHidden/>
              </w:rPr>
            </w:r>
            <w:r w:rsidR="009244EC" w:rsidRPr="002010EF">
              <w:rPr>
                <w:rFonts w:asciiTheme="minorHAnsi" w:hAnsiTheme="minorHAnsi" w:cstheme="minorHAnsi"/>
                <w:noProof/>
                <w:webHidden/>
              </w:rPr>
              <w:fldChar w:fldCharType="separate"/>
            </w:r>
            <w:r w:rsidR="00E33906">
              <w:rPr>
                <w:rFonts w:asciiTheme="minorHAnsi" w:hAnsiTheme="minorHAnsi" w:cstheme="minorHAnsi"/>
                <w:noProof/>
                <w:webHidden/>
              </w:rPr>
              <w:t>vii</w:t>
            </w:r>
            <w:r w:rsidR="009244EC" w:rsidRPr="002010EF">
              <w:rPr>
                <w:rFonts w:asciiTheme="minorHAnsi" w:hAnsiTheme="minorHAnsi" w:cstheme="minorHAnsi"/>
                <w:noProof/>
                <w:webHidden/>
              </w:rPr>
              <w:fldChar w:fldCharType="end"/>
            </w:r>
          </w:hyperlink>
        </w:p>
        <w:p w14:paraId="7ADE75D6" w14:textId="32886E0F" w:rsidR="009244EC" w:rsidRPr="002010EF" w:rsidRDefault="006D6D4D" w:rsidP="009244EC">
          <w:pPr>
            <w:pStyle w:val="TOC2"/>
            <w:rPr>
              <w:rFonts w:asciiTheme="minorHAnsi" w:eastAsiaTheme="minorEastAsia" w:hAnsiTheme="minorHAnsi" w:cstheme="minorHAnsi"/>
              <w:noProof/>
              <w:sz w:val="22"/>
              <w:szCs w:val="22"/>
            </w:rPr>
          </w:pPr>
          <w:hyperlink w:anchor="_Toc133511800" w:history="1">
            <w:r w:rsidR="009244EC" w:rsidRPr="002010EF">
              <w:rPr>
                <w:rStyle w:val="Hyperlink"/>
                <w:rFonts w:asciiTheme="minorHAnsi" w:hAnsiTheme="minorHAnsi" w:cstheme="minorHAnsi"/>
                <w:noProof/>
              </w:rPr>
              <w:t>Responsibility of HSE Officer</w:t>
            </w:r>
            <w:r w:rsidR="009244EC" w:rsidRPr="002010EF">
              <w:rPr>
                <w:rFonts w:asciiTheme="minorHAnsi" w:hAnsiTheme="minorHAnsi" w:cstheme="minorHAnsi"/>
                <w:noProof/>
                <w:webHidden/>
              </w:rPr>
              <w:tab/>
            </w:r>
            <w:r w:rsidR="009244EC" w:rsidRPr="002010EF">
              <w:rPr>
                <w:rFonts w:asciiTheme="minorHAnsi" w:hAnsiTheme="minorHAnsi" w:cstheme="minorHAnsi"/>
                <w:noProof/>
                <w:webHidden/>
              </w:rPr>
              <w:fldChar w:fldCharType="begin"/>
            </w:r>
            <w:r w:rsidR="009244EC" w:rsidRPr="002010EF">
              <w:rPr>
                <w:rFonts w:asciiTheme="minorHAnsi" w:hAnsiTheme="minorHAnsi" w:cstheme="minorHAnsi"/>
                <w:noProof/>
                <w:webHidden/>
              </w:rPr>
              <w:instrText xml:space="preserve"> PAGEREF _Toc133511800 \h </w:instrText>
            </w:r>
            <w:r w:rsidR="009244EC" w:rsidRPr="002010EF">
              <w:rPr>
                <w:rFonts w:asciiTheme="minorHAnsi" w:hAnsiTheme="minorHAnsi" w:cstheme="minorHAnsi"/>
                <w:noProof/>
                <w:webHidden/>
              </w:rPr>
            </w:r>
            <w:r w:rsidR="009244EC" w:rsidRPr="002010EF">
              <w:rPr>
                <w:rFonts w:asciiTheme="minorHAnsi" w:hAnsiTheme="minorHAnsi" w:cstheme="minorHAnsi"/>
                <w:noProof/>
                <w:webHidden/>
              </w:rPr>
              <w:fldChar w:fldCharType="separate"/>
            </w:r>
            <w:r w:rsidR="00E33906">
              <w:rPr>
                <w:rFonts w:asciiTheme="minorHAnsi" w:hAnsiTheme="minorHAnsi" w:cstheme="minorHAnsi"/>
                <w:noProof/>
                <w:webHidden/>
              </w:rPr>
              <w:t>viii</w:t>
            </w:r>
            <w:r w:rsidR="009244EC" w:rsidRPr="002010EF">
              <w:rPr>
                <w:rFonts w:asciiTheme="minorHAnsi" w:hAnsiTheme="minorHAnsi" w:cstheme="minorHAnsi"/>
                <w:noProof/>
                <w:webHidden/>
              </w:rPr>
              <w:fldChar w:fldCharType="end"/>
            </w:r>
          </w:hyperlink>
        </w:p>
        <w:p w14:paraId="435B9258" w14:textId="615A2216" w:rsidR="009244EC" w:rsidRPr="002010EF" w:rsidRDefault="006D6D4D" w:rsidP="009244EC">
          <w:pPr>
            <w:pStyle w:val="TOC2"/>
            <w:rPr>
              <w:rFonts w:asciiTheme="minorHAnsi" w:eastAsiaTheme="minorEastAsia" w:hAnsiTheme="minorHAnsi" w:cstheme="minorHAnsi"/>
              <w:noProof/>
              <w:sz w:val="22"/>
              <w:szCs w:val="22"/>
            </w:rPr>
          </w:pPr>
          <w:hyperlink w:anchor="_Toc133511801" w:history="1">
            <w:r w:rsidR="009244EC" w:rsidRPr="002010EF">
              <w:rPr>
                <w:rStyle w:val="Hyperlink"/>
                <w:rFonts w:asciiTheme="minorHAnsi" w:hAnsiTheme="minorHAnsi" w:cstheme="minorHAnsi"/>
                <w:noProof/>
              </w:rPr>
              <w:t>Responsibility of HSE Manager</w:t>
            </w:r>
            <w:r w:rsidR="009244EC" w:rsidRPr="002010EF">
              <w:rPr>
                <w:rFonts w:asciiTheme="minorHAnsi" w:hAnsiTheme="minorHAnsi" w:cstheme="minorHAnsi"/>
                <w:noProof/>
                <w:webHidden/>
              </w:rPr>
              <w:tab/>
            </w:r>
            <w:r w:rsidR="009244EC" w:rsidRPr="002010EF">
              <w:rPr>
                <w:rFonts w:asciiTheme="minorHAnsi" w:hAnsiTheme="minorHAnsi" w:cstheme="minorHAnsi"/>
                <w:noProof/>
                <w:webHidden/>
              </w:rPr>
              <w:fldChar w:fldCharType="begin"/>
            </w:r>
            <w:r w:rsidR="009244EC" w:rsidRPr="002010EF">
              <w:rPr>
                <w:rFonts w:asciiTheme="minorHAnsi" w:hAnsiTheme="minorHAnsi" w:cstheme="minorHAnsi"/>
                <w:noProof/>
                <w:webHidden/>
              </w:rPr>
              <w:instrText xml:space="preserve"> PAGEREF _Toc133511801 \h </w:instrText>
            </w:r>
            <w:r w:rsidR="009244EC" w:rsidRPr="002010EF">
              <w:rPr>
                <w:rFonts w:asciiTheme="minorHAnsi" w:hAnsiTheme="minorHAnsi" w:cstheme="minorHAnsi"/>
                <w:noProof/>
                <w:webHidden/>
              </w:rPr>
            </w:r>
            <w:r w:rsidR="009244EC" w:rsidRPr="002010EF">
              <w:rPr>
                <w:rFonts w:asciiTheme="minorHAnsi" w:hAnsiTheme="minorHAnsi" w:cstheme="minorHAnsi"/>
                <w:noProof/>
                <w:webHidden/>
              </w:rPr>
              <w:fldChar w:fldCharType="separate"/>
            </w:r>
            <w:r w:rsidR="00E33906">
              <w:rPr>
                <w:rFonts w:asciiTheme="minorHAnsi" w:hAnsiTheme="minorHAnsi" w:cstheme="minorHAnsi"/>
                <w:noProof/>
                <w:webHidden/>
              </w:rPr>
              <w:t>viii</w:t>
            </w:r>
            <w:r w:rsidR="009244EC" w:rsidRPr="002010EF">
              <w:rPr>
                <w:rFonts w:asciiTheme="minorHAnsi" w:hAnsiTheme="minorHAnsi" w:cstheme="minorHAnsi"/>
                <w:noProof/>
                <w:webHidden/>
              </w:rPr>
              <w:fldChar w:fldCharType="end"/>
            </w:r>
          </w:hyperlink>
        </w:p>
        <w:p w14:paraId="2B0A20B2" w14:textId="2D45E9B4" w:rsidR="009244EC" w:rsidRPr="002010EF" w:rsidRDefault="006D6D4D" w:rsidP="009244EC">
          <w:pPr>
            <w:pStyle w:val="TOC2"/>
            <w:rPr>
              <w:rFonts w:asciiTheme="minorHAnsi" w:eastAsiaTheme="minorEastAsia" w:hAnsiTheme="minorHAnsi" w:cstheme="minorHAnsi"/>
              <w:noProof/>
              <w:sz w:val="22"/>
              <w:szCs w:val="22"/>
            </w:rPr>
          </w:pPr>
          <w:hyperlink w:anchor="_Toc133511802" w:history="1">
            <w:r w:rsidR="009244EC" w:rsidRPr="002010EF">
              <w:rPr>
                <w:rStyle w:val="Hyperlink"/>
                <w:rFonts w:asciiTheme="minorHAnsi" w:hAnsiTheme="minorHAnsi" w:cstheme="minorHAnsi"/>
                <w:noProof/>
              </w:rPr>
              <w:t>The minimum qualification for Contractor supervisor and safety personnel</w:t>
            </w:r>
            <w:r w:rsidR="009244EC" w:rsidRPr="002010EF">
              <w:rPr>
                <w:rFonts w:asciiTheme="minorHAnsi" w:hAnsiTheme="minorHAnsi" w:cstheme="minorHAnsi"/>
                <w:noProof/>
                <w:webHidden/>
              </w:rPr>
              <w:tab/>
            </w:r>
            <w:r w:rsidR="009244EC" w:rsidRPr="002010EF">
              <w:rPr>
                <w:rFonts w:asciiTheme="minorHAnsi" w:hAnsiTheme="minorHAnsi" w:cstheme="minorHAnsi"/>
                <w:noProof/>
                <w:webHidden/>
              </w:rPr>
              <w:fldChar w:fldCharType="begin"/>
            </w:r>
            <w:r w:rsidR="009244EC" w:rsidRPr="002010EF">
              <w:rPr>
                <w:rFonts w:asciiTheme="minorHAnsi" w:hAnsiTheme="minorHAnsi" w:cstheme="minorHAnsi"/>
                <w:noProof/>
                <w:webHidden/>
              </w:rPr>
              <w:instrText xml:space="preserve"> PAGEREF _Toc133511802 \h </w:instrText>
            </w:r>
            <w:r w:rsidR="009244EC" w:rsidRPr="002010EF">
              <w:rPr>
                <w:rFonts w:asciiTheme="minorHAnsi" w:hAnsiTheme="minorHAnsi" w:cstheme="minorHAnsi"/>
                <w:noProof/>
                <w:webHidden/>
              </w:rPr>
            </w:r>
            <w:r w:rsidR="009244EC" w:rsidRPr="002010EF">
              <w:rPr>
                <w:rFonts w:asciiTheme="minorHAnsi" w:hAnsiTheme="minorHAnsi" w:cstheme="minorHAnsi"/>
                <w:noProof/>
                <w:webHidden/>
              </w:rPr>
              <w:fldChar w:fldCharType="separate"/>
            </w:r>
            <w:r w:rsidR="00E33906">
              <w:rPr>
                <w:rFonts w:asciiTheme="minorHAnsi" w:hAnsiTheme="minorHAnsi" w:cstheme="minorHAnsi"/>
                <w:noProof/>
                <w:webHidden/>
              </w:rPr>
              <w:t>ix</w:t>
            </w:r>
            <w:r w:rsidR="009244EC" w:rsidRPr="002010EF">
              <w:rPr>
                <w:rFonts w:asciiTheme="minorHAnsi" w:hAnsiTheme="minorHAnsi" w:cstheme="minorHAnsi"/>
                <w:noProof/>
                <w:webHidden/>
              </w:rPr>
              <w:fldChar w:fldCharType="end"/>
            </w:r>
          </w:hyperlink>
        </w:p>
        <w:p w14:paraId="3E9527A1" w14:textId="274FC10B" w:rsidR="009244EC" w:rsidRPr="002010EF" w:rsidRDefault="006D6D4D" w:rsidP="009244EC">
          <w:pPr>
            <w:pStyle w:val="TOC3"/>
            <w:tabs>
              <w:tab w:val="right" w:leader="dot" w:pos="10699"/>
            </w:tabs>
            <w:rPr>
              <w:rFonts w:asciiTheme="minorHAnsi" w:eastAsiaTheme="minorEastAsia" w:hAnsiTheme="minorHAnsi" w:cstheme="minorHAnsi"/>
              <w:noProof/>
              <w:sz w:val="22"/>
              <w:szCs w:val="22"/>
            </w:rPr>
          </w:pPr>
          <w:hyperlink w:anchor="_Toc133511803" w:history="1">
            <w:r w:rsidR="009244EC" w:rsidRPr="002010EF">
              <w:rPr>
                <w:rStyle w:val="Hyperlink"/>
                <w:rFonts w:asciiTheme="minorHAnsi" w:hAnsiTheme="minorHAnsi" w:cstheme="minorHAnsi"/>
                <w:noProof/>
              </w:rPr>
              <w:t>Line Supervisor/Foreman</w:t>
            </w:r>
            <w:r w:rsidR="009244EC" w:rsidRPr="002010EF">
              <w:rPr>
                <w:rFonts w:asciiTheme="minorHAnsi" w:hAnsiTheme="minorHAnsi" w:cstheme="minorHAnsi"/>
                <w:noProof/>
                <w:webHidden/>
              </w:rPr>
              <w:tab/>
            </w:r>
            <w:r w:rsidR="009244EC" w:rsidRPr="002010EF">
              <w:rPr>
                <w:rFonts w:asciiTheme="minorHAnsi" w:hAnsiTheme="minorHAnsi" w:cstheme="minorHAnsi"/>
                <w:noProof/>
                <w:webHidden/>
              </w:rPr>
              <w:fldChar w:fldCharType="begin"/>
            </w:r>
            <w:r w:rsidR="009244EC" w:rsidRPr="002010EF">
              <w:rPr>
                <w:rFonts w:asciiTheme="minorHAnsi" w:hAnsiTheme="minorHAnsi" w:cstheme="minorHAnsi"/>
                <w:noProof/>
                <w:webHidden/>
              </w:rPr>
              <w:instrText xml:space="preserve"> PAGEREF _Toc133511803 \h </w:instrText>
            </w:r>
            <w:r w:rsidR="009244EC" w:rsidRPr="002010EF">
              <w:rPr>
                <w:rFonts w:asciiTheme="minorHAnsi" w:hAnsiTheme="minorHAnsi" w:cstheme="minorHAnsi"/>
                <w:noProof/>
                <w:webHidden/>
              </w:rPr>
            </w:r>
            <w:r w:rsidR="009244EC" w:rsidRPr="002010EF">
              <w:rPr>
                <w:rFonts w:asciiTheme="minorHAnsi" w:hAnsiTheme="minorHAnsi" w:cstheme="minorHAnsi"/>
                <w:noProof/>
                <w:webHidden/>
              </w:rPr>
              <w:fldChar w:fldCharType="separate"/>
            </w:r>
            <w:r w:rsidR="00E33906">
              <w:rPr>
                <w:rFonts w:asciiTheme="minorHAnsi" w:hAnsiTheme="minorHAnsi" w:cstheme="minorHAnsi"/>
                <w:noProof/>
                <w:webHidden/>
              </w:rPr>
              <w:t>ix</w:t>
            </w:r>
            <w:r w:rsidR="009244EC" w:rsidRPr="002010EF">
              <w:rPr>
                <w:rFonts w:asciiTheme="minorHAnsi" w:hAnsiTheme="minorHAnsi" w:cstheme="minorHAnsi"/>
                <w:noProof/>
                <w:webHidden/>
              </w:rPr>
              <w:fldChar w:fldCharType="end"/>
            </w:r>
          </w:hyperlink>
        </w:p>
        <w:p w14:paraId="7B1E1298" w14:textId="3934CC0F" w:rsidR="009244EC" w:rsidRPr="002010EF" w:rsidRDefault="006D6D4D" w:rsidP="009244EC">
          <w:pPr>
            <w:pStyle w:val="TOC3"/>
            <w:tabs>
              <w:tab w:val="right" w:leader="dot" w:pos="10699"/>
            </w:tabs>
            <w:rPr>
              <w:rFonts w:asciiTheme="minorHAnsi" w:eastAsiaTheme="minorEastAsia" w:hAnsiTheme="minorHAnsi" w:cstheme="minorHAnsi"/>
              <w:noProof/>
              <w:sz w:val="22"/>
              <w:szCs w:val="22"/>
            </w:rPr>
          </w:pPr>
          <w:hyperlink w:anchor="_Toc133511804" w:history="1">
            <w:r w:rsidR="009244EC" w:rsidRPr="002010EF">
              <w:rPr>
                <w:rStyle w:val="Hyperlink"/>
                <w:rFonts w:asciiTheme="minorHAnsi" w:hAnsiTheme="minorHAnsi" w:cstheme="minorHAnsi"/>
                <w:noProof/>
              </w:rPr>
              <w:t>HSE Officer</w:t>
            </w:r>
            <w:r w:rsidR="009244EC" w:rsidRPr="002010EF">
              <w:rPr>
                <w:rFonts w:asciiTheme="minorHAnsi" w:hAnsiTheme="minorHAnsi" w:cstheme="minorHAnsi"/>
                <w:noProof/>
                <w:webHidden/>
              </w:rPr>
              <w:tab/>
            </w:r>
            <w:r w:rsidR="009244EC" w:rsidRPr="002010EF">
              <w:rPr>
                <w:rFonts w:asciiTheme="minorHAnsi" w:hAnsiTheme="minorHAnsi" w:cstheme="minorHAnsi"/>
                <w:noProof/>
                <w:webHidden/>
              </w:rPr>
              <w:fldChar w:fldCharType="begin"/>
            </w:r>
            <w:r w:rsidR="009244EC" w:rsidRPr="002010EF">
              <w:rPr>
                <w:rFonts w:asciiTheme="minorHAnsi" w:hAnsiTheme="minorHAnsi" w:cstheme="minorHAnsi"/>
                <w:noProof/>
                <w:webHidden/>
              </w:rPr>
              <w:instrText xml:space="preserve"> PAGEREF _Toc133511804 \h </w:instrText>
            </w:r>
            <w:r w:rsidR="009244EC" w:rsidRPr="002010EF">
              <w:rPr>
                <w:rFonts w:asciiTheme="minorHAnsi" w:hAnsiTheme="minorHAnsi" w:cstheme="minorHAnsi"/>
                <w:noProof/>
                <w:webHidden/>
              </w:rPr>
            </w:r>
            <w:r w:rsidR="009244EC" w:rsidRPr="002010EF">
              <w:rPr>
                <w:rFonts w:asciiTheme="minorHAnsi" w:hAnsiTheme="minorHAnsi" w:cstheme="minorHAnsi"/>
                <w:noProof/>
                <w:webHidden/>
              </w:rPr>
              <w:fldChar w:fldCharType="separate"/>
            </w:r>
            <w:r w:rsidR="00E33906">
              <w:rPr>
                <w:rFonts w:asciiTheme="minorHAnsi" w:hAnsiTheme="minorHAnsi" w:cstheme="minorHAnsi"/>
                <w:noProof/>
                <w:webHidden/>
              </w:rPr>
              <w:t>ix</w:t>
            </w:r>
            <w:r w:rsidR="009244EC" w:rsidRPr="002010EF">
              <w:rPr>
                <w:rFonts w:asciiTheme="minorHAnsi" w:hAnsiTheme="minorHAnsi" w:cstheme="minorHAnsi"/>
                <w:noProof/>
                <w:webHidden/>
              </w:rPr>
              <w:fldChar w:fldCharType="end"/>
            </w:r>
          </w:hyperlink>
        </w:p>
        <w:p w14:paraId="4BBC3985" w14:textId="17DED2CA" w:rsidR="009244EC" w:rsidRPr="002010EF" w:rsidRDefault="006D6D4D" w:rsidP="009244EC">
          <w:pPr>
            <w:pStyle w:val="TOC3"/>
            <w:tabs>
              <w:tab w:val="right" w:leader="dot" w:pos="10699"/>
            </w:tabs>
            <w:rPr>
              <w:rFonts w:asciiTheme="minorHAnsi" w:eastAsiaTheme="minorEastAsia" w:hAnsiTheme="minorHAnsi" w:cstheme="minorHAnsi"/>
              <w:noProof/>
              <w:sz w:val="22"/>
              <w:szCs w:val="22"/>
            </w:rPr>
          </w:pPr>
          <w:hyperlink w:anchor="_Toc133511805" w:history="1">
            <w:r w:rsidR="009244EC" w:rsidRPr="002010EF">
              <w:rPr>
                <w:rStyle w:val="Hyperlink"/>
                <w:rFonts w:asciiTheme="minorHAnsi" w:hAnsiTheme="minorHAnsi" w:cstheme="minorHAnsi"/>
                <w:noProof/>
              </w:rPr>
              <w:t>HSE Manager</w:t>
            </w:r>
            <w:r w:rsidR="009244EC" w:rsidRPr="002010EF">
              <w:rPr>
                <w:rFonts w:asciiTheme="minorHAnsi" w:hAnsiTheme="minorHAnsi" w:cstheme="minorHAnsi"/>
                <w:noProof/>
                <w:webHidden/>
              </w:rPr>
              <w:tab/>
            </w:r>
            <w:r w:rsidR="009244EC" w:rsidRPr="002010EF">
              <w:rPr>
                <w:rFonts w:asciiTheme="minorHAnsi" w:hAnsiTheme="minorHAnsi" w:cstheme="minorHAnsi"/>
                <w:noProof/>
                <w:webHidden/>
              </w:rPr>
              <w:fldChar w:fldCharType="begin"/>
            </w:r>
            <w:r w:rsidR="009244EC" w:rsidRPr="002010EF">
              <w:rPr>
                <w:rFonts w:asciiTheme="minorHAnsi" w:hAnsiTheme="minorHAnsi" w:cstheme="minorHAnsi"/>
                <w:noProof/>
                <w:webHidden/>
              </w:rPr>
              <w:instrText xml:space="preserve"> PAGEREF _Toc133511805 \h </w:instrText>
            </w:r>
            <w:r w:rsidR="009244EC" w:rsidRPr="002010EF">
              <w:rPr>
                <w:rFonts w:asciiTheme="minorHAnsi" w:hAnsiTheme="minorHAnsi" w:cstheme="minorHAnsi"/>
                <w:noProof/>
                <w:webHidden/>
              </w:rPr>
            </w:r>
            <w:r w:rsidR="009244EC" w:rsidRPr="002010EF">
              <w:rPr>
                <w:rFonts w:asciiTheme="minorHAnsi" w:hAnsiTheme="minorHAnsi" w:cstheme="minorHAnsi"/>
                <w:noProof/>
                <w:webHidden/>
              </w:rPr>
              <w:fldChar w:fldCharType="separate"/>
            </w:r>
            <w:r w:rsidR="00E33906">
              <w:rPr>
                <w:rFonts w:asciiTheme="minorHAnsi" w:hAnsiTheme="minorHAnsi" w:cstheme="minorHAnsi"/>
                <w:noProof/>
                <w:webHidden/>
              </w:rPr>
              <w:t>ix</w:t>
            </w:r>
            <w:r w:rsidR="009244EC" w:rsidRPr="002010EF">
              <w:rPr>
                <w:rFonts w:asciiTheme="minorHAnsi" w:hAnsiTheme="minorHAnsi" w:cstheme="minorHAnsi"/>
                <w:noProof/>
                <w:webHidden/>
              </w:rPr>
              <w:fldChar w:fldCharType="end"/>
            </w:r>
          </w:hyperlink>
        </w:p>
        <w:p w14:paraId="0EF7772A" w14:textId="018922A2" w:rsidR="009244EC" w:rsidRPr="002010EF" w:rsidRDefault="006D6D4D" w:rsidP="009244EC">
          <w:pPr>
            <w:pStyle w:val="TOC1"/>
            <w:rPr>
              <w:rFonts w:asciiTheme="minorHAnsi" w:eastAsiaTheme="minorEastAsia" w:hAnsiTheme="minorHAnsi" w:cstheme="minorHAnsi"/>
              <w:b w:val="0"/>
              <w:noProof/>
              <w:sz w:val="22"/>
              <w:szCs w:val="22"/>
            </w:rPr>
          </w:pPr>
          <w:hyperlink w:anchor="_Toc133511806" w:history="1">
            <w:r w:rsidR="009244EC" w:rsidRPr="002010EF">
              <w:rPr>
                <w:rStyle w:val="Hyperlink"/>
                <w:rFonts w:asciiTheme="minorHAnsi" w:hAnsiTheme="minorHAnsi" w:cstheme="minorHAnsi"/>
                <w:noProof/>
              </w:rPr>
              <w:t>WORK PREPARATION MEETING</w:t>
            </w:r>
            <w:r w:rsidR="009244EC" w:rsidRPr="002010EF">
              <w:rPr>
                <w:rFonts w:asciiTheme="minorHAnsi" w:hAnsiTheme="minorHAnsi" w:cstheme="minorHAnsi"/>
                <w:noProof/>
                <w:webHidden/>
              </w:rPr>
              <w:tab/>
            </w:r>
            <w:r w:rsidR="009244EC" w:rsidRPr="002010EF">
              <w:rPr>
                <w:rFonts w:asciiTheme="minorHAnsi" w:hAnsiTheme="minorHAnsi" w:cstheme="minorHAnsi"/>
                <w:noProof/>
                <w:webHidden/>
              </w:rPr>
              <w:fldChar w:fldCharType="begin"/>
            </w:r>
            <w:r w:rsidR="009244EC" w:rsidRPr="002010EF">
              <w:rPr>
                <w:rFonts w:asciiTheme="minorHAnsi" w:hAnsiTheme="minorHAnsi" w:cstheme="minorHAnsi"/>
                <w:noProof/>
                <w:webHidden/>
              </w:rPr>
              <w:instrText xml:space="preserve"> PAGEREF _Toc133511806 \h </w:instrText>
            </w:r>
            <w:r w:rsidR="009244EC" w:rsidRPr="002010EF">
              <w:rPr>
                <w:rFonts w:asciiTheme="minorHAnsi" w:hAnsiTheme="minorHAnsi" w:cstheme="minorHAnsi"/>
                <w:noProof/>
                <w:webHidden/>
              </w:rPr>
            </w:r>
            <w:r w:rsidR="009244EC" w:rsidRPr="002010EF">
              <w:rPr>
                <w:rFonts w:asciiTheme="minorHAnsi" w:hAnsiTheme="minorHAnsi" w:cstheme="minorHAnsi"/>
                <w:noProof/>
                <w:webHidden/>
              </w:rPr>
              <w:fldChar w:fldCharType="separate"/>
            </w:r>
            <w:r w:rsidR="00E33906">
              <w:rPr>
                <w:rFonts w:asciiTheme="minorHAnsi" w:hAnsiTheme="minorHAnsi" w:cstheme="minorHAnsi"/>
                <w:noProof/>
                <w:webHidden/>
              </w:rPr>
              <w:t>x</w:t>
            </w:r>
            <w:r w:rsidR="009244EC" w:rsidRPr="002010EF">
              <w:rPr>
                <w:rFonts w:asciiTheme="minorHAnsi" w:hAnsiTheme="minorHAnsi" w:cstheme="minorHAnsi"/>
                <w:noProof/>
                <w:webHidden/>
              </w:rPr>
              <w:fldChar w:fldCharType="end"/>
            </w:r>
          </w:hyperlink>
        </w:p>
        <w:p w14:paraId="46A3438D" w14:textId="4C8A445B" w:rsidR="009244EC" w:rsidRPr="002010EF" w:rsidRDefault="006D6D4D" w:rsidP="009244EC">
          <w:pPr>
            <w:pStyle w:val="TOC2"/>
            <w:rPr>
              <w:rFonts w:asciiTheme="minorHAnsi" w:eastAsiaTheme="minorEastAsia" w:hAnsiTheme="minorHAnsi" w:cstheme="minorHAnsi"/>
              <w:noProof/>
              <w:sz w:val="22"/>
              <w:szCs w:val="22"/>
            </w:rPr>
          </w:pPr>
          <w:hyperlink w:anchor="_Toc133511807" w:history="1">
            <w:r w:rsidR="009244EC" w:rsidRPr="002010EF">
              <w:rPr>
                <w:rStyle w:val="Hyperlink"/>
                <w:rFonts w:asciiTheme="minorHAnsi" w:hAnsiTheme="minorHAnsi" w:cstheme="minorHAnsi"/>
                <w:noProof/>
              </w:rPr>
              <w:t>Tailboard Conference</w:t>
            </w:r>
            <w:r w:rsidR="009244EC" w:rsidRPr="002010EF">
              <w:rPr>
                <w:rFonts w:asciiTheme="minorHAnsi" w:hAnsiTheme="minorHAnsi" w:cstheme="minorHAnsi"/>
                <w:noProof/>
                <w:webHidden/>
              </w:rPr>
              <w:tab/>
            </w:r>
            <w:r w:rsidR="009244EC" w:rsidRPr="002010EF">
              <w:rPr>
                <w:rFonts w:asciiTheme="minorHAnsi" w:hAnsiTheme="minorHAnsi" w:cstheme="minorHAnsi"/>
                <w:noProof/>
                <w:webHidden/>
              </w:rPr>
              <w:fldChar w:fldCharType="begin"/>
            </w:r>
            <w:r w:rsidR="009244EC" w:rsidRPr="002010EF">
              <w:rPr>
                <w:rFonts w:asciiTheme="minorHAnsi" w:hAnsiTheme="minorHAnsi" w:cstheme="minorHAnsi"/>
                <w:noProof/>
                <w:webHidden/>
              </w:rPr>
              <w:instrText xml:space="preserve"> PAGEREF _Toc133511807 \h </w:instrText>
            </w:r>
            <w:r w:rsidR="009244EC" w:rsidRPr="002010EF">
              <w:rPr>
                <w:rFonts w:asciiTheme="minorHAnsi" w:hAnsiTheme="minorHAnsi" w:cstheme="minorHAnsi"/>
                <w:noProof/>
                <w:webHidden/>
              </w:rPr>
            </w:r>
            <w:r w:rsidR="009244EC" w:rsidRPr="002010EF">
              <w:rPr>
                <w:rFonts w:asciiTheme="minorHAnsi" w:hAnsiTheme="minorHAnsi" w:cstheme="minorHAnsi"/>
                <w:noProof/>
                <w:webHidden/>
              </w:rPr>
              <w:fldChar w:fldCharType="separate"/>
            </w:r>
            <w:r w:rsidR="00E33906">
              <w:rPr>
                <w:rFonts w:asciiTheme="minorHAnsi" w:hAnsiTheme="minorHAnsi" w:cstheme="minorHAnsi"/>
                <w:noProof/>
                <w:webHidden/>
              </w:rPr>
              <w:t>x</w:t>
            </w:r>
            <w:r w:rsidR="009244EC" w:rsidRPr="002010EF">
              <w:rPr>
                <w:rFonts w:asciiTheme="minorHAnsi" w:hAnsiTheme="minorHAnsi" w:cstheme="minorHAnsi"/>
                <w:noProof/>
                <w:webHidden/>
              </w:rPr>
              <w:fldChar w:fldCharType="end"/>
            </w:r>
          </w:hyperlink>
        </w:p>
        <w:p w14:paraId="00634208" w14:textId="673DBE5D" w:rsidR="009244EC" w:rsidRPr="002010EF" w:rsidRDefault="006D6D4D" w:rsidP="009244EC">
          <w:pPr>
            <w:pStyle w:val="TOC2"/>
            <w:rPr>
              <w:rFonts w:asciiTheme="minorHAnsi" w:eastAsiaTheme="minorEastAsia" w:hAnsiTheme="minorHAnsi" w:cstheme="minorHAnsi"/>
              <w:noProof/>
              <w:sz w:val="22"/>
              <w:szCs w:val="22"/>
            </w:rPr>
          </w:pPr>
          <w:hyperlink w:anchor="_Toc133511808" w:history="1">
            <w:r w:rsidR="009244EC" w:rsidRPr="002010EF">
              <w:rPr>
                <w:rStyle w:val="Hyperlink"/>
                <w:rFonts w:asciiTheme="minorHAnsi" w:hAnsiTheme="minorHAnsi" w:cstheme="minorHAnsi"/>
                <w:noProof/>
              </w:rPr>
              <w:t>Permit to Work System</w:t>
            </w:r>
            <w:r w:rsidR="009244EC" w:rsidRPr="002010EF">
              <w:rPr>
                <w:rFonts w:asciiTheme="minorHAnsi" w:hAnsiTheme="minorHAnsi" w:cstheme="minorHAnsi"/>
                <w:noProof/>
                <w:webHidden/>
              </w:rPr>
              <w:tab/>
            </w:r>
            <w:r w:rsidR="009244EC" w:rsidRPr="002010EF">
              <w:rPr>
                <w:rFonts w:asciiTheme="minorHAnsi" w:hAnsiTheme="minorHAnsi" w:cstheme="minorHAnsi"/>
                <w:noProof/>
                <w:webHidden/>
              </w:rPr>
              <w:fldChar w:fldCharType="begin"/>
            </w:r>
            <w:r w:rsidR="009244EC" w:rsidRPr="002010EF">
              <w:rPr>
                <w:rFonts w:asciiTheme="minorHAnsi" w:hAnsiTheme="minorHAnsi" w:cstheme="minorHAnsi"/>
                <w:noProof/>
                <w:webHidden/>
              </w:rPr>
              <w:instrText xml:space="preserve"> PAGEREF _Toc133511808 \h </w:instrText>
            </w:r>
            <w:r w:rsidR="009244EC" w:rsidRPr="002010EF">
              <w:rPr>
                <w:rFonts w:asciiTheme="minorHAnsi" w:hAnsiTheme="minorHAnsi" w:cstheme="minorHAnsi"/>
                <w:noProof/>
                <w:webHidden/>
              </w:rPr>
            </w:r>
            <w:r w:rsidR="009244EC" w:rsidRPr="002010EF">
              <w:rPr>
                <w:rFonts w:asciiTheme="minorHAnsi" w:hAnsiTheme="minorHAnsi" w:cstheme="minorHAnsi"/>
                <w:noProof/>
                <w:webHidden/>
              </w:rPr>
              <w:fldChar w:fldCharType="separate"/>
            </w:r>
            <w:r w:rsidR="00E33906">
              <w:rPr>
                <w:rFonts w:asciiTheme="minorHAnsi" w:hAnsiTheme="minorHAnsi" w:cstheme="minorHAnsi"/>
                <w:noProof/>
                <w:webHidden/>
              </w:rPr>
              <w:t>x</w:t>
            </w:r>
            <w:r w:rsidR="009244EC" w:rsidRPr="002010EF">
              <w:rPr>
                <w:rFonts w:asciiTheme="minorHAnsi" w:hAnsiTheme="minorHAnsi" w:cstheme="minorHAnsi"/>
                <w:noProof/>
                <w:webHidden/>
              </w:rPr>
              <w:fldChar w:fldCharType="end"/>
            </w:r>
          </w:hyperlink>
        </w:p>
        <w:p w14:paraId="7AE8DD28" w14:textId="0E91066D" w:rsidR="009244EC" w:rsidRPr="002010EF" w:rsidRDefault="006D6D4D" w:rsidP="009244EC">
          <w:pPr>
            <w:pStyle w:val="TOC2"/>
            <w:rPr>
              <w:rFonts w:asciiTheme="minorHAnsi" w:eastAsiaTheme="minorEastAsia" w:hAnsiTheme="minorHAnsi" w:cstheme="minorHAnsi"/>
              <w:noProof/>
              <w:sz w:val="22"/>
              <w:szCs w:val="22"/>
            </w:rPr>
          </w:pPr>
          <w:hyperlink w:anchor="_Toc133511809" w:history="1">
            <w:r w:rsidR="009244EC" w:rsidRPr="002010EF">
              <w:rPr>
                <w:rStyle w:val="Hyperlink"/>
                <w:rFonts w:asciiTheme="minorHAnsi" w:hAnsiTheme="minorHAnsi" w:cstheme="minorHAnsi"/>
                <w:noProof/>
              </w:rPr>
              <w:t>Worksite Safety</w:t>
            </w:r>
            <w:r w:rsidR="009244EC" w:rsidRPr="002010EF">
              <w:rPr>
                <w:rFonts w:asciiTheme="minorHAnsi" w:hAnsiTheme="minorHAnsi" w:cstheme="minorHAnsi"/>
                <w:noProof/>
                <w:webHidden/>
              </w:rPr>
              <w:tab/>
            </w:r>
            <w:r w:rsidR="009244EC" w:rsidRPr="002010EF">
              <w:rPr>
                <w:rFonts w:asciiTheme="minorHAnsi" w:hAnsiTheme="minorHAnsi" w:cstheme="minorHAnsi"/>
                <w:noProof/>
                <w:webHidden/>
              </w:rPr>
              <w:fldChar w:fldCharType="begin"/>
            </w:r>
            <w:r w:rsidR="009244EC" w:rsidRPr="002010EF">
              <w:rPr>
                <w:rFonts w:asciiTheme="minorHAnsi" w:hAnsiTheme="minorHAnsi" w:cstheme="minorHAnsi"/>
                <w:noProof/>
                <w:webHidden/>
              </w:rPr>
              <w:instrText xml:space="preserve"> PAGEREF _Toc133511809 \h </w:instrText>
            </w:r>
            <w:r w:rsidR="009244EC" w:rsidRPr="002010EF">
              <w:rPr>
                <w:rFonts w:asciiTheme="minorHAnsi" w:hAnsiTheme="minorHAnsi" w:cstheme="minorHAnsi"/>
                <w:noProof/>
                <w:webHidden/>
              </w:rPr>
            </w:r>
            <w:r w:rsidR="009244EC" w:rsidRPr="002010EF">
              <w:rPr>
                <w:rFonts w:asciiTheme="minorHAnsi" w:hAnsiTheme="minorHAnsi" w:cstheme="minorHAnsi"/>
                <w:noProof/>
                <w:webHidden/>
              </w:rPr>
              <w:fldChar w:fldCharType="separate"/>
            </w:r>
            <w:r w:rsidR="00E33906">
              <w:rPr>
                <w:rFonts w:asciiTheme="minorHAnsi" w:hAnsiTheme="minorHAnsi" w:cstheme="minorHAnsi"/>
                <w:noProof/>
                <w:webHidden/>
              </w:rPr>
              <w:t>xi</w:t>
            </w:r>
            <w:r w:rsidR="009244EC" w:rsidRPr="002010EF">
              <w:rPr>
                <w:rFonts w:asciiTheme="minorHAnsi" w:hAnsiTheme="minorHAnsi" w:cstheme="minorHAnsi"/>
                <w:noProof/>
                <w:webHidden/>
              </w:rPr>
              <w:fldChar w:fldCharType="end"/>
            </w:r>
          </w:hyperlink>
        </w:p>
        <w:p w14:paraId="527946D6" w14:textId="3A895D84" w:rsidR="009244EC" w:rsidRPr="002010EF" w:rsidRDefault="006D6D4D" w:rsidP="009244EC">
          <w:pPr>
            <w:pStyle w:val="TOC2"/>
            <w:rPr>
              <w:rFonts w:asciiTheme="minorHAnsi" w:eastAsiaTheme="minorEastAsia" w:hAnsiTheme="minorHAnsi" w:cstheme="minorHAnsi"/>
              <w:noProof/>
              <w:sz w:val="22"/>
              <w:szCs w:val="22"/>
            </w:rPr>
          </w:pPr>
          <w:hyperlink w:anchor="_Toc133511810" w:history="1">
            <w:r w:rsidR="009244EC" w:rsidRPr="002010EF">
              <w:rPr>
                <w:rStyle w:val="Hyperlink"/>
                <w:rFonts w:asciiTheme="minorHAnsi" w:hAnsiTheme="minorHAnsi" w:cstheme="minorHAnsi"/>
                <w:noProof/>
              </w:rPr>
              <w:t>Work Clothing</w:t>
            </w:r>
            <w:r w:rsidR="009244EC" w:rsidRPr="002010EF">
              <w:rPr>
                <w:rFonts w:asciiTheme="minorHAnsi" w:hAnsiTheme="minorHAnsi" w:cstheme="minorHAnsi"/>
                <w:noProof/>
                <w:webHidden/>
              </w:rPr>
              <w:tab/>
            </w:r>
            <w:r w:rsidR="009244EC" w:rsidRPr="002010EF">
              <w:rPr>
                <w:rFonts w:asciiTheme="minorHAnsi" w:hAnsiTheme="minorHAnsi" w:cstheme="minorHAnsi"/>
                <w:noProof/>
                <w:webHidden/>
              </w:rPr>
              <w:fldChar w:fldCharType="begin"/>
            </w:r>
            <w:r w:rsidR="009244EC" w:rsidRPr="002010EF">
              <w:rPr>
                <w:rFonts w:asciiTheme="minorHAnsi" w:hAnsiTheme="minorHAnsi" w:cstheme="minorHAnsi"/>
                <w:noProof/>
                <w:webHidden/>
              </w:rPr>
              <w:instrText xml:space="preserve"> PAGEREF _Toc133511810 \h </w:instrText>
            </w:r>
            <w:r w:rsidR="009244EC" w:rsidRPr="002010EF">
              <w:rPr>
                <w:rFonts w:asciiTheme="minorHAnsi" w:hAnsiTheme="minorHAnsi" w:cstheme="minorHAnsi"/>
                <w:noProof/>
                <w:webHidden/>
              </w:rPr>
            </w:r>
            <w:r w:rsidR="009244EC" w:rsidRPr="002010EF">
              <w:rPr>
                <w:rFonts w:asciiTheme="minorHAnsi" w:hAnsiTheme="minorHAnsi" w:cstheme="minorHAnsi"/>
                <w:noProof/>
                <w:webHidden/>
              </w:rPr>
              <w:fldChar w:fldCharType="separate"/>
            </w:r>
            <w:r w:rsidR="00E33906">
              <w:rPr>
                <w:rFonts w:asciiTheme="minorHAnsi" w:hAnsiTheme="minorHAnsi" w:cstheme="minorHAnsi"/>
                <w:noProof/>
                <w:webHidden/>
              </w:rPr>
              <w:t>xi</w:t>
            </w:r>
            <w:r w:rsidR="009244EC" w:rsidRPr="002010EF">
              <w:rPr>
                <w:rFonts w:asciiTheme="minorHAnsi" w:hAnsiTheme="minorHAnsi" w:cstheme="minorHAnsi"/>
                <w:noProof/>
                <w:webHidden/>
              </w:rPr>
              <w:fldChar w:fldCharType="end"/>
            </w:r>
          </w:hyperlink>
        </w:p>
        <w:p w14:paraId="119F58FC" w14:textId="354F79AD" w:rsidR="009244EC" w:rsidRPr="002010EF" w:rsidRDefault="006D6D4D" w:rsidP="009244EC">
          <w:pPr>
            <w:pStyle w:val="TOC1"/>
            <w:rPr>
              <w:rFonts w:asciiTheme="minorHAnsi" w:eastAsiaTheme="minorEastAsia" w:hAnsiTheme="minorHAnsi" w:cstheme="minorHAnsi"/>
              <w:b w:val="0"/>
              <w:noProof/>
              <w:sz w:val="22"/>
              <w:szCs w:val="22"/>
            </w:rPr>
          </w:pPr>
          <w:hyperlink w:anchor="_Toc133511811" w:history="1">
            <w:r w:rsidR="009244EC" w:rsidRPr="002010EF">
              <w:rPr>
                <w:rStyle w:val="Hyperlink"/>
                <w:rFonts w:asciiTheme="minorHAnsi" w:hAnsiTheme="minorHAnsi" w:cstheme="minorHAnsi"/>
                <w:noProof/>
              </w:rPr>
              <w:t>SITE SECURITY</w:t>
            </w:r>
            <w:r w:rsidR="009244EC" w:rsidRPr="002010EF">
              <w:rPr>
                <w:rFonts w:asciiTheme="minorHAnsi" w:hAnsiTheme="minorHAnsi" w:cstheme="minorHAnsi"/>
                <w:noProof/>
                <w:webHidden/>
              </w:rPr>
              <w:tab/>
            </w:r>
            <w:r w:rsidR="009244EC" w:rsidRPr="002010EF">
              <w:rPr>
                <w:rFonts w:asciiTheme="minorHAnsi" w:hAnsiTheme="minorHAnsi" w:cstheme="minorHAnsi"/>
                <w:noProof/>
                <w:webHidden/>
              </w:rPr>
              <w:fldChar w:fldCharType="begin"/>
            </w:r>
            <w:r w:rsidR="009244EC" w:rsidRPr="002010EF">
              <w:rPr>
                <w:rFonts w:asciiTheme="minorHAnsi" w:hAnsiTheme="minorHAnsi" w:cstheme="minorHAnsi"/>
                <w:noProof/>
                <w:webHidden/>
              </w:rPr>
              <w:instrText xml:space="preserve"> PAGEREF _Toc133511811 \h </w:instrText>
            </w:r>
            <w:r w:rsidR="009244EC" w:rsidRPr="002010EF">
              <w:rPr>
                <w:rFonts w:asciiTheme="minorHAnsi" w:hAnsiTheme="minorHAnsi" w:cstheme="minorHAnsi"/>
                <w:noProof/>
                <w:webHidden/>
              </w:rPr>
            </w:r>
            <w:r w:rsidR="009244EC" w:rsidRPr="002010EF">
              <w:rPr>
                <w:rFonts w:asciiTheme="minorHAnsi" w:hAnsiTheme="minorHAnsi" w:cstheme="minorHAnsi"/>
                <w:noProof/>
                <w:webHidden/>
              </w:rPr>
              <w:fldChar w:fldCharType="separate"/>
            </w:r>
            <w:r w:rsidR="00E33906">
              <w:rPr>
                <w:rFonts w:asciiTheme="minorHAnsi" w:hAnsiTheme="minorHAnsi" w:cstheme="minorHAnsi"/>
                <w:noProof/>
                <w:webHidden/>
              </w:rPr>
              <w:t>xii</w:t>
            </w:r>
            <w:r w:rsidR="009244EC" w:rsidRPr="002010EF">
              <w:rPr>
                <w:rFonts w:asciiTheme="minorHAnsi" w:hAnsiTheme="minorHAnsi" w:cstheme="minorHAnsi"/>
                <w:noProof/>
                <w:webHidden/>
              </w:rPr>
              <w:fldChar w:fldCharType="end"/>
            </w:r>
          </w:hyperlink>
        </w:p>
        <w:p w14:paraId="29257BD6" w14:textId="1E73531F" w:rsidR="009244EC" w:rsidRPr="002010EF" w:rsidRDefault="006D6D4D" w:rsidP="009244EC">
          <w:pPr>
            <w:pStyle w:val="TOC1"/>
            <w:rPr>
              <w:rFonts w:asciiTheme="minorHAnsi" w:eastAsiaTheme="minorEastAsia" w:hAnsiTheme="minorHAnsi" w:cstheme="minorHAnsi"/>
              <w:b w:val="0"/>
              <w:noProof/>
              <w:sz w:val="22"/>
              <w:szCs w:val="22"/>
            </w:rPr>
          </w:pPr>
          <w:hyperlink w:anchor="_Toc133511812" w:history="1">
            <w:r w:rsidR="009244EC" w:rsidRPr="002010EF">
              <w:rPr>
                <w:rStyle w:val="Hyperlink"/>
                <w:rFonts w:asciiTheme="minorHAnsi" w:hAnsiTheme="minorHAnsi" w:cstheme="minorHAnsi"/>
                <w:noProof/>
              </w:rPr>
              <w:t>ALCOHOL, ILLEGAL DRUGS AND FIREARMS</w:t>
            </w:r>
            <w:r w:rsidR="009244EC" w:rsidRPr="002010EF">
              <w:rPr>
                <w:rFonts w:asciiTheme="minorHAnsi" w:hAnsiTheme="minorHAnsi" w:cstheme="minorHAnsi"/>
                <w:noProof/>
                <w:webHidden/>
              </w:rPr>
              <w:tab/>
            </w:r>
            <w:r w:rsidR="009244EC" w:rsidRPr="002010EF">
              <w:rPr>
                <w:rFonts w:asciiTheme="minorHAnsi" w:hAnsiTheme="minorHAnsi" w:cstheme="minorHAnsi"/>
                <w:noProof/>
                <w:webHidden/>
              </w:rPr>
              <w:fldChar w:fldCharType="begin"/>
            </w:r>
            <w:r w:rsidR="009244EC" w:rsidRPr="002010EF">
              <w:rPr>
                <w:rFonts w:asciiTheme="minorHAnsi" w:hAnsiTheme="minorHAnsi" w:cstheme="minorHAnsi"/>
                <w:noProof/>
                <w:webHidden/>
              </w:rPr>
              <w:instrText xml:space="preserve"> PAGEREF _Toc133511812 \h </w:instrText>
            </w:r>
            <w:r w:rsidR="009244EC" w:rsidRPr="002010EF">
              <w:rPr>
                <w:rFonts w:asciiTheme="minorHAnsi" w:hAnsiTheme="minorHAnsi" w:cstheme="minorHAnsi"/>
                <w:noProof/>
                <w:webHidden/>
              </w:rPr>
            </w:r>
            <w:r w:rsidR="009244EC" w:rsidRPr="002010EF">
              <w:rPr>
                <w:rFonts w:asciiTheme="minorHAnsi" w:hAnsiTheme="minorHAnsi" w:cstheme="minorHAnsi"/>
                <w:noProof/>
                <w:webHidden/>
              </w:rPr>
              <w:fldChar w:fldCharType="separate"/>
            </w:r>
            <w:r w:rsidR="00E33906">
              <w:rPr>
                <w:rFonts w:asciiTheme="minorHAnsi" w:hAnsiTheme="minorHAnsi" w:cstheme="minorHAnsi"/>
                <w:noProof/>
                <w:webHidden/>
              </w:rPr>
              <w:t>xii</w:t>
            </w:r>
            <w:r w:rsidR="009244EC" w:rsidRPr="002010EF">
              <w:rPr>
                <w:rFonts w:asciiTheme="minorHAnsi" w:hAnsiTheme="minorHAnsi" w:cstheme="minorHAnsi"/>
                <w:noProof/>
                <w:webHidden/>
              </w:rPr>
              <w:fldChar w:fldCharType="end"/>
            </w:r>
          </w:hyperlink>
        </w:p>
        <w:p w14:paraId="1E0C94BD" w14:textId="3B8D318A" w:rsidR="009244EC" w:rsidRPr="002010EF" w:rsidRDefault="006D6D4D" w:rsidP="009244EC">
          <w:pPr>
            <w:pStyle w:val="TOC1"/>
            <w:rPr>
              <w:rFonts w:asciiTheme="minorHAnsi" w:eastAsiaTheme="minorEastAsia" w:hAnsiTheme="minorHAnsi" w:cstheme="minorHAnsi"/>
              <w:b w:val="0"/>
              <w:noProof/>
              <w:sz w:val="22"/>
              <w:szCs w:val="22"/>
            </w:rPr>
          </w:pPr>
          <w:hyperlink w:anchor="_Toc133511813" w:history="1">
            <w:r w:rsidR="009244EC" w:rsidRPr="002010EF">
              <w:rPr>
                <w:rStyle w:val="Hyperlink"/>
                <w:rFonts w:asciiTheme="minorHAnsi" w:hAnsiTheme="minorHAnsi" w:cstheme="minorHAnsi"/>
                <w:noProof/>
              </w:rPr>
              <w:t>ACCIDENT/ INCIDENT NOTIFICATION, REPORTING &amp; INVESTIGATION</w:t>
            </w:r>
            <w:r w:rsidR="009244EC" w:rsidRPr="002010EF">
              <w:rPr>
                <w:rFonts w:asciiTheme="minorHAnsi" w:hAnsiTheme="minorHAnsi" w:cstheme="minorHAnsi"/>
                <w:noProof/>
                <w:webHidden/>
              </w:rPr>
              <w:tab/>
            </w:r>
            <w:r w:rsidR="009244EC" w:rsidRPr="002010EF">
              <w:rPr>
                <w:rFonts w:asciiTheme="minorHAnsi" w:hAnsiTheme="minorHAnsi" w:cstheme="minorHAnsi"/>
                <w:noProof/>
                <w:webHidden/>
              </w:rPr>
              <w:fldChar w:fldCharType="begin"/>
            </w:r>
            <w:r w:rsidR="009244EC" w:rsidRPr="002010EF">
              <w:rPr>
                <w:rFonts w:asciiTheme="minorHAnsi" w:hAnsiTheme="minorHAnsi" w:cstheme="minorHAnsi"/>
                <w:noProof/>
                <w:webHidden/>
              </w:rPr>
              <w:instrText xml:space="preserve"> PAGEREF _Toc133511813 \h </w:instrText>
            </w:r>
            <w:r w:rsidR="009244EC" w:rsidRPr="002010EF">
              <w:rPr>
                <w:rFonts w:asciiTheme="minorHAnsi" w:hAnsiTheme="minorHAnsi" w:cstheme="minorHAnsi"/>
                <w:noProof/>
                <w:webHidden/>
              </w:rPr>
            </w:r>
            <w:r w:rsidR="009244EC" w:rsidRPr="002010EF">
              <w:rPr>
                <w:rFonts w:asciiTheme="minorHAnsi" w:hAnsiTheme="minorHAnsi" w:cstheme="minorHAnsi"/>
                <w:noProof/>
                <w:webHidden/>
              </w:rPr>
              <w:fldChar w:fldCharType="separate"/>
            </w:r>
            <w:r w:rsidR="00E33906">
              <w:rPr>
                <w:rFonts w:asciiTheme="minorHAnsi" w:hAnsiTheme="minorHAnsi" w:cstheme="minorHAnsi"/>
                <w:noProof/>
                <w:webHidden/>
              </w:rPr>
              <w:t>xii</w:t>
            </w:r>
            <w:r w:rsidR="009244EC" w:rsidRPr="002010EF">
              <w:rPr>
                <w:rFonts w:asciiTheme="minorHAnsi" w:hAnsiTheme="minorHAnsi" w:cstheme="minorHAnsi"/>
                <w:noProof/>
                <w:webHidden/>
              </w:rPr>
              <w:fldChar w:fldCharType="end"/>
            </w:r>
          </w:hyperlink>
        </w:p>
        <w:p w14:paraId="63B2E1E3" w14:textId="4AD9196E" w:rsidR="009244EC" w:rsidRPr="002010EF" w:rsidRDefault="006D6D4D" w:rsidP="009244EC">
          <w:pPr>
            <w:pStyle w:val="TOC1"/>
            <w:rPr>
              <w:rFonts w:asciiTheme="minorHAnsi" w:eastAsiaTheme="minorEastAsia" w:hAnsiTheme="minorHAnsi" w:cstheme="minorHAnsi"/>
              <w:b w:val="0"/>
              <w:noProof/>
              <w:sz w:val="22"/>
              <w:szCs w:val="22"/>
            </w:rPr>
          </w:pPr>
          <w:hyperlink w:anchor="_Toc133511814" w:history="1">
            <w:r w:rsidR="009244EC" w:rsidRPr="002010EF">
              <w:rPr>
                <w:rStyle w:val="Hyperlink"/>
                <w:rFonts w:asciiTheme="minorHAnsi" w:hAnsiTheme="minorHAnsi" w:cstheme="minorHAnsi"/>
                <w:noProof/>
              </w:rPr>
              <w:t>AUDITS &amp; INSPECTION</w:t>
            </w:r>
            <w:r w:rsidR="009244EC" w:rsidRPr="002010EF">
              <w:rPr>
                <w:rFonts w:asciiTheme="minorHAnsi" w:hAnsiTheme="minorHAnsi" w:cstheme="minorHAnsi"/>
                <w:noProof/>
                <w:webHidden/>
              </w:rPr>
              <w:tab/>
            </w:r>
            <w:r w:rsidR="009244EC" w:rsidRPr="002010EF">
              <w:rPr>
                <w:rFonts w:asciiTheme="minorHAnsi" w:hAnsiTheme="minorHAnsi" w:cstheme="minorHAnsi"/>
                <w:noProof/>
                <w:webHidden/>
              </w:rPr>
              <w:fldChar w:fldCharType="begin"/>
            </w:r>
            <w:r w:rsidR="009244EC" w:rsidRPr="002010EF">
              <w:rPr>
                <w:rFonts w:asciiTheme="minorHAnsi" w:hAnsiTheme="minorHAnsi" w:cstheme="minorHAnsi"/>
                <w:noProof/>
                <w:webHidden/>
              </w:rPr>
              <w:instrText xml:space="preserve"> PAGEREF _Toc133511814 \h </w:instrText>
            </w:r>
            <w:r w:rsidR="009244EC" w:rsidRPr="002010EF">
              <w:rPr>
                <w:rFonts w:asciiTheme="minorHAnsi" w:hAnsiTheme="minorHAnsi" w:cstheme="minorHAnsi"/>
                <w:noProof/>
                <w:webHidden/>
              </w:rPr>
            </w:r>
            <w:r w:rsidR="009244EC" w:rsidRPr="002010EF">
              <w:rPr>
                <w:rFonts w:asciiTheme="minorHAnsi" w:hAnsiTheme="minorHAnsi" w:cstheme="minorHAnsi"/>
                <w:noProof/>
                <w:webHidden/>
              </w:rPr>
              <w:fldChar w:fldCharType="separate"/>
            </w:r>
            <w:r w:rsidR="00E33906">
              <w:rPr>
                <w:rFonts w:asciiTheme="minorHAnsi" w:hAnsiTheme="minorHAnsi" w:cstheme="minorHAnsi"/>
                <w:noProof/>
                <w:webHidden/>
              </w:rPr>
              <w:t>xiii</w:t>
            </w:r>
            <w:r w:rsidR="009244EC" w:rsidRPr="002010EF">
              <w:rPr>
                <w:rFonts w:asciiTheme="minorHAnsi" w:hAnsiTheme="minorHAnsi" w:cstheme="minorHAnsi"/>
                <w:noProof/>
                <w:webHidden/>
              </w:rPr>
              <w:fldChar w:fldCharType="end"/>
            </w:r>
          </w:hyperlink>
        </w:p>
        <w:p w14:paraId="6090A964" w14:textId="737E65FF" w:rsidR="009244EC" w:rsidRPr="002010EF" w:rsidRDefault="006D6D4D" w:rsidP="009244EC">
          <w:pPr>
            <w:pStyle w:val="TOC1"/>
            <w:rPr>
              <w:rFonts w:asciiTheme="minorHAnsi" w:eastAsiaTheme="minorEastAsia" w:hAnsiTheme="minorHAnsi" w:cstheme="minorHAnsi"/>
              <w:b w:val="0"/>
              <w:noProof/>
              <w:sz w:val="22"/>
              <w:szCs w:val="22"/>
            </w:rPr>
          </w:pPr>
          <w:hyperlink w:anchor="_Toc133511815" w:history="1">
            <w:r w:rsidR="009244EC" w:rsidRPr="002010EF">
              <w:rPr>
                <w:rStyle w:val="Hyperlink"/>
                <w:rFonts w:asciiTheme="minorHAnsi" w:eastAsia="PMingLiU" w:hAnsiTheme="minorHAnsi" w:cstheme="minorHAnsi"/>
                <w:noProof/>
              </w:rPr>
              <w:t>SANCTIONS</w:t>
            </w:r>
            <w:r w:rsidR="009244EC" w:rsidRPr="002010EF">
              <w:rPr>
                <w:rFonts w:asciiTheme="minorHAnsi" w:hAnsiTheme="minorHAnsi" w:cstheme="minorHAnsi"/>
                <w:noProof/>
                <w:webHidden/>
              </w:rPr>
              <w:tab/>
            </w:r>
            <w:r w:rsidR="009244EC" w:rsidRPr="002010EF">
              <w:rPr>
                <w:rFonts w:asciiTheme="minorHAnsi" w:hAnsiTheme="minorHAnsi" w:cstheme="minorHAnsi"/>
                <w:noProof/>
                <w:webHidden/>
              </w:rPr>
              <w:fldChar w:fldCharType="begin"/>
            </w:r>
            <w:r w:rsidR="009244EC" w:rsidRPr="002010EF">
              <w:rPr>
                <w:rFonts w:asciiTheme="minorHAnsi" w:hAnsiTheme="minorHAnsi" w:cstheme="minorHAnsi"/>
                <w:noProof/>
                <w:webHidden/>
              </w:rPr>
              <w:instrText xml:space="preserve"> PAGEREF _Toc133511815 \h </w:instrText>
            </w:r>
            <w:r w:rsidR="009244EC" w:rsidRPr="002010EF">
              <w:rPr>
                <w:rFonts w:asciiTheme="minorHAnsi" w:hAnsiTheme="minorHAnsi" w:cstheme="minorHAnsi"/>
                <w:noProof/>
                <w:webHidden/>
              </w:rPr>
            </w:r>
            <w:r w:rsidR="009244EC" w:rsidRPr="002010EF">
              <w:rPr>
                <w:rFonts w:asciiTheme="minorHAnsi" w:hAnsiTheme="minorHAnsi" w:cstheme="minorHAnsi"/>
                <w:noProof/>
                <w:webHidden/>
              </w:rPr>
              <w:fldChar w:fldCharType="separate"/>
            </w:r>
            <w:r w:rsidR="00E33906">
              <w:rPr>
                <w:rFonts w:asciiTheme="minorHAnsi" w:hAnsiTheme="minorHAnsi" w:cstheme="minorHAnsi"/>
                <w:noProof/>
                <w:webHidden/>
              </w:rPr>
              <w:t>xiii</w:t>
            </w:r>
            <w:r w:rsidR="009244EC" w:rsidRPr="002010EF">
              <w:rPr>
                <w:rFonts w:asciiTheme="minorHAnsi" w:hAnsiTheme="minorHAnsi" w:cstheme="minorHAnsi"/>
                <w:noProof/>
                <w:webHidden/>
              </w:rPr>
              <w:fldChar w:fldCharType="end"/>
            </w:r>
          </w:hyperlink>
        </w:p>
        <w:p w14:paraId="28BF38B2" w14:textId="520BD426" w:rsidR="009244EC" w:rsidRPr="002010EF" w:rsidRDefault="006D6D4D" w:rsidP="009244EC">
          <w:pPr>
            <w:pStyle w:val="TOC1"/>
            <w:rPr>
              <w:rFonts w:asciiTheme="minorHAnsi" w:eastAsiaTheme="minorEastAsia" w:hAnsiTheme="minorHAnsi" w:cstheme="minorHAnsi"/>
              <w:b w:val="0"/>
              <w:noProof/>
              <w:sz w:val="22"/>
              <w:szCs w:val="22"/>
            </w:rPr>
          </w:pPr>
          <w:hyperlink w:anchor="_Toc133511816" w:history="1">
            <w:r w:rsidR="009244EC" w:rsidRPr="002010EF">
              <w:rPr>
                <w:rStyle w:val="Hyperlink"/>
                <w:rFonts w:asciiTheme="minorHAnsi" w:eastAsia="PMingLiU" w:hAnsiTheme="minorHAnsi" w:cstheme="minorHAnsi"/>
                <w:noProof/>
              </w:rPr>
              <w:t>SAFETY MEETINGS</w:t>
            </w:r>
            <w:r w:rsidR="009244EC" w:rsidRPr="002010EF">
              <w:rPr>
                <w:rFonts w:asciiTheme="minorHAnsi" w:hAnsiTheme="minorHAnsi" w:cstheme="minorHAnsi"/>
                <w:noProof/>
                <w:webHidden/>
              </w:rPr>
              <w:tab/>
            </w:r>
            <w:r w:rsidR="009244EC" w:rsidRPr="002010EF">
              <w:rPr>
                <w:rFonts w:asciiTheme="minorHAnsi" w:hAnsiTheme="minorHAnsi" w:cstheme="minorHAnsi"/>
                <w:noProof/>
                <w:webHidden/>
              </w:rPr>
              <w:fldChar w:fldCharType="begin"/>
            </w:r>
            <w:r w:rsidR="009244EC" w:rsidRPr="002010EF">
              <w:rPr>
                <w:rFonts w:asciiTheme="minorHAnsi" w:hAnsiTheme="minorHAnsi" w:cstheme="minorHAnsi"/>
                <w:noProof/>
                <w:webHidden/>
              </w:rPr>
              <w:instrText xml:space="preserve"> PAGEREF _Toc133511816 \h </w:instrText>
            </w:r>
            <w:r w:rsidR="009244EC" w:rsidRPr="002010EF">
              <w:rPr>
                <w:rFonts w:asciiTheme="minorHAnsi" w:hAnsiTheme="minorHAnsi" w:cstheme="minorHAnsi"/>
                <w:noProof/>
                <w:webHidden/>
              </w:rPr>
            </w:r>
            <w:r w:rsidR="009244EC" w:rsidRPr="002010EF">
              <w:rPr>
                <w:rFonts w:asciiTheme="minorHAnsi" w:hAnsiTheme="minorHAnsi" w:cstheme="minorHAnsi"/>
                <w:noProof/>
                <w:webHidden/>
              </w:rPr>
              <w:fldChar w:fldCharType="separate"/>
            </w:r>
            <w:r w:rsidR="00E33906">
              <w:rPr>
                <w:rFonts w:asciiTheme="minorHAnsi" w:hAnsiTheme="minorHAnsi" w:cstheme="minorHAnsi"/>
                <w:noProof/>
                <w:webHidden/>
              </w:rPr>
              <w:t>xiv</w:t>
            </w:r>
            <w:r w:rsidR="009244EC" w:rsidRPr="002010EF">
              <w:rPr>
                <w:rFonts w:asciiTheme="minorHAnsi" w:hAnsiTheme="minorHAnsi" w:cstheme="minorHAnsi"/>
                <w:noProof/>
                <w:webHidden/>
              </w:rPr>
              <w:fldChar w:fldCharType="end"/>
            </w:r>
          </w:hyperlink>
        </w:p>
        <w:p w14:paraId="4AEED68F" w14:textId="69248CDB" w:rsidR="009244EC" w:rsidRPr="002010EF" w:rsidRDefault="006D6D4D" w:rsidP="009244EC">
          <w:pPr>
            <w:pStyle w:val="TOC1"/>
            <w:rPr>
              <w:rFonts w:asciiTheme="minorHAnsi" w:eastAsiaTheme="minorEastAsia" w:hAnsiTheme="minorHAnsi" w:cstheme="minorHAnsi"/>
              <w:b w:val="0"/>
              <w:noProof/>
              <w:sz w:val="22"/>
              <w:szCs w:val="22"/>
            </w:rPr>
          </w:pPr>
          <w:hyperlink w:anchor="_Toc133511817" w:history="1">
            <w:r w:rsidR="009244EC" w:rsidRPr="002010EF">
              <w:rPr>
                <w:rStyle w:val="Hyperlink"/>
                <w:rFonts w:asciiTheme="minorHAnsi" w:eastAsia="PMingLiU" w:hAnsiTheme="minorHAnsi" w:cstheme="minorHAnsi"/>
                <w:noProof/>
              </w:rPr>
              <w:t>APPENDICES</w:t>
            </w:r>
            <w:r w:rsidR="009244EC" w:rsidRPr="002010EF">
              <w:rPr>
                <w:rFonts w:asciiTheme="minorHAnsi" w:hAnsiTheme="minorHAnsi" w:cstheme="minorHAnsi"/>
                <w:noProof/>
                <w:webHidden/>
              </w:rPr>
              <w:tab/>
            </w:r>
            <w:r w:rsidR="009244EC" w:rsidRPr="002010EF">
              <w:rPr>
                <w:rFonts w:asciiTheme="minorHAnsi" w:hAnsiTheme="minorHAnsi" w:cstheme="minorHAnsi"/>
                <w:noProof/>
                <w:webHidden/>
              </w:rPr>
              <w:fldChar w:fldCharType="begin"/>
            </w:r>
            <w:r w:rsidR="009244EC" w:rsidRPr="002010EF">
              <w:rPr>
                <w:rFonts w:asciiTheme="minorHAnsi" w:hAnsiTheme="minorHAnsi" w:cstheme="minorHAnsi"/>
                <w:noProof/>
                <w:webHidden/>
              </w:rPr>
              <w:instrText xml:space="preserve"> PAGEREF _Toc133511817 \h </w:instrText>
            </w:r>
            <w:r w:rsidR="009244EC" w:rsidRPr="002010EF">
              <w:rPr>
                <w:rFonts w:asciiTheme="minorHAnsi" w:hAnsiTheme="minorHAnsi" w:cstheme="minorHAnsi"/>
                <w:noProof/>
                <w:webHidden/>
              </w:rPr>
            </w:r>
            <w:r w:rsidR="009244EC" w:rsidRPr="002010EF">
              <w:rPr>
                <w:rFonts w:asciiTheme="minorHAnsi" w:hAnsiTheme="minorHAnsi" w:cstheme="minorHAnsi"/>
                <w:noProof/>
                <w:webHidden/>
              </w:rPr>
              <w:fldChar w:fldCharType="separate"/>
            </w:r>
            <w:r w:rsidR="00E33906">
              <w:rPr>
                <w:rFonts w:asciiTheme="minorHAnsi" w:hAnsiTheme="minorHAnsi" w:cstheme="minorHAnsi"/>
                <w:noProof/>
                <w:webHidden/>
              </w:rPr>
              <w:t>xv</w:t>
            </w:r>
            <w:r w:rsidR="009244EC" w:rsidRPr="002010EF">
              <w:rPr>
                <w:rFonts w:asciiTheme="minorHAnsi" w:hAnsiTheme="minorHAnsi" w:cstheme="minorHAnsi"/>
                <w:noProof/>
                <w:webHidden/>
              </w:rPr>
              <w:fldChar w:fldCharType="end"/>
            </w:r>
          </w:hyperlink>
        </w:p>
        <w:p w14:paraId="47AA1A3E" w14:textId="4D5A1568" w:rsidR="009244EC" w:rsidRPr="002010EF" w:rsidRDefault="006D6D4D" w:rsidP="009244EC">
          <w:pPr>
            <w:pStyle w:val="TOC2"/>
            <w:rPr>
              <w:rFonts w:asciiTheme="minorHAnsi" w:eastAsiaTheme="minorEastAsia" w:hAnsiTheme="minorHAnsi" w:cstheme="minorHAnsi"/>
              <w:noProof/>
              <w:sz w:val="22"/>
              <w:szCs w:val="22"/>
            </w:rPr>
          </w:pPr>
          <w:hyperlink w:anchor="_Toc133511818" w:history="1">
            <w:r w:rsidR="009244EC" w:rsidRPr="002010EF">
              <w:rPr>
                <w:rStyle w:val="Hyperlink"/>
                <w:rFonts w:asciiTheme="minorHAnsi" w:hAnsiTheme="minorHAnsi" w:cstheme="minorHAnsi"/>
                <w:noProof/>
              </w:rPr>
              <w:t>Appendix A - Vehicle Traffic Management &amp; Transporting Equipment</w:t>
            </w:r>
            <w:r w:rsidR="009244EC" w:rsidRPr="002010EF">
              <w:rPr>
                <w:rFonts w:asciiTheme="minorHAnsi" w:hAnsiTheme="minorHAnsi" w:cstheme="minorHAnsi"/>
                <w:noProof/>
                <w:webHidden/>
              </w:rPr>
              <w:tab/>
            </w:r>
            <w:r w:rsidR="009244EC" w:rsidRPr="002010EF">
              <w:rPr>
                <w:rFonts w:asciiTheme="minorHAnsi" w:hAnsiTheme="minorHAnsi" w:cstheme="minorHAnsi"/>
                <w:noProof/>
                <w:webHidden/>
              </w:rPr>
              <w:fldChar w:fldCharType="begin"/>
            </w:r>
            <w:r w:rsidR="009244EC" w:rsidRPr="002010EF">
              <w:rPr>
                <w:rFonts w:asciiTheme="minorHAnsi" w:hAnsiTheme="minorHAnsi" w:cstheme="minorHAnsi"/>
                <w:noProof/>
                <w:webHidden/>
              </w:rPr>
              <w:instrText xml:space="preserve"> PAGEREF _Toc133511818 \h </w:instrText>
            </w:r>
            <w:r w:rsidR="009244EC" w:rsidRPr="002010EF">
              <w:rPr>
                <w:rFonts w:asciiTheme="minorHAnsi" w:hAnsiTheme="minorHAnsi" w:cstheme="minorHAnsi"/>
                <w:noProof/>
                <w:webHidden/>
              </w:rPr>
            </w:r>
            <w:r w:rsidR="009244EC" w:rsidRPr="002010EF">
              <w:rPr>
                <w:rFonts w:asciiTheme="minorHAnsi" w:hAnsiTheme="minorHAnsi" w:cstheme="minorHAnsi"/>
                <w:noProof/>
                <w:webHidden/>
              </w:rPr>
              <w:fldChar w:fldCharType="separate"/>
            </w:r>
            <w:r w:rsidR="00E33906">
              <w:rPr>
                <w:rFonts w:asciiTheme="minorHAnsi" w:hAnsiTheme="minorHAnsi" w:cstheme="minorHAnsi"/>
                <w:noProof/>
                <w:webHidden/>
              </w:rPr>
              <w:t>xv</w:t>
            </w:r>
            <w:r w:rsidR="009244EC" w:rsidRPr="002010EF">
              <w:rPr>
                <w:rFonts w:asciiTheme="minorHAnsi" w:hAnsiTheme="minorHAnsi" w:cstheme="minorHAnsi"/>
                <w:noProof/>
                <w:webHidden/>
              </w:rPr>
              <w:fldChar w:fldCharType="end"/>
            </w:r>
          </w:hyperlink>
        </w:p>
        <w:p w14:paraId="63BDA4BF" w14:textId="36871C2A" w:rsidR="009244EC" w:rsidRPr="002010EF" w:rsidRDefault="006D6D4D" w:rsidP="009244EC">
          <w:pPr>
            <w:pStyle w:val="TOC2"/>
            <w:rPr>
              <w:rFonts w:asciiTheme="minorHAnsi" w:eastAsiaTheme="minorEastAsia" w:hAnsiTheme="minorHAnsi" w:cstheme="minorHAnsi"/>
              <w:noProof/>
              <w:sz w:val="22"/>
              <w:szCs w:val="22"/>
            </w:rPr>
          </w:pPr>
          <w:hyperlink w:anchor="_Toc133511819" w:history="1">
            <w:r w:rsidR="009244EC" w:rsidRPr="002010EF">
              <w:rPr>
                <w:rStyle w:val="Hyperlink"/>
                <w:rFonts w:asciiTheme="minorHAnsi" w:eastAsia="PMingLiU" w:hAnsiTheme="minorHAnsi" w:cstheme="minorHAnsi"/>
                <w:noProof/>
              </w:rPr>
              <w:t xml:space="preserve">Appendix B - </w:t>
            </w:r>
            <w:r w:rsidR="009244EC" w:rsidRPr="002010EF">
              <w:rPr>
                <w:rStyle w:val="Hyperlink"/>
                <w:rFonts w:asciiTheme="minorHAnsi" w:hAnsiTheme="minorHAnsi" w:cstheme="minorHAnsi"/>
                <w:noProof/>
              </w:rPr>
              <w:t>JPS Safety &amp; Health Guidelines - Personnel Protective Equipment &amp; Safety Devices</w:t>
            </w:r>
            <w:r w:rsidR="009244EC" w:rsidRPr="002010EF">
              <w:rPr>
                <w:rFonts w:asciiTheme="minorHAnsi" w:hAnsiTheme="minorHAnsi" w:cstheme="minorHAnsi"/>
                <w:noProof/>
                <w:webHidden/>
              </w:rPr>
              <w:tab/>
            </w:r>
            <w:r w:rsidR="009244EC" w:rsidRPr="002010EF">
              <w:rPr>
                <w:rFonts w:asciiTheme="minorHAnsi" w:hAnsiTheme="minorHAnsi" w:cstheme="minorHAnsi"/>
                <w:noProof/>
                <w:webHidden/>
              </w:rPr>
              <w:fldChar w:fldCharType="begin"/>
            </w:r>
            <w:r w:rsidR="009244EC" w:rsidRPr="002010EF">
              <w:rPr>
                <w:rFonts w:asciiTheme="minorHAnsi" w:hAnsiTheme="minorHAnsi" w:cstheme="minorHAnsi"/>
                <w:noProof/>
                <w:webHidden/>
              </w:rPr>
              <w:instrText xml:space="preserve"> PAGEREF _Toc133511819 \h </w:instrText>
            </w:r>
            <w:r w:rsidR="009244EC" w:rsidRPr="002010EF">
              <w:rPr>
                <w:rFonts w:asciiTheme="minorHAnsi" w:hAnsiTheme="minorHAnsi" w:cstheme="minorHAnsi"/>
                <w:noProof/>
                <w:webHidden/>
              </w:rPr>
            </w:r>
            <w:r w:rsidR="009244EC" w:rsidRPr="002010EF">
              <w:rPr>
                <w:rFonts w:asciiTheme="minorHAnsi" w:hAnsiTheme="minorHAnsi" w:cstheme="minorHAnsi"/>
                <w:noProof/>
                <w:webHidden/>
              </w:rPr>
              <w:fldChar w:fldCharType="separate"/>
            </w:r>
            <w:r w:rsidR="00E33906">
              <w:rPr>
                <w:rFonts w:asciiTheme="minorHAnsi" w:hAnsiTheme="minorHAnsi" w:cstheme="minorHAnsi"/>
                <w:noProof/>
                <w:webHidden/>
              </w:rPr>
              <w:t>xvi</w:t>
            </w:r>
            <w:r w:rsidR="009244EC" w:rsidRPr="002010EF">
              <w:rPr>
                <w:rFonts w:asciiTheme="minorHAnsi" w:hAnsiTheme="minorHAnsi" w:cstheme="minorHAnsi"/>
                <w:noProof/>
                <w:webHidden/>
              </w:rPr>
              <w:fldChar w:fldCharType="end"/>
            </w:r>
          </w:hyperlink>
        </w:p>
        <w:p w14:paraId="7D66269F" w14:textId="7473F6B5" w:rsidR="009244EC" w:rsidRPr="002010EF" w:rsidRDefault="006D6D4D" w:rsidP="009244EC">
          <w:pPr>
            <w:pStyle w:val="TOC2"/>
            <w:rPr>
              <w:rFonts w:asciiTheme="minorHAnsi" w:eastAsiaTheme="minorEastAsia" w:hAnsiTheme="minorHAnsi" w:cstheme="minorHAnsi"/>
              <w:noProof/>
              <w:sz w:val="22"/>
              <w:szCs w:val="22"/>
            </w:rPr>
          </w:pPr>
          <w:hyperlink w:anchor="_Toc133511820" w:history="1">
            <w:r w:rsidR="009244EC" w:rsidRPr="002010EF">
              <w:rPr>
                <w:rStyle w:val="Hyperlink"/>
                <w:rFonts w:asciiTheme="minorHAnsi" w:hAnsiTheme="minorHAnsi" w:cstheme="minorHAnsi"/>
                <w:noProof/>
              </w:rPr>
              <w:t>Appendix C - Type of Contract, Training, &amp; Frequency of Refresher</w:t>
            </w:r>
            <w:r w:rsidR="009244EC" w:rsidRPr="002010EF">
              <w:rPr>
                <w:rFonts w:asciiTheme="minorHAnsi" w:hAnsiTheme="minorHAnsi" w:cstheme="minorHAnsi"/>
                <w:noProof/>
                <w:webHidden/>
              </w:rPr>
              <w:tab/>
            </w:r>
            <w:r w:rsidR="009244EC" w:rsidRPr="002010EF">
              <w:rPr>
                <w:rFonts w:asciiTheme="minorHAnsi" w:hAnsiTheme="minorHAnsi" w:cstheme="minorHAnsi"/>
                <w:noProof/>
                <w:webHidden/>
              </w:rPr>
              <w:fldChar w:fldCharType="begin"/>
            </w:r>
            <w:r w:rsidR="009244EC" w:rsidRPr="002010EF">
              <w:rPr>
                <w:rFonts w:asciiTheme="minorHAnsi" w:hAnsiTheme="minorHAnsi" w:cstheme="minorHAnsi"/>
                <w:noProof/>
                <w:webHidden/>
              </w:rPr>
              <w:instrText xml:space="preserve"> PAGEREF _Toc133511820 \h </w:instrText>
            </w:r>
            <w:r w:rsidR="009244EC" w:rsidRPr="002010EF">
              <w:rPr>
                <w:rFonts w:asciiTheme="minorHAnsi" w:hAnsiTheme="minorHAnsi" w:cstheme="minorHAnsi"/>
                <w:noProof/>
                <w:webHidden/>
              </w:rPr>
            </w:r>
            <w:r w:rsidR="009244EC" w:rsidRPr="002010EF">
              <w:rPr>
                <w:rFonts w:asciiTheme="minorHAnsi" w:hAnsiTheme="minorHAnsi" w:cstheme="minorHAnsi"/>
                <w:noProof/>
                <w:webHidden/>
              </w:rPr>
              <w:fldChar w:fldCharType="separate"/>
            </w:r>
            <w:r w:rsidR="00E33906">
              <w:rPr>
                <w:rFonts w:asciiTheme="minorHAnsi" w:hAnsiTheme="minorHAnsi" w:cstheme="minorHAnsi"/>
                <w:noProof/>
                <w:webHidden/>
              </w:rPr>
              <w:t>xxii</w:t>
            </w:r>
            <w:r w:rsidR="009244EC" w:rsidRPr="002010EF">
              <w:rPr>
                <w:rFonts w:asciiTheme="minorHAnsi" w:hAnsiTheme="minorHAnsi" w:cstheme="minorHAnsi"/>
                <w:noProof/>
                <w:webHidden/>
              </w:rPr>
              <w:fldChar w:fldCharType="end"/>
            </w:r>
          </w:hyperlink>
        </w:p>
        <w:p w14:paraId="52E4AFE6" w14:textId="3C39B708" w:rsidR="009244EC" w:rsidRPr="002010EF" w:rsidRDefault="006D6D4D" w:rsidP="009244EC">
          <w:pPr>
            <w:pStyle w:val="TOC2"/>
            <w:rPr>
              <w:rFonts w:asciiTheme="minorHAnsi" w:eastAsiaTheme="minorEastAsia" w:hAnsiTheme="minorHAnsi" w:cstheme="minorHAnsi"/>
              <w:noProof/>
              <w:sz w:val="22"/>
              <w:szCs w:val="22"/>
            </w:rPr>
          </w:pPr>
          <w:hyperlink w:anchor="_Toc133511821" w:history="1">
            <w:r w:rsidR="009244EC" w:rsidRPr="002010EF">
              <w:rPr>
                <w:rStyle w:val="Hyperlink"/>
                <w:rFonts w:asciiTheme="minorHAnsi" w:eastAsia="PMingLiU" w:hAnsiTheme="minorHAnsi" w:cstheme="minorHAnsi"/>
                <w:noProof/>
              </w:rPr>
              <w:t xml:space="preserve">Appendix D - </w:t>
            </w:r>
            <w:r w:rsidR="009244EC" w:rsidRPr="002010EF">
              <w:rPr>
                <w:rStyle w:val="Hyperlink"/>
                <w:rFonts w:asciiTheme="minorHAnsi" w:hAnsiTheme="minorHAnsi" w:cstheme="minorHAnsi"/>
                <w:noProof/>
              </w:rPr>
              <w:t>Preliminary Accident/Incident Report Form</w:t>
            </w:r>
            <w:r w:rsidR="009244EC" w:rsidRPr="002010EF">
              <w:rPr>
                <w:rFonts w:asciiTheme="minorHAnsi" w:hAnsiTheme="minorHAnsi" w:cstheme="minorHAnsi"/>
                <w:noProof/>
                <w:webHidden/>
              </w:rPr>
              <w:tab/>
            </w:r>
            <w:r w:rsidR="009244EC" w:rsidRPr="002010EF">
              <w:rPr>
                <w:rFonts w:asciiTheme="minorHAnsi" w:hAnsiTheme="minorHAnsi" w:cstheme="minorHAnsi"/>
                <w:noProof/>
                <w:webHidden/>
              </w:rPr>
              <w:fldChar w:fldCharType="begin"/>
            </w:r>
            <w:r w:rsidR="009244EC" w:rsidRPr="002010EF">
              <w:rPr>
                <w:rFonts w:asciiTheme="minorHAnsi" w:hAnsiTheme="minorHAnsi" w:cstheme="minorHAnsi"/>
                <w:noProof/>
                <w:webHidden/>
              </w:rPr>
              <w:instrText xml:space="preserve"> PAGEREF _Toc133511821 \h </w:instrText>
            </w:r>
            <w:r w:rsidR="009244EC" w:rsidRPr="002010EF">
              <w:rPr>
                <w:rFonts w:asciiTheme="minorHAnsi" w:hAnsiTheme="minorHAnsi" w:cstheme="minorHAnsi"/>
                <w:noProof/>
                <w:webHidden/>
              </w:rPr>
            </w:r>
            <w:r w:rsidR="009244EC" w:rsidRPr="002010EF">
              <w:rPr>
                <w:rFonts w:asciiTheme="minorHAnsi" w:hAnsiTheme="minorHAnsi" w:cstheme="minorHAnsi"/>
                <w:noProof/>
                <w:webHidden/>
              </w:rPr>
              <w:fldChar w:fldCharType="separate"/>
            </w:r>
            <w:r w:rsidR="00E33906">
              <w:rPr>
                <w:rFonts w:asciiTheme="minorHAnsi" w:hAnsiTheme="minorHAnsi" w:cstheme="minorHAnsi"/>
                <w:noProof/>
                <w:webHidden/>
              </w:rPr>
              <w:t>xxiv</w:t>
            </w:r>
            <w:r w:rsidR="009244EC" w:rsidRPr="002010EF">
              <w:rPr>
                <w:rFonts w:asciiTheme="minorHAnsi" w:hAnsiTheme="minorHAnsi" w:cstheme="minorHAnsi"/>
                <w:noProof/>
                <w:webHidden/>
              </w:rPr>
              <w:fldChar w:fldCharType="end"/>
            </w:r>
          </w:hyperlink>
        </w:p>
        <w:p w14:paraId="2A3CFA6D" w14:textId="154DF40C" w:rsidR="009244EC" w:rsidRPr="002010EF" w:rsidRDefault="006D6D4D" w:rsidP="009244EC">
          <w:pPr>
            <w:pStyle w:val="TOC2"/>
            <w:rPr>
              <w:rFonts w:asciiTheme="minorHAnsi" w:eastAsiaTheme="minorEastAsia" w:hAnsiTheme="minorHAnsi" w:cstheme="minorHAnsi"/>
              <w:noProof/>
              <w:sz w:val="22"/>
              <w:szCs w:val="22"/>
            </w:rPr>
          </w:pPr>
          <w:hyperlink w:anchor="_Toc133511822" w:history="1">
            <w:r w:rsidR="009244EC" w:rsidRPr="002010EF">
              <w:rPr>
                <w:rStyle w:val="Hyperlink"/>
                <w:rFonts w:asciiTheme="minorHAnsi" w:eastAsia="PMingLiU" w:hAnsiTheme="minorHAnsi" w:cstheme="minorHAnsi"/>
                <w:noProof/>
              </w:rPr>
              <w:t xml:space="preserve">Appendix E – </w:t>
            </w:r>
            <w:r w:rsidR="009244EC" w:rsidRPr="002010EF">
              <w:rPr>
                <w:rStyle w:val="Hyperlink"/>
                <w:rFonts w:asciiTheme="minorHAnsi" w:hAnsiTheme="minorHAnsi" w:cstheme="minorHAnsi"/>
                <w:noProof/>
              </w:rPr>
              <w:t>Contractor HSE Evaluation Form</w:t>
            </w:r>
            <w:r w:rsidR="009244EC" w:rsidRPr="002010EF">
              <w:rPr>
                <w:rFonts w:asciiTheme="minorHAnsi" w:hAnsiTheme="minorHAnsi" w:cstheme="minorHAnsi"/>
                <w:noProof/>
                <w:webHidden/>
              </w:rPr>
              <w:tab/>
            </w:r>
            <w:r w:rsidR="009244EC" w:rsidRPr="002010EF">
              <w:rPr>
                <w:rFonts w:asciiTheme="minorHAnsi" w:hAnsiTheme="minorHAnsi" w:cstheme="minorHAnsi"/>
                <w:noProof/>
                <w:webHidden/>
              </w:rPr>
              <w:fldChar w:fldCharType="begin"/>
            </w:r>
            <w:r w:rsidR="009244EC" w:rsidRPr="002010EF">
              <w:rPr>
                <w:rFonts w:asciiTheme="minorHAnsi" w:hAnsiTheme="minorHAnsi" w:cstheme="minorHAnsi"/>
                <w:noProof/>
                <w:webHidden/>
              </w:rPr>
              <w:instrText xml:space="preserve"> PAGEREF _Toc133511822 \h </w:instrText>
            </w:r>
            <w:r w:rsidR="009244EC" w:rsidRPr="002010EF">
              <w:rPr>
                <w:rFonts w:asciiTheme="minorHAnsi" w:hAnsiTheme="minorHAnsi" w:cstheme="minorHAnsi"/>
                <w:noProof/>
                <w:webHidden/>
              </w:rPr>
            </w:r>
            <w:r w:rsidR="009244EC" w:rsidRPr="002010EF">
              <w:rPr>
                <w:rFonts w:asciiTheme="minorHAnsi" w:hAnsiTheme="minorHAnsi" w:cstheme="minorHAnsi"/>
                <w:noProof/>
                <w:webHidden/>
              </w:rPr>
              <w:fldChar w:fldCharType="separate"/>
            </w:r>
            <w:r w:rsidR="00E33906">
              <w:rPr>
                <w:rFonts w:asciiTheme="minorHAnsi" w:hAnsiTheme="minorHAnsi" w:cstheme="minorHAnsi"/>
                <w:noProof/>
                <w:webHidden/>
              </w:rPr>
              <w:t>xxvi</w:t>
            </w:r>
            <w:r w:rsidR="009244EC" w:rsidRPr="002010EF">
              <w:rPr>
                <w:rFonts w:asciiTheme="minorHAnsi" w:hAnsiTheme="minorHAnsi" w:cstheme="minorHAnsi"/>
                <w:noProof/>
                <w:webHidden/>
              </w:rPr>
              <w:fldChar w:fldCharType="end"/>
            </w:r>
          </w:hyperlink>
        </w:p>
        <w:p w14:paraId="005FE258" w14:textId="1A8526D9" w:rsidR="009244EC" w:rsidRPr="002010EF" w:rsidRDefault="006D6D4D" w:rsidP="009244EC">
          <w:pPr>
            <w:pStyle w:val="TOC2"/>
            <w:rPr>
              <w:rFonts w:asciiTheme="minorHAnsi" w:eastAsiaTheme="minorEastAsia" w:hAnsiTheme="minorHAnsi" w:cstheme="minorHAnsi"/>
              <w:noProof/>
              <w:sz w:val="22"/>
              <w:szCs w:val="22"/>
            </w:rPr>
          </w:pPr>
          <w:hyperlink w:anchor="_Toc133511823" w:history="1">
            <w:r w:rsidR="009244EC" w:rsidRPr="002010EF">
              <w:rPr>
                <w:rStyle w:val="Hyperlink"/>
                <w:rFonts w:asciiTheme="minorHAnsi" w:hAnsiTheme="minorHAnsi" w:cstheme="minorHAnsi"/>
                <w:noProof/>
              </w:rPr>
              <w:t>Appendix F - Incident Investigation format</w:t>
            </w:r>
            <w:r w:rsidR="009244EC" w:rsidRPr="002010EF">
              <w:rPr>
                <w:rFonts w:asciiTheme="minorHAnsi" w:hAnsiTheme="minorHAnsi" w:cstheme="minorHAnsi"/>
                <w:noProof/>
                <w:webHidden/>
              </w:rPr>
              <w:tab/>
            </w:r>
            <w:r w:rsidR="009244EC" w:rsidRPr="002010EF">
              <w:rPr>
                <w:rFonts w:asciiTheme="minorHAnsi" w:hAnsiTheme="minorHAnsi" w:cstheme="minorHAnsi"/>
                <w:noProof/>
                <w:webHidden/>
              </w:rPr>
              <w:fldChar w:fldCharType="begin"/>
            </w:r>
            <w:r w:rsidR="009244EC" w:rsidRPr="002010EF">
              <w:rPr>
                <w:rFonts w:asciiTheme="minorHAnsi" w:hAnsiTheme="minorHAnsi" w:cstheme="minorHAnsi"/>
                <w:noProof/>
                <w:webHidden/>
              </w:rPr>
              <w:instrText xml:space="preserve"> PAGEREF _Toc133511823 \h </w:instrText>
            </w:r>
            <w:r w:rsidR="009244EC" w:rsidRPr="002010EF">
              <w:rPr>
                <w:rFonts w:asciiTheme="minorHAnsi" w:hAnsiTheme="minorHAnsi" w:cstheme="minorHAnsi"/>
                <w:noProof/>
                <w:webHidden/>
              </w:rPr>
            </w:r>
            <w:r w:rsidR="009244EC" w:rsidRPr="002010EF">
              <w:rPr>
                <w:rFonts w:asciiTheme="minorHAnsi" w:hAnsiTheme="minorHAnsi" w:cstheme="minorHAnsi"/>
                <w:noProof/>
                <w:webHidden/>
              </w:rPr>
              <w:fldChar w:fldCharType="separate"/>
            </w:r>
            <w:r w:rsidR="00E33906">
              <w:rPr>
                <w:rFonts w:asciiTheme="minorHAnsi" w:hAnsiTheme="minorHAnsi" w:cstheme="minorHAnsi"/>
                <w:noProof/>
                <w:webHidden/>
              </w:rPr>
              <w:t>xxviii</w:t>
            </w:r>
            <w:r w:rsidR="009244EC" w:rsidRPr="002010EF">
              <w:rPr>
                <w:rFonts w:asciiTheme="minorHAnsi" w:hAnsiTheme="minorHAnsi" w:cstheme="minorHAnsi"/>
                <w:noProof/>
                <w:webHidden/>
              </w:rPr>
              <w:fldChar w:fldCharType="end"/>
            </w:r>
          </w:hyperlink>
        </w:p>
        <w:p w14:paraId="797B0D07" w14:textId="37B2ED72" w:rsidR="009244EC" w:rsidRPr="002010EF" w:rsidRDefault="006D6D4D" w:rsidP="009244EC">
          <w:pPr>
            <w:pStyle w:val="TOC1"/>
            <w:rPr>
              <w:rFonts w:asciiTheme="minorHAnsi" w:eastAsiaTheme="minorEastAsia" w:hAnsiTheme="minorHAnsi" w:cstheme="minorHAnsi"/>
              <w:b w:val="0"/>
              <w:noProof/>
              <w:sz w:val="22"/>
              <w:szCs w:val="22"/>
            </w:rPr>
          </w:pPr>
          <w:hyperlink w:anchor="_Toc133511824" w:history="1">
            <w:r w:rsidR="009244EC" w:rsidRPr="002010EF">
              <w:rPr>
                <w:rStyle w:val="Hyperlink"/>
                <w:rFonts w:asciiTheme="minorHAnsi" w:hAnsiTheme="minorHAnsi" w:cstheme="minorHAnsi"/>
                <w:noProof/>
              </w:rPr>
              <w:t>Incident/Accident Investigation Report</w:t>
            </w:r>
            <w:r w:rsidR="009244EC" w:rsidRPr="002010EF">
              <w:rPr>
                <w:rFonts w:asciiTheme="minorHAnsi" w:hAnsiTheme="minorHAnsi" w:cstheme="minorHAnsi"/>
                <w:noProof/>
                <w:webHidden/>
              </w:rPr>
              <w:tab/>
            </w:r>
            <w:r w:rsidR="009244EC" w:rsidRPr="002010EF">
              <w:rPr>
                <w:rFonts w:asciiTheme="minorHAnsi" w:hAnsiTheme="minorHAnsi" w:cstheme="minorHAnsi"/>
                <w:noProof/>
                <w:webHidden/>
              </w:rPr>
              <w:fldChar w:fldCharType="begin"/>
            </w:r>
            <w:r w:rsidR="009244EC" w:rsidRPr="002010EF">
              <w:rPr>
                <w:rFonts w:asciiTheme="minorHAnsi" w:hAnsiTheme="minorHAnsi" w:cstheme="minorHAnsi"/>
                <w:noProof/>
                <w:webHidden/>
              </w:rPr>
              <w:instrText xml:space="preserve"> PAGEREF _Toc133511824 \h </w:instrText>
            </w:r>
            <w:r w:rsidR="009244EC" w:rsidRPr="002010EF">
              <w:rPr>
                <w:rFonts w:asciiTheme="minorHAnsi" w:hAnsiTheme="minorHAnsi" w:cstheme="minorHAnsi"/>
                <w:noProof/>
                <w:webHidden/>
              </w:rPr>
            </w:r>
            <w:r w:rsidR="009244EC" w:rsidRPr="002010EF">
              <w:rPr>
                <w:rFonts w:asciiTheme="minorHAnsi" w:hAnsiTheme="minorHAnsi" w:cstheme="minorHAnsi"/>
                <w:noProof/>
                <w:webHidden/>
              </w:rPr>
              <w:fldChar w:fldCharType="separate"/>
            </w:r>
            <w:r w:rsidR="00E33906">
              <w:rPr>
                <w:rFonts w:asciiTheme="minorHAnsi" w:hAnsiTheme="minorHAnsi" w:cstheme="minorHAnsi"/>
                <w:noProof/>
                <w:webHidden/>
              </w:rPr>
              <w:t>xxx</w:t>
            </w:r>
            <w:r w:rsidR="009244EC" w:rsidRPr="002010EF">
              <w:rPr>
                <w:rFonts w:asciiTheme="minorHAnsi" w:hAnsiTheme="minorHAnsi" w:cstheme="minorHAnsi"/>
                <w:noProof/>
                <w:webHidden/>
              </w:rPr>
              <w:fldChar w:fldCharType="end"/>
            </w:r>
          </w:hyperlink>
        </w:p>
        <w:p w14:paraId="00AFB531" w14:textId="24081DC9" w:rsidR="009244EC" w:rsidRPr="002010EF" w:rsidRDefault="006D6D4D" w:rsidP="009244EC">
          <w:pPr>
            <w:pStyle w:val="TOC2"/>
            <w:rPr>
              <w:rFonts w:asciiTheme="minorHAnsi" w:eastAsiaTheme="minorEastAsia" w:hAnsiTheme="minorHAnsi" w:cstheme="minorHAnsi"/>
              <w:noProof/>
              <w:sz w:val="22"/>
              <w:szCs w:val="22"/>
            </w:rPr>
          </w:pPr>
          <w:hyperlink w:anchor="_Toc133511825" w:history="1">
            <w:r w:rsidR="009244EC" w:rsidRPr="002010EF">
              <w:rPr>
                <w:rStyle w:val="Hyperlink"/>
                <w:rFonts w:asciiTheme="minorHAnsi" w:hAnsiTheme="minorHAnsi" w:cstheme="minorHAnsi"/>
                <w:noProof/>
              </w:rPr>
              <w:t>Appendix G - Incident Investigation format</w:t>
            </w:r>
            <w:r w:rsidR="009244EC" w:rsidRPr="002010EF">
              <w:rPr>
                <w:rFonts w:asciiTheme="minorHAnsi" w:hAnsiTheme="minorHAnsi" w:cstheme="minorHAnsi"/>
                <w:noProof/>
                <w:webHidden/>
              </w:rPr>
              <w:tab/>
            </w:r>
            <w:r w:rsidR="009244EC" w:rsidRPr="002010EF">
              <w:rPr>
                <w:rFonts w:asciiTheme="minorHAnsi" w:hAnsiTheme="minorHAnsi" w:cstheme="minorHAnsi"/>
                <w:noProof/>
                <w:webHidden/>
              </w:rPr>
              <w:fldChar w:fldCharType="begin"/>
            </w:r>
            <w:r w:rsidR="009244EC" w:rsidRPr="002010EF">
              <w:rPr>
                <w:rFonts w:asciiTheme="minorHAnsi" w:hAnsiTheme="minorHAnsi" w:cstheme="minorHAnsi"/>
                <w:noProof/>
                <w:webHidden/>
              </w:rPr>
              <w:instrText xml:space="preserve"> PAGEREF _Toc133511825 \h </w:instrText>
            </w:r>
            <w:r w:rsidR="009244EC" w:rsidRPr="002010EF">
              <w:rPr>
                <w:rFonts w:asciiTheme="minorHAnsi" w:hAnsiTheme="minorHAnsi" w:cstheme="minorHAnsi"/>
                <w:noProof/>
                <w:webHidden/>
              </w:rPr>
            </w:r>
            <w:r w:rsidR="009244EC" w:rsidRPr="002010EF">
              <w:rPr>
                <w:rFonts w:asciiTheme="minorHAnsi" w:hAnsiTheme="minorHAnsi" w:cstheme="minorHAnsi"/>
                <w:noProof/>
                <w:webHidden/>
              </w:rPr>
              <w:fldChar w:fldCharType="separate"/>
            </w:r>
            <w:r w:rsidR="00E33906">
              <w:rPr>
                <w:rFonts w:asciiTheme="minorHAnsi" w:hAnsiTheme="minorHAnsi" w:cstheme="minorHAnsi"/>
                <w:noProof/>
                <w:webHidden/>
              </w:rPr>
              <w:t>xxxiii</w:t>
            </w:r>
            <w:r w:rsidR="009244EC" w:rsidRPr="002010EF">
              <w:rPr>
                <w:rFonts w:asciiTheme="minorHAnsi" w:hAnsiTheme="minorHAnsi" w:cstheme="minorHAnsi"/>
                <w:noProof/>
                <w:webHidden/>
              </w:rPr>
              <w:fldChar w:fldCharType="end"/>
            </w:r>
          </w:hyperlink>
        </w:p>
        <w:p w14:paraId="6FC6CD06" w14:textId="62DA51A3" w:rsidR="009244EC" w:rsidRPr="002010EF" w:rsidRDefault="006D6D4D" w:rsidP="009244EC">
          <w:pPr>
            <w:pStyle w:val="TOC2"/>
            <w:rPr>
              <w:rFonts w:asciiTheme="minorHAnsi" w:eastAsiaTheme="minorEastAsia" w:hAnsiTheme="minorHAnsi" w:cstheme="minorHAnsi"/>
              <w:noProof/>
              <w:sz w:val="22"/>
              <w:szCs w:val="22"/>
            </w:rPr>
          </w:pPr>
          <w:hyperlink w:anchor="_Toc133511826" w:history="1">
            <w:r w:rsidR="009244EC" w:rsidRPr="002010EF">
              <w:rPr>
                <w:rStyle w:val="Hyperlink"/>
                <w:rFonts w:asciiTheme="minorHAnsi" w:hAnsiTheme="minorHAnsi" w:cstheme="minorHAnsi"/>
                <w:noProof/>
              </w:rPr>
              <w:t>Appendix H – Summary of Reports</w:t>
            </w:r>
            <w:r w:rsidR="009244EC" w:rsidRPr="002010EF">
              <w:rPr>
                <w:rFonts w:asciiTheme="minorHAnsi" w:hAnsiTheme="minorHAnsi" w:cstheme="minorHAnsi"/>
                <w:noProof/>
                <w:webHidden/>
              </w:rPr>
              <w:tab/>
            </w:r>
            <w:r w:rsidR="009244EC" w:rsidRPr="002010EF">
              <w:rPr>
                <w:rFonts w:asciiTheme="minorHAnsi" w:hAnsiTheme="minorHAnsi" w:cstheme="minorHAnsi"/>
                <w:noProof/>
                <w:webHidden/>
              </w:rPr>
              <w:fldChar w:fldCharType="begin"/>
            </w:r>
            <w:r w:rsidR="009244EC" w:rsidRPr="002010EF">
              <w:rPr>
                <w:rFonts w:asciiTheme="minorHAnsi" w:hAnsiTheme="minorHAnsi" w:cstheme="minorHAnsi"/>
                <w:noProof/>
                <w:webHidden/>
              </w:rPr>
              <w:instrText xml:space="preserve"> PAGEREF _Toc133511826 \h </w:instrText>
            </w:r>
            <w:r w:rsidR="009244EC" w:rsidRPr="002010EF">
              <w:rPr>
                <w:rFonts w:asciiTheme="minorHAnsi" w:hAnsiTheme="minorHAnsi" w:cstheme="minorHAnsi"/>
                <w:noProof/>
                <w:webHidden/>
              </w:rPr>
            </w:r>
            <w:r w:rsidR="009244EC" w:rsidRPr="002010EF">
              <w:rPr>
                <w:rFonts w:asciiTheme="minorHAnsi" w:hAnsiTheme="minorHAnsi" w:cstheme="minorHAnsi"/>
                <w:noProof/>
                <w:webHidden/>
              </w:rPr>
              <w:fldChar w:fldCharType="separate"/>
            </w:r>
            <w:r w:rsidR="00E33906">
              <w:rPr>
                <w:rFonts w:asciiTheme="minorHAnsi" w:hAnsiTheme="minorHAnsi" w:cstheme="minorHAnsi"/>
                <w:noProof/>
                <w:webHidden/>
              </w:rPr>
              <w:t>xxxiv</w:t>
            </w:r>
            <w:r w:rsidR="009244EC" w:rsidRPr="002010EF">
              <w:rPr>
                <w:rFonts w:asciiTheme="minorHAnsi" w:hAnsiTheme="minorHAnsi" w:cstheme="minorHAnsi"/>
                <w:noProof/>
                <w:webHidden/>
              </w:rPr>
              <w:fldChar w:fldCharType="end"/>
            </w:r>
          </w:hyperlink>
        </w:p>
        <w:p w14:paraId="38B4502C" w14:textId="180BFC35" w:rsidR="009244EC" w:rsidRPr="002010EF" w:rsidRDefault="006D6D4D" w:rsidP="009244EC">
          <w:pPr>
            <w:pStyle w:val="TOC2"/>
            <w:rPr>
              <w:rFonts w:asciiTheme="minorHAnsi" w:eastAsiaTheme="minorEastAsia" w:hAnsiTheme="minorHAnsi" w:cstheme="minorHAnsi"/>
              <w:noProof/>
              <w:sz w:val="22"/>
              <w:szCs w:val="22"/>
            </w:rPr>
          </w:pPr>
          <w:hyperlink w:anchor="_Toc133511827" w:history="1">
            <w:r w:rsidR="009244EC" w:rsidRPr="002010EF">
              <w:rPr>
                <w:rStyle w:val="Hyperlink"/>
                <w:rFonts w:asciiTheme="minorHAnsi" w:hAnsiTheme="minorHAnsi" w:cstheme="minorHAnsi"/>
                <w:noProof/>
              </w:rPr>
              <w:t>Appendix I - Safety Meeting Report Template</w:t>
            </w:r>
            <w:r w:rsidR="009244EC" w:rsidRPr="002010EF">
              <w:rPr>
                <w:rFonts w:asciiTheme="minorHAnsi" w:hAnsiTheme="minorHAnsi" w:cstheme="minorHAnsi"/>
                <w:noProof/>
                <w:webHidden/>
              </w:rPr>
              <w:tab/>
            </w:r>
            <w:r w:rsidR="009244EC" w:rsidRPr="002010EF">
              <w:rPr>
                <w:rFonts w:asciiTheme="minorHAnsi" w:hAnsiTheme="minorHAnsi" w:cstheme="minorHAnsi"/>
                <w:noProof/>
                <w:webHidden/>
              </w:rPr>
              <w:fldChar w:fldCharType="begin"/>
            </w:r>
            <w:r w:rsidR="009244EC" w:rsidRPr="002010EF">
              <w:rPr>
                <w:rFonts w:asciiTheme="minorHAnsi" w:hAnsiTheme="minorHAnsi" w:cstheme="minorHAnsi"/>
                <w:noProof/>
                <w:webHidden/>
              </w:rPr>
              <w:instrText xml:space="preserve"> PAGEREF _Toc133511827 \h </w:instrText>
            </w:r>
            <w:r w:rsidR="009244EC" w:rsidRPr="002010EF">
              <w:rPr>
                <w:rFonts w:asciiTheme="minorHAnsi" w:hAnsiTheme="minorHAnsi" w:cstheme="minorHAnsi"/>
                <w:noProof/>
                <w:webHidden/>
              </w:rPr>
            </w:r>
            <w:r w:rsidR="009244EC" w:rsidRPr="002010EF">
              <w:rPr>
                <w:rFonts w:asciiTheme="minorHAnsi" w:hAnsiTheme="minorHAnsi" w:cstheme="minorHAnsi"/>
                <w:noProof/>
                <w:webHidden/>
              </w:rPr>
              <w:fldChar w:fldCharType="separate"/>
            </w:r>
            <w:r w:rsidR="00E33906">
              <w:rPr>
                <w:rFonts w:asciiTheme="minorHAnsi" w:hAnsiTheme="minorHAnsi" w:cstheme="minorHAnsi"/>
                <w:noProof/>
                <w:webHidden/>
              </w:rPr>
              <w:t>xxxv</w:t>
            </w:r>
            <w:r w:rsidR="009244EC" w:rsidRPr="002010EF">
              <w:rPr>
                <w:rFonts w:asciiTheme="minorHAnsi" w:hAnsiTheme="minorHAnsi" w:cstheme="minorHAnsi"/>
                <w:noProof/>
                <w:webHidden/>
              </w:rPr>
              <w:fldChar w:fldCharType="end"/>
            </w:r>
          </w:hyperlink>
        </w:p>
        <w:p w14:paraId="78748A10" w14:textId="77777777" w:rsidR="009244EC" w:rsidRPr="002010EF" w:rsidRDefault="009244EC" w:rsidP="009244EC">
          <w:pPr>
            <w:pStyle w:val="TOC2"/>
            <w:rPr>
              <w:rFonts w:asciiTheme="minorHAnsi" w:hAnsiTheme="minorHAnsi" w:cstheme="minorHAnsi"/>
              <w:bCs/>
              <w:noProof/>
              <w:sz w:val="22"/>
            </w:rPr>
            <w:sectPr w:rsidR="009244EC" w:rsidRPr="002010EF" w:rsidSect="002010EF">
              <w:footerReference w:type="default" r:id="rId21"/>
              <w:footerReference w:type="first" r:id="rId22"/>
              <w:pgSz w:w="12240" w:h="15840"/>
              <w:pgMar w:top="737" w:right="624" w:bottom="737" w:left="907" w:header="0" w:footer="680" w:gutter="0"/>
              <w:pgNumType w:fmt="lowerLetter" w:start="1"/>
              <w:cols w:space="720"/>
              <w:titlePg/>
              <w:docGrid w:linePitch="326"/>
            </w:sectPr>
          </w:pPr>
          <w:r w:rsidRPr="002010EF">
            <w:rPr>
              <w:rFonts w:asciiTheme="minorHAnsi" w:hAnsiTheme="minorHAnsi" w:cstheme="minorHAnsi"/>
              <w:bCs/>
              <w:noProof/>
              <w:sz w:val="22"/>
            </w:rPr>
            <w:fldChar w:fldCharType="end"/>
          </w:r>
        </w:p>
        <w:p w14:paraId="29E17F1A" w14:textId="77777777" w:rsidR="009244EC" w:rsidRPr="002010EF" w:rsidRDefault="006D6D4D" w:rsidP="009244EC">
          <w:pPr>
            <w:rPr>
              <w:rFonts w:asciiTheme="minorHAnsi" w:hAnsiTheme="minorHAnsi" w:cstheme="minorHAnsi"/>
              <w:b/>
              <w:bCs/>
              <w:noProof/>
            </w:rPr>
          </w:pPr>
        </w:p>
      </w:sdtContent>
    </w:sdt>
    <w:p w14:paraId="4AD5C284" w14:textId="77777777" w:rsidR="009244EC" w:rsidRPr="002010EF" w:rsidRDefault="009244EC" w:rsidP="009244EC">
      <w:pPr>
        <w:pStyle w:val="Heading1"/>
        <w:numPr>
          <w:ilvl w:val="0"/>
          <w:numId w:val="0"/>
        </w:numPr>
        <w:ind w:left="432" w:hanging="432"/>
      </w:pPr>
      <w:bookmarkStart w:id="3" w:name="_Toc133511787"/>
      <w:bookmarkStart w:id="4" w:name="_Toc133512824"/>
      <w:r w:rsidRPr="002010EF">
        <w:t>DEFINITIONS</w:t>
      </w:r>
      <w:bookmarkEnd w:id="3"/>
      <w:bookmarkEnd w:id="4"/>
    </w:p>
    <w:p w14:paraId="05941308" w14:textId="77777777" w:rsidR="009244EC" w:rsidRPr="002010EF" w:rsidRDefault="009244EC" w:rsidP="009244EC">
      <w:pPr>
        <w:rPr>
          <w:rFonts w:asciiTheme="minorHAnsi" w:hAnsiTheme="minorHAnsi" w:cstheme="minorHAnsi"/>
        </w:rPr>
      </w:pPr>
    </w:p>
    <w:p w14:paraId="1CAABB8D" w14:textId="77777777" w:rsidR="009244EC" w:rsidRPr="002010EF" w:rsidRDefault="009244EC" w:rsidP="009244EC">
      <w:pPr>
        <w:ind w:left="2880" w:hanging="2880"/>
        <w:rPr>
          <w:rFonts w:asciiTheme="minorHAnsi" w:hAnsiTheme="minorHAnsi" w:cstheme="minorHAnsi"/>
        </w:rPr>
      </w:pPr>
      <w:r w:rsidRPr="002010EF">
        <w:rPr>
          <w:rFonts w:asciiTheme="minorHAnsi" w:hAnsiTheme="minorHAnsi" w:cstheme="minorHAnsi"/>
        </w:rPr>
        <w:t xml:space="preserve">Contract:  </w:t>
      </w:r>
      <w:r w:rsidRPr="002010EF">
        <w:rPr>
          <w:rFonts w:asciiTheme="minorHAnsi" w:hAnsiTheme="minorHAnsi" w:cstheme="minorHAnsi"/>
        </w:rPr>
        <w:tab/>
        <w:t>Any written agreement between the Company and a Contractor for the provision of services to the Company.</w:t>
      </w:r>
    </w:p>
    <w:p w14:paraId="5CE9D90D" w14:textId="77777777" w:rsidR="009244EC" w:rsidRPr="002010EF" w:rsidRDefault="009244EC" w:rsidP="009244EC">
      <w:pPr>
        <w:ind w:left="2160" w:hanging="2160"/>
        <w:rPr>
          <w:rFonts w:asciiTheme="minorHAnsi" w:hAnsiTheme="minorHAnsi" w:cstheme="minorHAnsi"/>
        </w:rPr>
      </w:pPr>
    </w:p>
    <w:p w14:paraId="1238B6D8" w14:textId="77777777" w:rsidR="009244EC" w:rsidRPr="002010EF" w:rsidRDefault="009244EC" w:rsidP="009244EC">
      <w:pPr>
        <w:ind w:left="2880" w:hanging="2880"/>
        <w:rPr>
          <w:rFonts w:asciiTheme="minorHAnsi" w:hAnsiTheme="minorHAnsi" w:cstheme="minorHAnsi"/>
        </w:rPr>
      </w:pPr>
      <w:r w:rsidRPr="002010EF">
        <w:rPr>
          <w:rFonts w:asciiTheme="minorHAnsi" w:hAnsiTheme="minorHAnsi" w:cstheme="minorHAnsi"/>
        </w:rPr>
        <w:t xml:space="preserve">Contract Manager: </w:t>
      </w:r>
      <w:r w:rsidRPr="002010EF">
        <w:rPr>
          <w:rFonts w:asciiTheme="minorHAnsi" w:hAnsiTheme="minorHAnsi" w:cstheme="minorHAnsi"/>
        </w:rPr>
        <w:tab/>
        <w:t>The Company Representative who has portfolio responsibility for the Contract.</w:t>
      </w:r>
    </w:p>
    <w:p w14:paraId="24CB3E42" w14:textId="77777777" w:rsidR="009244EC" w:rsidRPr="002010EF" w:rsidRDefault="009244EC" w:rsidP="009244EC">
      <w:pPr>
        <w:ind w:left="2160" w:firstLine="720"/>
        <w:rPr>
          <w:rFonts w:asciiTheme="minorHAnsi" w:hAnsiTheme="minorHAnsi" w:cstheme="minorHAnsi"/>
        </w:rPr>
      </w:pPr>
    </w:p>
    <w:p w14:paraId="24202FE3" w14:textId="77777777" w:rsidR="009244EC" w:rsidRPr="002010EF" w:rsidRDefault="009244EC" w:rsidP="009244EC">
      <w:pPr>
        <w:ind w:left="2880" w:hanging="2880"/>
        <w:rPr>
          <w:rFonts w:asciiTheme="minorHAnsi" w:hAnsiTheme="minorHAnsi" w:cstheme="minorHAnsi"/>
        </w:rPr>
      </w:pPr>
      <w:r w:rsidRPr="002010EF">
        <w:rPr>
          <w:rFonts w:asciiTheme="minorHAnsi" w:hAnsiTheme="minorHAnsi" w:cstheme="minorHAnsi"/>
        </w:rPr>
        <w:t xml:space="preserve">Contractor: </w:t>
      </w:r>
      <w:r w:rsidRPr="002010EF">
        <w:rPr>
          <w:rFonts w:asciiTheme="minorHAnsi" w:hAnsiTheme="minorHAnsi" w:cstheme="minorHAnsi"/>
        </w:rPr>
        <w:tab/>
        <w:t>Any company or person contracted for service as an independent entity to perform 3</w:t>
      </w:r>
      <w:r w:rsidRPr="002010EF">
        <w:rPr>
          <w:rFonts w:asciiTheme="minorHAnsi" w:hAnsiTheme="minorHAnsi" w:cstheme="minorHAnsi"/>
          <w:vertAlign w:val="superscript"/>
        </w:rPr>
        <w:t>rd</w:t>
      </w:r>
      <w:r w:rsidRPr="002010EF">
        <w:rPr>
          <w:rFonts w:asciiTheme="minorHAnsi" w:hAnsiTheme="minorHAnsi" w:cstheme="minorHAnsi"/>
        </w:rPr>
        <w:t xml:space="preserve"> party short or long-term work for the Company. </w:t>
      </w:r>
    </w:p>
    <w:p w14:paraId="01D9DD01" w14:textId="77777777" w:rsidR="009244EC" w:rsidRPr="002010EF" w:rsidRDefault="009244EC" w:rsidP="009244EC">
      <w:pPr>
        <w:ind w:left="2160" w:firstLine="720"/>
        <w:rPr>
          <w:rFonts w:asciiTheme="minorHAnsi" w:hAnsiTheme="minorHAnsi" w:cstheme="minorHAnsi"/>
        </w:rPr>
      </w:pPr>
    </w:p>
    <w:p w14:paraId="1E00120F" w14:textId="77777777" w:rsidR="009244EC" w:rsidRPr="002010EF" w:rsidRDefault="009244EC" w:rsidP="009244EC">
      <w:pPr>
        <w:ind w:left="2880" w:hanging="2880"/>
        <w:rPr>
          <w:rFonts w:asciiTheme="minorHAnsi" w:hAnsiTheme="minorHAnsi" w:cstheme="minorHAnsi"/>
        </w:rPr>
      </w:pPr>
      <w:r w:rsidRPr="002010EF">
        <w:rPr>
          <w:rFonts w:asciiTheme="minorHAnsi" w:hAnsiTheme="minorHAnsi" w:cstheme="minorHAnsi"/>
        </w:rPr>
        <w:t xml:space="preserve">Contractor Workers: </w:t>
      </w:r>
      <w:r w:rsidRPr="002010EF">
        <w:rPr>
          <w:rFonts w:asciiTheme="minorHAnsi" w:hAnsiTheme="minorHAnsi" w:cstheme="minorHAnsi"/>
        </w:rPr>
        <w:tab/>
        <w:t>Contractor employees, servants, agents, contractors or subcontractors and consultants.</w:t>
      </w:r>
    </w:p>
    <w:p w14:paraId="03C180C1" w14:textId="77777777" w:rsidR="009244EC" w:rsidRPr="002010EF" w:rsidRDefault="009244EC" w:rsidP="009244EC">
      <w:pPr>
        <w:ind w:left="2160" w:firstLine="720"/>
        <w:rPr>
          <w:rFonts w:asciiTheme="minorHAnsi" w:hAnsiTheme="minorHAnsi" w:cstheme="minorHAnsi"/>
        </w:rPr>
      </w:pPr>
    </w:p>
    <w:p w14:paraId="3175122E" w14:textId="77777777" w:rsidR="009244EC" w:rsidRPr="002010EF" w:rsidRDefault="009244EC" w:rsidP="009244EC">
      <w:pPr>
        <w:ind w:left="2880" w:hanging="2880"/>
        <w:rPr>
          <w:rFonts w:asciiTheme="minorHAnsi" w:hAnsiTheme="minorHAnsi" w:cstheme="minorHAnsi"/>
        </w:rPr>
      </w:pPr>
      <w:r w:rsidRPr="002010EF">
        <w:rPr>
          <w:rFonts w:asciiTheme="minorHAnsi" w:hAnsiTheme="minorHAnsi" w:cstheme="minorHAnsi"/>
        </w:rPr>
        <w:t xml:space="preserve">Company: </w:t>
      </w:r>
      <w:r w:rsidRPr="002010EF">
        <w:rPr>
          <w:rFonts w:asciiTheme="minorHAnsi" w:hAnsiTheme="minorHAnsi" w:cstheme="minorHAnsi"/>
        </w:rPr>
        <w:tab/>
        <w:t xml:space="preserve">The Jamaica Public Service Company Limited (JPS) or any one of its subsidiaries and/or business units. </w:t>
      </w:r>
    </w:p>
    <w:p w14:paraId="73472CAD" w14:textId="77777777" w:rsidR="009244EC" w:rsidRPr="002010EF" w:rsidRDefault="009244EC" w:rsidP="009244EC">
      <w:pPr>
        <w:ind w:left="2880" w:hanging="2880"/>
        <w:rPr>
          <w:rFonts w:asciiTheme="minorHAnsi" w:hAnsiTheme="minorHAnsi" w:cstheme="minorHAnsi"/>
        </w:rPr>
      </w:pPr>
    </w:p>
    <w:p w14:paraId="0C89CB02" w14:textId="77777777" w:rsidR="009244EC" w:rsidRPr="002010EF" w:rsidRDefault="009244EC" w:rsidP="009244EC">
      <w:pPr>
        <w:ind w:left="2880" w:hanging="2880"/>
        <w:rPr>
          <w:rFonts w:asciiTheme="minorHAnsi" w:hAnsiTheme="minorHAnsi" w:cstheme="minorHAnsi"/>
        </w:rPr>
      </w:pPr>
      <w:r w:rsidRPr="002010EF">
        <w:rPr>
          <w:rFonts w:asciiTheme="minorHAnsi" w:hAnsiTheme="minorHAnsi" w:cstheme="minorHAnsi"/>
        </w:rPr>
        <w:t>Company Representative</w:t>
      </w:r>
      <w:r w:rsidRPr="002010EF">
        <w:rPr>
          <w:rFonts w:asciiTheme="minorHAnsi" w:hAnsiTheme="minorHAnsi" w:cstheme="minorHAnsi"/>
        </w:rPr>
        <w:tab/>
        <w:t>Any person or employee of the Company contracted or employed to perform short or long-term work and is primarily assigned to liaison with the Contractor or monitor the works or services being executed</w:t>
      </w:r>
    </w:p>
    <w:p w14:paraId="1D3DBD68" w14:textId="77777777" w:rsidR="009244EC" w:rsidRPr="002010EF" w:rsidRDefault="009244EC" w:rsidP="009244EC">
      <w:pPr>
        <w:contextualSpacing/>
        <w:rPr>
          <w:rFonts w:asciiTheme="minorHAnsi" w:hAnsiTheme="minorHAnsi" w:cstheme="minorHAnsi"/>
        </w:rPr>
      </w:pPr>
    </w:p>
    <w:p w14:paraId="649802AA" w14:textId="77777777" w:rsidR="009244EC" w:rsidRPr="002010EF" w:rsidRDefault="009244EC" w:rsidP="009244EC">
      <w:pPr>
        <w:rPr>
          <w:rFonts w:asciiTheme="minorHAnsi" w:hAnsiTheme="minorHAnsi" w:cstheme="minorHAnsi"/>
        </w:rPr>
      </w:pPr>
      <w:r w:rsidRPr="002010EF">
        <w:rPr>
          <w:rFonts w:asciiTheme="minorHAnsi" w:hAnsiTheme="minorHAnsi" w:cstheme="minorHAnsi"/>
        </w:rPr>
        <w:t xml:space="preserve">HSE: </w:t>
      </w:r>
      <w:r w:rsidRPr="002010EF">
        <w:rPr>
          <w:rFonts w:asciiTheme="minorHAnsi" w:hAnsiTheme="minorHAnsi" w:cstheme="minorHAnsi"/>
        </w:rPr>
        <w:tab/>
      </w:r>
      <w:r w:rsidRPr="002010EF">
        <w:rPr>
          <w:rFonts w:asciiTheme="minorHAnsi" w:hAnsiTheme="minorHAnsi" w:cstheme="minorHAnsi"/>
        </w:rPr>
        <w:tab/>
      </w:r>
      <w:r w:rsidRPr="002010EF">
        <w:rPr>
          <w:rFonts w:asciiTheme="minorHAnsi" w:hAnsiTheme="minorHAnsi" w:cstheme="minorHAnsi"/>
        </w:rPr>
        <w:tab/>
      </w:r>
      <w:r w:rsidRPr="002010EF">
        <w:rPr>
          <w:rFonts w:asciiTheme="minorHAnsi" w:hAnsiTheme="minorHAnsi" w:cstheme="minorHAnsi"/>
        </w:rPr>
        <w:tab/>
        <w:t>Health, Safety and Environment</w:t>
      </w:r>
    </w:p>
    <w:p w14:paraId="36AB2354" w14:textId="30F268B2" w:rsidR="009244EC" w:rsidRPr="002010EF" w:rsidRDefault="009244EC" w:rsidP="009244EC">
      <w:pPr>
        <w:rPr>
          <w:rFonts w:asciiTheme="minorHAnsi" w:hAnsiTheme="minorHAnsi" w:cstheme="minorHAnsi"/>
        </w:rPr>
      </w:pPr>
      <w:r w:rsidRPr="002010EF">
        <w:rPr>
          <w:rFonts w:asciiTheme="minorHAnsi" w:hAnsiTheme="minorHAnsi" w:cstheme="minorHAnsi"/>
        </w:rPr>
        <w:t xml:space="preserve">ID Card: </w:t>
      </w:r>
      <w:r w:rsidRPr="002010EF">
        <w:rPr>
          <w:rFonts w:asciiTheme="minorHAnsi" w:hAnsiTheme="minorHAnsi" w:cstheme="minorHAnsi"/>
        </w:rPr>
        <w:tab/>
      </w:r>
      <w:r w:rsidRPr="002010EF">
        <w:rPr>
          <w:rFonts w:asciiTheme="minorHAnsi" w:hAnsiTheme="minorHAnsi" w:cstheme="minorHAnsi"/>
        </w:rPr>
        <w:tab/>
      </w:r>
      <w:r w:rsidRPr="002010EF">
        <w:rPr>
          <w:rFonts w:asciiTheme="minorHAnsi" w:hAnsiTheme="minorHAnsi" w:cstheme="minorHAnsi"/>
        </w:rPr>
        <w:tab/>
      </w:r>
      <w:r w:rsidR="002010EF">
        <w:rPr>
          <w:rFonts w:asciiTheme="minorHAnsi" w:hAnsiTheme="minorHAnsi" w:cstheme="minorHAnsi"/>
        </w:rPr>
        <w:tab/>
      </w:r>
      <w:r w:rsidRPr="002010EF">
        <w:rPr>
          <w:rFonts w:asciiTheme="minorHAnsi" w:hAnsiTheme="minorHAnsi" w:cstheme="minorHAnsi"/>
        </w:rPr>
        <w:t>Identification Card, issued by the Contractor to Workers</w:t>
      </w:r>
    </w:p>
    <w:p w14:paraId="5E7712BF" w14:textId="77777777" w:rsidR="009244EC" w:rsidRPr="002010EF" w:rsidRDefault="009244EC" w:rsidP="009244EC">
      <w:pPr>
        <w:ind w:left="2880" w:hanging="2880"/>
        <w:contextualSpacing/>
        <w:rPr>
          <w:rFonts w:asciiTheme="minorHAnsi" w:hAnsiTheme="minorHAnsi" w:cstheme="minorHAnsi"/>
        </w:rPr>
      </w:pPr>
      <w:r w:rsidRPr="002010EF">
        <w:rPr>
          <w:rFonts w:asciiTheme="minorHAnsi" w:hAnsiTheme="minorHAnsi" w:cstheme="minorHAnsi"/>
        </w:rPr>
        <w:t xml:space="preserve">Incident: </w:t>
      </w:r>
      <w:r w:rsidRPr="002010EF">
        <w:rPr>
          <w:rFonts w:asciiTheme="minorHAnsi" w:hAnsiTheme="minorHAnsi" w:cstheme="minorHAnsi"/>
        </w:rPr>
        <w:tab/>
        <w:t>Any act, event, injury, occurrence, unwanted release of energy, unwanted release of product or near miss that is not considered a normal operating procedure and/or an occurrence that results in worker injury, property damage or monetary loss.</w:t>
      </w:r>
    </w:p>
    <w:p w14:paraId="1917234C" w14:textId="77777777" w:rsidR="009244EC" w:rsidRPr="002010EF" w:rsidRDefault="009244EC" w:rsidP="009244EC">
      <w:pPr>
        <w:ind w:left="2880" w:hanging="2880"/>
        <w:contextualSpacing/>
        <w:rPr>
          <w:rFonts w:asciiTheme="minorHAnsi" w:hAnsiTheme="minorHAnsi" w:cstheme="minorHAnsi"/>
        </w:rPr>
      </w:pPr>
    </w:p>
    <w:p w14:paraId="27B1E264" w14:textId="77777777" w:rsidR="009244EC" w:rsidRPr="002010EF" w:rsidRDefault="009244EC" w:rsidP="009244EC">
      <w:pPr>
        <w:ind w:left="2880" w:hanging="2880"/>
        <w:rPr>
          <w:rFonts w:asciiTheme="minorHAnsi" w:hAnsiTheme="minorHAnsi" w:cstheme="minorHAnsi"/>
        </w:rPr>
      </w:pPr>
      <w:r w:rsidRPr="002010EF">
        <w:rPr>
          <w:rFonts w:asciiTheme="minorHAnsi" w:hAnsiTheme="minorHAnsi" w:cstheme="minorHAnsi"/>
        </w:rPr>
        <w:t>JPS Worksite:</w:t>
      </w:r>
      <w:r w:rsidRPr="002010EF">
        <w:rPr>
          <w:rFonts w:asciiTheme="minorHAnsi" w:hAnsiTheme="minorHAnsi" w:cstheme="minorHAnsi"/>
        </w:rPr>
        <w:tab/>
        <w:t>References to JPS Worksite includes; Company premises, property, job or project site, job and worksite. Any real property on which Contractor will be working, whether owned by Company or not, including facilities, offices, roads, parking lots, rights-of-way, customer premises or underground facilities</w:t>
      </w:r>
    </w:p>
    <w:p w14:paraId="6E46F09D" w14:textId="77777777" w:rsidR="009244EC" w:rsidRPr="002010EF" w:rsidRDefault="009244EC" w:rsidP="009244EC">
      <w:pPr>
        <w:ind w:left="2880" w:hanging="2880"/>
        <w:contextualSpacing/>
        <w:rPr>
          <w:rFonts w:asciiTheme="minorHAnsi" w:hAnsiTheme="minorHAnsi" w:cstheme="minorHAnsi"/>
        </w:rPr>
      </w:pPr>
    </w:p>
    <w:p w14:paraId="3289B285" w14:textId="77777777" w:rsidR="009244EC" w:rsidRPr="002010EF" w:rsidRDefault="009244EC" w:rsidP="009244EC">
      <w:pPr>
        <w:ind w:left="2880" w:hanging="2880"/>
        <w:rPr>
          <w:rFonts w:asciiTheme="minorHAnsi" w:hAnsiTheme="minorHAnsi" w:cstheme="minorHAnsi"/>
        </w:rPr>
      </w:pPr>
      <w:r w:rsidRPr="002010EF">
        <w:rPr>
          <w:rFonts w:asciiTheme="minorHAnsi" w:hAnsiTheme="minorHAnsi" w:cstheme="minorHAnsi"/>
        </w:rPr>
        <w:t xml:space="preserve">Near Miss: </w:t>
      </w:r>
      <w:r w:rsidRPr="002010EF">
        <w:rPr>
          <w:rFonts w:asciiTheme="minorHAnsi" w:hAnsiTheme="minorHAnsi" w:cstheme="minorHAnsi"/>
        </w:rPr>
        <w:tab/>
        <w:t>An undesired event or a condition that, under slightly different circumstances, could have resulted in injury, damage or other loss.</w:t>
      </w:r>
    </w:p>
    <w:p w14:paraId="679258FA" w14:textId="77777777" w:rsidR="009244EC" w:rsidRPr="002010EF" w:rsidRDefault="009244EC" w:rsidP="009244EC">
      <w:pPr>
        <w:ind w:left="2880" w:hanging="2880"/>
        <w:rPr>
          <w:rFonts w:asciiTheme="minorHAnsi" w:hAnsiTheme="minorHAnsi" w:cstheme="minorHAnsi"/>
        </w:rPr>
      </w:pPr>
    </w:p>
    <w:p w14:paraId="746C65A7" w14:textId="1DFA9F70" w:rsidR="009244EC" w:rsidRPr="002010EF" w:rsidRDefault="009244EC" w:rsidP="009244EC">
      <w:pPr>
        <w:rPr>
          <w:rFonts w:asciiTheme="minorHAnsi" w:hAnsiTheme="minorHAnsi" w:cstheme="minorHAnsi"/>
        </w:rPr>
      </w:pPr>
      <w:r w:rsidRPr="002010EF">
        <w:rPr>
          <w:rFonts w:asciiTheme="minorHAnsi" w:hAnsiTheme="minorHAnsi" w:cstheme="minorHAnsi"/>
        </w:rPr>
        <w:t xml:space="preserve">Permit to work systems: </w:t>
      </w:r>
      <w:r w:rsidRPr="002010EF">
        <w:rPr>
          <w:rFonts w:asciiTheme="minorHAnsi" w:hAnsiTheme="minorHAnsi" w:cstheme="minorHAnsi"/>
        </w:rPr>
        <w:tab/>
      </w:r>
      <w:r w:rsidR="002010EF">
        <w:rPr>
          <w:rFonts w:asciiTheme="minorHAnsi" w:hAnsiTheme="minorHAnsi" w:cstheme="minorHAnsi"/>
        </w:rPr>
        <w:tab/>
      </w:r>
      <w:r w:rsidRPr="002010EF">
        <w:rPr>
          <w:rFonts w:asciiTheme="minorHAnsi" w:hAnsiTheme="minorHAnsi" w:cstheme="minorHAnsi"/>
        </w:rPr>
        <w:t xml:space="preserve">An operational procedure established to grant specific documented </w:t>
      </w:r>
    </w:p>
    <w:p w14:paraId="7D84BB04" w14:textId="77777777" w:rsidR="009244EC" w:rsidRPr="002010EF" w:rsidRDefault="009244EC" w:rsidP="009244EC">
      <w:pPr>
        <w:ind w:left="2880"/>
        <w:rPr>
          <w:rFonts w:asciiTheme="minorHAnsi" w:hAnsiTheme="minorHAnsi" w:cstheme="minorHAnsi"/>
        </w:rPr>
      </w:pPr>
      <w:r w:rsidRPr="002010EF">
        <w:rPr>
          <w:rFonts w:asciiTheme="minorHAnsi" w:hAnsiTheme="minorHAnsi" w:cstheme="minorHAnsi"/>
        </w:rPr>
        <w:t xml:space="preserve">permission (permit-to-work) and authorization to a Supervisor, competent qualified person to allow the safe execution of work in an area or on an equipment that are considered hazardous or non-routine.  </w:t>
      </w:r>
    </w:p>
    <w:p w14:paraId="68077253" w14:textId="77777777" w:rsidR="009244EC" w:rsidRPr="002010EF" w:rsidRDefault="009244EC" w:rsidP="009244EC">
      <w:pPr>
        <w:ind w:left="2880" w:hanging="2880"/>
        <w:rPr>
          <w:rFonts w:asciiTheme="minorHAnsi" w:hAnsiTheme="minorHAnsi" w:cstheme="minorHAnsi"/>
        </w:rPr>
      </w:pPr>
    </w:p>
    <w:p w14:paraId="00B9CD52" w14:textId="7682010B" w:rsidR="009244EC" w:rsidRPr="002010EF" w:rsidRDefault="009244EC" w:rsidP="009244EC">
      <w:pPr>
        <w:ind w:left="2880" w:hanging="2880"/>
        <w:rPr>
          <w:rFonts w:asciiTheme="minorHAnsi" w:hAnsiTheme="minorHAnsi" w:cstheme="minorHAnsi"/>
        </w:rPr>
      </w:pPr>
      <w:r w:rsidRPr="002010EF">
        <w:rPr>
          <w:rFonts w:asciiTheme="minorHAnsi" w:hAnsiTheme="minorHAnsi" w:cstheme="minorHAnsi"/>
        </w:rPr>
        <w:t xml:space="preserve">Public Commercial Carrier: </w:t>
      </w:r>
      <w:r w:rsidR="002010EF">
        <w:rPr>
          <w:rFonts w:asciiTheme="minorHAnsi" w:hAnsiTheme="minorHAnsi" w:cstheme="minorHAnsi"/>
        </w:rPr>
        <w:tab/>
      </w:r>
      <w:r w:rsidRPr="002010EF">
        <w:rPr>
          <w:rFonts w:asciiTheme="minorHAnsi" w:hAnsiTheme="minorHAnsi" w:cstheme="minorHAnsi"/>
        </w:rPr>
        <w:t xml:space="preserve">A public carrier’s Licence issued by the Transport Authority in </w:t>
      </w:r>
    </w:p>
    <w:p w14:paraId="73067D3B" w14:textId="77777777" w:rsidR="009244EC" w:rsidRPr="002010EF" w:rsidRDefault="009244EC" w:rsidP="009244EC">
      <w:pPr>
        <w:ind w:left="720" w:firstLine="720"/>
        <w:rPr>
          <w:rFonts w:asciiTheme="minorHAnsi" w:hAnsiTheme="minorHAnsi" w:cstheme="minorHAnsi"/>
        </w:rPr>
      </w:pPr>
      <w:r w:rsidRPr="002010EF">
        <w:rPr>
          <w:rFonts w:asciiTheme="minorHAnsi" w:hAnsiTheme="minorHAnsi" w:cstheme="minorHAnsi"/>
        </w:rPr>
        <w:t xml:space="preserve">  </w:t>
      </w:r>
      <w:r w:rsidRPr="002010EF">
        <w:rPr>
          <w:rFonts w:asciiTheme="minorHAnsi" w:hAnsiTheme="minorHAnsi" w:cstheme="minorHAnsi"/>
        </w:rPr>
        <w:tab/>
      </w:r>
      <w:r w:rsidRPr="002010EF">
        <w:rPr>
          <w:rFonts w:asciiTheme="minorHAnsi" w:hAnsiTheme="minorHAnsi" w:cstheme="minorHAnsi"/>
        </w:rPr>
        <w:tab/>
        <w:t>accordance with sections 78-89 of the Road Traffic Act.</w:t>
      </w:r>
    </w:p>
    <w:p w14:paraId="5AFF3459" w14:textId="77777777" w:rsidR="009244EC" w:rsidRPr="002010EF" w:rsidRDefault="009244EC" w:rsidP="009244EC">
      <w:pPr>
        <w:rPr>
          <w:rFonts w:asciiTheme="minorHAnsi" w:hAnsiTheme="minorHAnsi" w:cstheme="minorHAnsi"/>
        </w:rPr>
      </w:pPr>
    </w:p>
    <w:p w14:paraId="0B881FB7" w14:textId="6E8D1D1E" w:rsidR="009244EC" w:rsidRPr="002010EF" w:rsidRDefault="009244EC" w:rsidP="009244EC">
      <w:pPr>
        <w:rPr>
          <w:rFonts w:asciiTheme="minorHAnsi" w:hAnsiTheme="minorHAnsi" w:cstheme="minorHAnsi"/>
        </w:rPr>
      </w:pPr>
      <w:r w:rsidRPr="002010EF">
        <w:rPr>
          <w:rFonts w:asciiTheme="minorHAnsi" w:hAnsiTheme="minorHAnsi" w:cstheme="minorHAnsi"/>
        </w:rPr>
        <w:t xml:space="preserve">Safety Orientation Card:     </w:t>
      </w:r>
      <w:r w:rsidR="002010EF">
        <w:rPr>
          <w:rFonts w:asciiTheme="minorHAnsi" w:hAnsiTheme="minorHAnsi" w:cstheme="minorHAnsi"/>
        </w:rPr>
        <w:tab/>
      </w:r>
      <w:r w:rsidRPr="002010EF">
        <w:rPr>
          <w:rFonts w:asciiTheme="minorHAnsi" w:hAnsiTheme="minorHAnsi" w:cstheme="minorHAnsi"/>
        </w:rPr>
        <w:t>A card issued to Contractor employees, confirming that they</w:t>
      </w:r>
    </w:p>
    <w:p w14:paraId="003559BF" w14:textId="77777777" w:rsidR="009244EC" w:rsidRPr="002010EF" w:rsidRDefault="009244EC" w:rsidP="009244EC">
      <w:pPr>
        <w:ind w:left="2952"/>
        <w:rPr>
          <w:rFonts w:asciiTheme="minorHAnsi" w:hAnsiTheme="minorHAnsi" w:cstheme="minorHAnsi"/>
        </w:rPr>
      </w:pPr>
      <w:r w:rsidRPr="002010EF">
        <w:rPr>
          <w:rFonts w:asciiTheme="minorHAnsi" w:hAnsiTheme="minorHAnsi" w:cstheme="minorHAnsi"/>
        </w:rPr>
        <w:t>received orientation training for working on JPS Worksite. SOC are    valid for one year.</w:t>
      </w:r>
    </w:p>
    <w:p w14:paraId="19C09296" w14:textId="77777777" w:rsidR="009244EC" w:rsidRPr="002010EF" w:rsidRDefault="009244EC" w:rsidP="009244EC">
      <w:pPr>
        <w:ind w:left="3600"/>
        <w:rPr>
          <w:rFonts w:asciiTheme="minorHAnsi" w:hAnsiTheme="minorHAnsi" w:cstheme="minorHAnsi"/>
        </w:rPr>
      </w:pPr>
    </w:p>
    <w:p w14:paraId="0BC43FB1" w14:textId="4614CCFB" w:rsidR="009244EC" w:rsidRPr="002010EF" w:rsidRDefault="002010EF" w:rsidP="009244EC">
      <w:pPr>
        <w:rPr>
          <w:rFonts w:asciiTheme="minorHAnsi" w:hAnsiTheme="minorHAnsi" w:cstheme="minorHAnsi"/>
        </w:rPr>
      </w:pPr>
      <w:r>
        <w:rPr>
          <w:rFonts w:asciiTheme="minorHAnsi" w:hAnsiTheme="minorHAnsi" w:cstheme="minorHAnsi"/>
        </w:rPr>
        <w:t>Skills Training Certificate:</w:t>
      </w:r>
      <w:r>
        <w:rPr>
          <w:rFonts w:asciiTheme="minorHAnsi" w:hAnsiTheme="minorHAnsi" w:cstheme="minorHAnsi"/>
        </w:rPr>
        <w:tab/>
      </w:r>
      <w:r>
        <w:rPr>
          <w:rFonts w:asciiTheme="minorHAnsi" w:hAnsiTheme="minorHAnsi" w:cstheme="minorHAnsi"/>
        </w:rPr>
        <w:tab/>
      </w:r>
      <w:r w:rsidR="009244EC" w:rsidRPr="002010EF">
        <w:rPr>
          <w:rFonts w:asciiTheme="minorHAnsi" w:hAnsiTheme="minorHAnsi" w:cstheme="minorHAnsi"/>
        </w:rPr>
        <w:t xml:space="preserve">An educational credit, certification or award issued by a qualified </w:t>
      </w:r>
    </w:p>
    <w:p w14:paraId="02CC17D1" w14:textId="77777777" w:rsidR="009244EC" w:rsidRPr="002010EF" w:rsidRDefault="009244EC" w:rsidP="009244EC">
      <w:pPr>
        <w:ind w:left="2832"/>
        <w:rPr>
          <w:rFonts w:asciiTheme="minorHAnsi" w:hAnsiTheme="minorHAnsi" w:cstheme="minorHAnsi"/>
        </w:rPr>
      </w:pPr>
      <w:r w:rsidRPr="002010EF">
        <w:rPr>
          <w:rFonts w:asciiTheme="minorHAnsi" w:hAnsiTheme="minorHAnsi" w:cstheme="minorHAnsi"/>
        </w:rPr>
        <w:t>training provider in recognition of a person attaining a measureable    technical or occupational skills necessary to perform work in a specified occupation or profession.</w:t>
      </w:r>
    </w:p>
    <w:p w14:paraId="6ABA6088" w14:textId="77777777" w:rsidR="009244EC" w:rsidRPr="002010EF" w:rsidRDefault="009244EC" w:rsidP="009244EC">
      <w:pPr>
        <w:rPr>
          <w:rFonts w:asciiTheme="minorHAnsi" w:hAnsiTheme="minorHAnsi" w:cstheme="minorHAnsi"/>
        </w:rPr>
      </w:pPr>
    </w:p>
    <w:p w14:paraId="0B1628DF" w14:textId="2237FEC2" w:rsidR="009244EC" w:rsidRPr="002010EF" w:rsidRDefault="009244EC" w:rsidP="009244EC">
      <w:pPr>
        <w:contextualSpacing/>
        <w:rPr>
          <w:rFonts w:asciiTheme="minorHAnsi" w:hAnsiTheme="minorHAnsi" w:cstheme="minorHAnsi"/>
        </w:rPr>
      </w:pPr>
      <w:r w:rsidRPr="002010EF">
        <w:rPr>
          <w:rFonts w:asciiTheme="minorHAnsi" w:hAnsiTheme="minorHAnsi" w:cstheme="minorHAnsi"/>
        </w:rPr>
        <w:t xml:space="preserve">SOW (Scope of Work):     </w:t>
      </w:r>
      <w:r w:rsidR="002010EF">
        <w:rPr>
          <w:rFonts w:asciiTheme="minorHAnsi" w:hAnsiTheme="minorHAnsi" w:cstheme="minorHAnsi"/>
        </w:rPr>
        <w:tab/>
      </w:r>
      <w:r w:rsidR="002010EF">
        <w:rPr>
          <w:rFonts w:asciiTheme="minorHAnsi" w:hAnsiTheme="minorHAnsi" w:cstheme="minorHAnsi"/>
        </w:rPr>
        <w:tab/>
      </w:r>
      <w:r w:rsidRPr="002010EF">
        <w:rPr>
          <w:rFonts w:asciiTheme="minorHAnsi" w:hAnsiTheme="minorHAnsi" w:cstheme="minorHAnsi"/>
        </w:rPr>
        <w:t>Includes the purpose of a project and project definition to reduce</w:t>
      </w:r>
    </w:p>
    <w:p w14:paraId="6C2A9913" w14:textId="5CF2E9FE" w:rsidR="009244EC" w:rsidRPr="002010EF" w:rsidRDefault="009244EC" w:rsidP="009244EC">
      <w:pPr>
        <w:ind w:left="2160"/>
        <w:contextualSpacing/>
        <w:rPr>
          <w:rFonts w:asciiTheme="minorHAnsi" w:hAnsiTheme="minorHAnsi" w:cstheme="minorHAnsi"/>
        </w:rPr>
      </w:pPr>
      <w:r w:rsidRPr="002010EF">
        <w:rPr>
          <w:rFonts w:asciiTheme="minorHAnsi" w:hAnsiTheme="minorHAnsi" w:cstheme="minorHAnsi"/>
        </w:rPr>
        <w:t xml:space="preserve">       </w:t>
      </w:r>
      <w:r w:rsidR="002010EF">
        <w:rPr>
          <w:rFonts w:asciiTheme="minorHAnsi" w:hAnsiTheme="minorHAnsi" w:cstheme="minorHAnsi"/>
        </w:rPr>
        <w:tab/>
      </w:r>
      <w:r w:rsidRPr="002010EF">
        <w:rPr>
          <w:rFonts w:asciiTheme="minorHAnsi" w:hAnsiTheme="minorHAnsi" w:cstheme="minorHAnsi"/>
        </w:rPr>
        <w:t>and ultimately eliminate ambiguity. Scope planning will</w:t>
      </w:r>
    </w:p>
    <w:p w14:paraId="393F523B" w14:textId="77777777" w:rsidR="009244EC" w:rsidRPr="002010EF" w:rsidRDefault="009244EC" w:rsidP="002010EF">
      <w:pPr>
        <w:ind w:left="2880"/>
        <w:contextualSpacing/>
        <w:rPr>
          <w:rFonts w:asciiTheme="minorHAnsi" w:hAnsiTheme="minorHAnsi" w:cstheme="minorHAnsi"/>
        </w:rPr>
      </w:pPr>
      <w:r w:rsidRPr="002010EF">
        <w:rPr>
          <w:rFonts w:asciiTheme="minorHAnsi" w:hAnsiTheme="minorHAnsi" w:cstheme="minorHAnsi"/>
        </w:rPr>
        <w:t>demonstrate clear, detailed communication among the project stakeholders that results in a clearly defined project with little misinterpretation. Specific project tasks, critical dates, and quality control measures are identified during scope development and project definition.</w:t>
      </w:r>
    </w:p>
    <w:p w14:paraId="4D4283AA" w14:textId="77777777" w:rsidR="009244EC" w:rsidRPr="002010EF" w:rsidRDefault="009244EC" w:rsidP="009244EC">
      <w:pPr>
        <w:rPr>
          <w:rFonts w:asciiTheme="minorHAnsi" w:hAnsiTheme="minorHAnsi" w:cstheme="minorHAnsi"/>
        </w:rPr>
      </w:pPr>
    </w:p>
    <w:p w14:paraId="0BC1EF9F" w14:textId="69072511" w:rsidR="009244EC" w:rsidRPr="002010EF" w:rsidRDefault="009244EC" w:rsidP="009244EC">
      <w:pPr>
        <w:rPr>
          <w:rFonts w:asciiTheme="minorHAnsi" w:hAnsiTheme="minorHAnsi" w:cstheme="minorHAnsi"/>
        </w:rPr>
      </w:pPr>
      <w:r w:rsidRPr="002010EF">
        <w:rPr>
          <w:rFonts w:asciiTheme="minorHAnsi" w:hAnsiTheme="minorHAnsi" w:cstheme="minorHAnsi"/>
        </w:rPr>
        <w:t xml:space="preserve">Supervisor:                    </w:t>
      </w:r>
      <w:r w:rsidR="002010EF">
        <w:rPr>
          <w:rFonts w:asciiTheme="minorHAnsi" w:hAnsiTheme="minorHAnsi" w:cstheme="minorHAnsi"/>
        </w:rPr>
        <w:tab/>
      </w:r>
      <w:r w:rsidR="002010EF">
        <w:rPr>
          <w:rFonts w:asciiTheme="minorHAnsi" w:hAnsiTheme="minorHAnsi" w:cstheme="minorHAnsi"/>
        </w:rPr>
        <w:tab/>
      </w:r>
      <w:r w:rsidRPr="002010EF">
        <w:rPr>
          <w:rFonts w:asciiTheme="minorHAnsi" w:hAnsiTheme="minorHAnsi" w:cstheme="minorHAnsi"/>
        </w:rPr>
        <w:t xml:space="preserve">Named Contractor representative with responsibility to lead and     </w:t>
      </w:r>
    </w:p>
    <w:p w14:paraId="2A125897" w14:textId="77777777" w:rsidR="009244EC" w:rsidRPr="002010EF" w:rsidRDefault="009244EC" w:rsidP="002010EF">
      <w:pPr>
        <w:ind w:left="2880"/>
        <w:rPr>
          <w:rFonts w:asciiTheme="minorHAnsi" w:hAnsiTheme="minorHAnsi" w:cstheme="minorHAnsi"/>
        </w:rPr>
      </w:pPr>
      <w:r w:rsidRPr="002010EF">
        <w:rPr>
          <w:rFonts w:asciiTheme="minorHAnsi" w:hAnsiTheme="minorHAnsi" w:cstheme="minorHAnsi"/>
        </w:rPr>
        <w:t>Direct work activity related to the Contract. Includes Project Manager (PM),      Supervisor, Lead, Foreman and / or Manager that is responsible to direct and oversea Contractor Workers, project scope activities. They are accountable for applying knowledge, skills, tools, resources, and techniques to all project activities, ensuring that project results meet the Company needs and expectations.</w:t>
      </w:r>
    </w:p>
    <w:p w14:paraId="1CDD6AAE" w14:textId="77777777" w:rsidR="009244EC" w:rsidRPr="002010EF" w:rsidRDefault="009244EC" w:rsidP="009244EC">
      <w:pPr>
        <w:rPr>
          <w:rFonts w:asciiTheme="minorHAnsi" w:hAnsiTheme="minorHAnsi" w:cstheme="minorHAnsi"/>
        </w:rPr>
      </w:pPr>
    </w:p>
    <w:p w14:paraId="7552562C" w14:textId="6A4781E5" w:rsidR="009244EC" w:rsidRPr="002010EF" w:rsidRDefault="009244EC" w:rsidP="002010EF">
      <w:pPr>
        <w:ind w:left="2880" w:hanging="2880"/>
        <w:rPr>
          <w:rFonts w:asciiTheme="minorHAnsi" w:hAnsiTheme="minorHAnsi" w:cstheme="minorHAnsi"/>
        </w:rPr>
      </w:pPr>
      <w:r w:rsidRPr="002010EF">
        <w:rPr>
          <w:rFonts w:asciiTheme="minorHAnsi" w:hAnsiTheme="minorHAnsi" w:cstheme="minorHAnsi"/>
        </w:rPr>
        <w:t xml:space="preserve">Tailboard Conference:  </w:t>
      </w:r>
      <w:r w:rsidRPr="002010EF">
        <w:rPr>
          <w:rFonts w:asciiTheme="minorHAnsi" w:hAnsiTheme="minorHAnsi" w:cstheme="minorHAnsi"/>
        </w:rPr>
        <w:tab/>
        <w:t xml:space="preserve">A discussion/meeting conducted by work crew to outline the job   description, the major steps associated to complete the job, the hazards associated with the step for the job and the control measures, barriers and PPE necessary to complete the job safely. </w:t>
      </w:r>
    </w:p>
    <w:p w14:paraId="72C0C254" w14:textId="0B5CBF2D" w:rsidR="009244EC" w:rsidRPr="002010EF" w:rsidRDefault="009244EC" w:rsidP="002010EF">
      <w:pPr>
        <w:ind w:left="2880" w:hanging="2880"/>
        <w:rPr>
          <w:rFonts w:asciiTheme="minorHAnsi" w:hAnsiTheme="minorHAnsi" w:cstheme="minorHAnsi"/>
        </w:rPr>
      </w:pPr>
      <w:r w:rsidRPr="002010EF">
        <w:rPr>
          <w:rFonts w:asciiTheme="minorHAnsi" w:hAnsiTheme="minorHAnsi" w:cstheme="minorHAnsi"/>
        </w:rPr>
        <w:t xml:space="preserve">Work: </w:t>
      </w:r>
      <w:r w:rsidRPr="002010EF">
        <w:rPr>
          <w:rFonts w:asciiTheme="minorHAnsi" w:hAnsiTheme="minorHAnsi" w:cstheme="minorHAnsi"/>
        </w:rPr>
        <w:tab/>
        <w:t>Any and all services, acts, obligations, duties and responsibilities   necessary to the successful completion of the project assigned to or undertaken by Contractor under the Contract Documents, including the furnishing of all labour, services, materials, equipment and other incidentals.</w:t>
      </w:r>
    </w:p>
    <w:p w14:paraId="67EC0387" w14:textId="77777777" w:rsidR="009244EC" w:rsidRPr="002010EF" w:rsidRDefault="009244EC" w:rsidP="009244EC">
      <w:pPr>
        <w:ind w:left="2604" w:hanging="2604"/>
        <w:rPr>
          <w:rFonts w:asciiTheme="minorHAnsi" w:hAnsiTheme="minorHAnsi" w:cstheme="minorHAnsi"/>
        </w:rPr>
      </w:pPr>
    </w:p>
    <w:p w14:paraId="64504B5A" w14:textId="77777777" w:rsidR="009244EC" w:rsidRPr="002010EF" w:rsidRDefault="009244EC" w:rsidP="002010EF">
      <w:pPr>
        <w:ind w:left="2880" w:hanging="2892"/>
        <w:rPr>
          <w:rFonts w:asciiTheme="minorHAnsi" w:hAnsiTheme="minorHAnsi" w:cstheme="minorHAnsi"/>
        </w:rPr>
      </w:pPr>
      <w:r w:rsidRPr="002010EF">
        <w:rPr>
          <w:rFonts w:asciiTheme="minorHAnsi" w:hAnsiTheme="minorHAnsi" w:cstheme="minorHAnsi"/>
        </w:rPr>
        <w:t xml:space="preserve">Workers: </w:t>
      </w:r>
      <w:r w:rsidRPr="002010EF">
        <w:rPr>
          <w:rFonts w:asciiTheme="minorHAnsi" w:hAnsiTheme="minorHAnsi" w:cstheme="minorHAnsi"/>
        </w:rPr>
        <w:tab/>
        <w:t xml:space="preserve">Contractor employees, servants, agents, contractors or sub-contractors   and consultants. </w:t>
      </w:r>
    </w:p>
    <w:p w14:paraId="1FA70F6F" w14:textId="77777777" w:rsidR="00B24AB8" w:rsidRDefault="00B24AB8" w:rsidP="009244EC">
      <w:pPr>
        <w:pStyle w:val="Heading1"/>
        <w:numPr>
          <w:ilvl w:val="0"/>
          <w:numId w:val="0"/>
        </w:numPr>
      </w:pPr>
      <w:bookmarkStart w:id="5" w:name="_Toc133511788"/>
      <w:bookmarkStart w:id="6" w:name="_Toc133512825"/>
    </w:p>
    <w:p w14:paraId="77679874" w14:textId="666083A4" w:rsidR="009244EC" w:rsidRPr="002010EF" w:rsidRDefault="009244EC" w:rsidP="009244EC">
      <w:pPr>
        <w:pStyle w:val="Heading1"/>
        <w:numPr>
          <w:ilvl w:val="0"/>
          <w:numId w:val="0"/>
        </w:numPr>
      </w:pPr>
      <w:r w:rsidRPr="002010EF">
        <w:t>INTRODUCTION</w:t>
      </w:r>
      <w:bookmarkEnd w:id="5"/>
      <w:bookmarkEnd w:id="6"/>
    </w:p>
    <w:p w14:paraId="5C509565" w14:textId="77777777" w:rsidR="009244EC" w:rsidRPr="002010EF" w:rsidRDefault="009244EC" w:rsidP="009244EC">
      <w:pPr>
        <w:rPr>
          <w:rFonts w:asciiTheme="minorHAnsi" w:hAnsiTheme="minorHAnsi" w:cstheme="minorHAnsi"/>
        </w:rPr>
      </w:pPr>
      <w:r w:rsidRPr="002010EF">
        <w:rPr>
          <w:rFonts w:asciiTheme="minorHAnsi" w:hAnsiTheme="minorHAnsi" w:cstheme="minorHAnsi"/>
        </w:rPr>
        <w:t xml:space="preserve">JPS is committed to providing a </w:t>
      </w:r>
      <w:r w:rsidRPr="002010EF">
        <w:rPr>
          <w:rFonts w:asciiTheme="minorHAnsi" w:hAnsiTheme="minorHAnsi" w:cstheme="minorHAnsi"/>
          <w:b/>
        </w:rPr>
        <w:t>safe and healthy</w:t>
      </w:r>
      <w:r w:rsidRPr="002010EF">
        <w:rPr>
          <w:rFonts w:asciiTheme="minorHAnsi" w:hAnsiTheme="minorHAnsi" w:cstheme="minorHAnsi"/>
        </w:rPr>
        <w:t xml:space="preserve"> work environment for all staff, 3</w:t>
      </w:r>
      <w:r w:rsidRPr="002010EF">
        <w:rPr>
          <w:rFonts w:asciiTheme="minorHAnsi" w:hAnsiTheme="minorHAnsi" w:cstheme="minorHAnsi"/>
          <w:vertAlign w:val="superscript"/>
        </w:rPr>
        <w:t>rd</w:t>
      </w:r>
      <w:r w:rsidRPr="002010EF">
        <w:rPr>
          <w:rFonts w:asciiTheme="minorHAnsi" w:hAnsiTheme="minorHAnsi" w:cstheme="minorHAnsi"/>
        </w:rPr>
        <w:t xml:space="preserve"> party contractors and suppliers. The application of relevant rules and procedures that will promote accident free performance at our workplace is critical. It is in keeping with this mind-set that the Company has developed this Contractor Occupational Health, Safety and Environment Requirements Manual.</w:t>
      </w:r>
    </w:p>
    <w:p w14:paraId="1A803C41" w14:textId="77777777" w:rsidR="009244EC" w:rsidRPr="002010EF" w:rsidRDefault="009244EC" w:rsidP="009244EC">
      <w:pPr>
        <w:rPr>
          <w:rFonts w:asciiTheme="minorHAnsi" w:hAnsiTheme="minorHAnsi" w:cstheme="minorHAnsi"/>
        </w:rPr>
      </w:pPr>
    </w:p>
    <w:p w14:paraId="4494470E" w14:textId="77777777" w:rsidR="009244EC" w:rsidRPr="002010EF" w:rsidRDefault="009244EC" w:rsidP="009244EC">
      <w:pPr>
        <w:rPr>
          <w:rFonts w:asciiTheme="minorHAnsi" w:hAnsiTheme="minorHAnsi" w:cstheme="minorHAnsi"/>
        </w:rPr>
      </w:pPr>
      <w:r w:rsidRPr="002010EF">
        <w:rPr>
          <w:rFonts w:asciiTheme="minorHAnsi" w:hAnsiTheme="minorHAnsi" w:cstheme="minorHAnsi"/>
        </w:rPr>
        <w:t>This manual provides the Company Contractors with the minimum health, safety and environmental (HSE) standards required while working on JPS Worksite.</w:t>
      </w:r>
    </w:p>
    <w:p w14:paraId="0776BBD5" w14:textId="77777777" w:rsidR="009244EC" w:rsidRPr="002010EF" w:rsidRDefault="009244EC" w:rsidP="009244EC">
      <w:pPr>
        <w:rPr>
          <w:rFonts w:asciiTheme="minorHAnsi" w:hAnsiTheme="minorHAnsi" w:cstheme="minorHAnsi"/>
        </w:rPr>
      </w:pPr>
    </w:p>
    <w:p w14:paraId="71108263" w14:textId="77777777" w:rsidR="009244EC" w:rsidRPr="002010EF" w:rsidRDefault="009244EC" w:rsidP="009244EC">
      <w:pPr>
        <w:rPr>
          <w:rFonts w:asciiTheme="minorHAnsi" w:hAnsiTheme="minorHAnsi" w:cstheme="minorHAnsi"/>
        </w:rPr>
      </w:pPr>
      <w:r w:rsidRPr="002010EF">
        <w:rPr>
          <w:rFonts w:asciiTheme="minorHAnsi" w:hAnsiTheme="minorHAnsi" w:cstheme="minorHAnsi"/>
        </w:rPr>
        <w:t xml:space="preserve">Noncompliance of HSE standards or any requirement of this manual is treated the same as non-compliance with any contract provision and may result in work stoppage, disciplinary action, and or Contractor removal from JPS Worksite. Severe breach and or repeated non-compliance may result in greater punitive action and may lead to Contractor dismissal and Contract termination. </w:t>
      </w:r>
    </w:p>
    <w:p w14:paraId="21671005" w14:textId="77777777" w:rsidR="009244EC" w:rsidRPr="002010EF" w:rsidRDefault="009244EC" w:rsidP="009244EC">
      <w:pPr>
        <w:rPr>
          <w:rFonts w:asciiTheme="minorHAnsi" w:hAnsiTheme="minorHAnsi" w:cstheme="minorHAnsi"/>
        </w:rPr>
      </w:pPr>
    </w:p>
    <w:p w14:paraId="09DE53A1" w14:textId="77777777" w:rsidR="009244EC" w:rsidRPr="002010EF" w:rsidRDefault="009244EC" w:rsidP="009244EC">
      <w:pPr>
        <w:rPr>
          <w:rFonts w:asciiTheme="minorHAnsi" w:hAnsiTheme="minorHAnsi" w:cstheme="minorHAnsi"/>
        </w:rPr>
      </w:pPr>
      <w:r w:rsidRPr="002010EF">
        <w:rPr>
          <w:rFonts w:asciiTheme="minorHAnsi" w:hAnsiTheme="minorHAnsi" w:cstheme="minorHAnsi"/>
        </w:rPr>
        <w:t xml:space="preserve">The Company requires that Contractors meet all guidelines outlined of this manual in addition to Pre-Job Requirements, prior to commencing any work on JPS Worksite. As a part of this commitment, the Company ensures that Contractors are aware of its policies, standards and requires Contactors to comply with the Company standards. It is the responsibility of the Contractor to ensure that all their Workers fully comply with JPS HSE requirements. </w:t>
      </w:r>
    </w:p>
    <w:p w14:paraId="313B09BA" w14:textId="77777777" w:rsidR="009244EC" w:rsidRPr="002010EF" w:rsidRDefault="009244EC" w:rsidP="009244EC">
      <w:pPr>
        <w:rPr>
          <w:rFonts w:asciiTheme="minorHAnsi" w:hAnsiTheme="minorHAnsi" w:cstheme="minorHAnsi"/>
        </w:rPr>
      </w:pPr>
    </w:p>
    <w:p w14:paraId="40F0EDED" w14:textId="77777777" w:rsidR="009244EC" w:rsidRPr="002010EF" w:rsidRDefault="009244EC" w:rsidP="009244EC">
      <w:pPr>
        <w:rPr>
          <w:rFonts w:asciiTheme="minorHAnsi" w:hAnsiTheme="minorHAnsi" w:cstheme="minorHAnsi"/>
        </w:rPr>
      </w:pPr>
      <w:r w:rsidRPr="002010EF">
        <w:rPr>
          <w:rFonts w:asciiTheme="minorHAnsi" w:hAnsiTheme="minorHAnsi" w:cstheme="minorHAnsi"/>
        </w:rPr>
        <w:t xml:space="preserve">Contractor is responsible for complying with all laws and regulations applicable to occupational health, safety, environment and requirements of the Contract. Contractor must also comply with the requirements listed in the Contractor Occupational Health, Safety and Environment Requirement Manual and any site-specific and/or business unit policies and procedures that are applicable in the contracted Scope of Work. It is the Contractor’s continuing and absolute responsibility for all aspects of Contractor safety on JPS Worksites during the execution of work. Contractors </w:t>
      </w:r>
      <w:r w:rsidRPr="002010EF">
        <w:rPr>
          <w:rFonts w:asciiTheme="minorHAnsi" w:hAnsiTheme="minorHAnsi" w:cstheme="minorHAnsi"/>
        </w:rPr>
        <w:lastRenderedPageBreak/>
        <w:t>are important resource of the Company and it is necessary that they know HSE norms and ensure healthy and safety practices in JPS.</w:t>
      </w:r>
    </w:p>
    <w:p w14:paraId="75E47044" w14:textId="77777777" w:rsidR="009244EC" w:rsidRPr="002010EF" w:rsidRDefault="009244EC" w:rsidP="009244EC">
      <w:pPr>
        <w:rPr>
          <w:rFonts w:asciiTheme="minorHAnsi" w:hAnsiTheme="minorHAnsi" w:cstheme="minorHAnsi"/>
          <w:b/>
          <w:bCs/>
        </w:rPr>
      </w:pPr>
    </w:p>
    <w:p w14:paraId="57B3D25E" w14:textId="77777777" w:rsidR="009244EC" w:rsidRPr="002010EF" w:rsidRDefault="009244EC" w:rsidP="009244EC">
      <w:pPr>
        <w:pStyle w:val="Heading1"/>
        <w:numPr>
          <w:ilvl w:val="0"/>
          <w:numId w:val="0"/>
        </w:numPr>
        <w:ind w:left="432"/>
      </w:pPr>
      <w:bookmarkStart w:id="7" w:name="_Toc133511789"/>
      <w:bookmarkStart w:id="8" w:name="_Toc133512826"/>
      <w:r w:rsidRPr="002010EF">
        <w:t>OBJECTIVE</w:t>
      </w:r>
      <w:bookmarkEnd w:id="7"/>
      <w:bookmarkEnd w:id="8"/>
    </w:p>
    <w:p w14:paraId="289A4F1E" w14:textId="77777777" w:rsidR="009244EC" w:rsidRPr="002010EF" w:rsidRDefault="009244EC" w:rsidP="009244EC">
      <w:pPr>
        <w:pStyle w:val="ListParagraph"/>
        <w:numPr>
          <w:ilvl w:val="0"/>
          <w:numId w:val="27"/>
        </w:numPr>
        <w:spacing w:after="160" w:line="259" w:lineRule="auto"/>
        <w:contextualSpacing/>
        <w:jc w:val="both"/>
        <w:rPr>
          <w:rFonts w:asciiTheme="minorHAnsi" w:hAnsiTheme="minorHAnsi" w:cstheme="minorHAnsi"/>
        </w:rPr>
      </w:pPr>
      <w:r w:rsidRPr="002010EF">
        <w:rPr>
          <w:rFonts w:asciiTheme="minorHAnsi" w:hAnsiTheme="minorHAnsi" w:cstheme="minorHAnsi"/>
        </w:rPr>
        <w:t>To establish and communicate JPS’ HSE expectations and standards to its external contractors.</w:t>
      </w:r>
    </w:p>
    <w:p w14:paraId="42DA0C1D" w14:textId="77777777" w:rsidR="009244EC" w:rsidRPr="002010EF" w:rsidRDefault="009244EC" w:rsidP="009244EC">
      <w:pPr>
        <w:pStyle w:val="ListParagraph"/>
        <w:numPr>
          <w:ilvl w:val="0"/>
          <w:numId w:val="27"/>
        </w:numPr>
        <w:spacing w:after="160" w:line="259" w:lineRule="auto"/>
        <w:contextualSpacing/>
        <w:jc w:val="both"/>
        <w:rPr>
          <w:rFonts w:asciiTheme="minorHAnsi" w:hAnsiTheme="minorHAnsi" w:cstheme="minorHAnsi"/>
        </w:rPr>
      </w:pPr>
      <w:r w:rsidRPr="002010EF">
        <w:rPr>
          <w:rFonts w:asciiTheme="minorHAnsi" w:hAnsiTheme="minorHAnsi" w:cstheme="minorHAnsi"/>
        </w:rPr>
        <w:t>To encourage the contractor to align their HSE practices to meet the JPS’ HSE standards.</w:t>
      </w:r>
    </w:p>
    <w:p w14:paraId="420F82B0" w14:textId="77777777" w:rsidR="009244EC" w:rsidRPr="002010EF" w:rsidRDefault="009244EC" w:rsidP="009244EC">
      <w:pPr>
        <w:pStyle w:val="ListParagraph"/>
        <w:numPr>
          <w:ilvl w:val="0"/>
          <w:numId w:val="27"/>
        </w:numPr>
        <w:spacing w:after="160" w:line="259" w:lineRule="auto"/>
        <w:contextualSpacing/>
        <w:jc w:val="both"/>
        <w:rPr>
          <w:rFonts w:asciiTheme="minorHAnsi" w:hAnsiTheme="minorHAnsi" w:cstheme="minorHAnsi"/>
        </w:rPr>
      </w:pPr>
      <w:r w:rsidRPr="002010EF">
        <w:rPr>
          <w:rFonts w:asciiTheme="minorHAnsi" w:hAnsiTheme="minorHAnsi" w:cstheme="minorHAnsi"/>
        </w:rPr>
        <w:t>To reduce the actual and potential risks from contractor activities.</w:t>
      </w:r>
    </w:p>
    <w:p w14:paraId="68155EB8" w14:textId="77777777" w:rsidR="009244EC" w:rsidRPr="002010EF" w:rsidRDefault="009244EC" w:rsidP="009244EC">
      <w:pPr>
        <w:pStyle w:val="ListParagraph"/>
        <w:numPr>
          <w:ilvl w:val="0"/>
          <w:numId w:val="27"/>
        </w:numPr>
        <w:spacing w:after="160" w:line="259" w:lineRule="auto"/>
        <w:contextualSpacing/>
        <w:jc w:val="both"/>
        <w:rPr>
          <w:rFonts w:asciiTheme="minorHAnsi" w:hAnsiTheme="minorHAnsi" w:cstheme="minorHAnsi"/>
        </w:rPr>
      </w:pPr>
      <w:r w:rsidRPr="002010EF">
        <w:rPr>
          <w:rFonts w:asciiTheme="minorHAnsi" w:hAnsiTheme="minorHAnsi" w:cstheme="minorHAnsi"/>
        </w:rPr>
        <w:t>To prevent injury, property damage and improve the overall JPS’ HSE performance.</w:t>
      </w:r>
    </w:p>
    <w:p w14:paraId="16DFAF4F" w14:textId="77777777" w:rsidR="009244EC" w:rsidRPr="002010EF" w:rsidRDefault="009244EC" w:rsidP="009244EC">
      <w:pPr>
        <w:pStyle w:val="ListParagraph"/>
        <w:numPr>
          <w:ilvl w:val="0"/>
          <w:numId w:val="27"/>
        </w:numPr>
        <w:spacing w:after="160" w:line="259" w:lineRule="auto"/>
        <w:contextualSpacing/>
        <w:jc w:val="both"/>
        <w:rPr>
          <w:rFonts w:asciiTheme="minorHAnsi" w:hAnsiTheme="minorHAnsi" w:cstheme="minorHAnsi"/>
        </w:rPr>
      </w:pPr>
      <w:r w:rsidRPr="002010EF">
        <w:rPr>
          <w:rFonts w:asciiTheme="minorHAnsi" w:hAnsiTheme="minorHAnsi" w:cstheme="minorHAnsi"/>
        </w:rPr>
        <w:t xml:space="preserve">To provide clear guidelines of applicable sanctions for HSE breaches. </w:t>
      </w:r>
    </w:p>
    <w:p w14:paraId="1E5523D9" w14:textId="77777777" w:rsidR="009244EC" w:rsidRPr="002010EF" w:rsidRDefault="009244EC" w:rsidP="009244EC">
      <w:pPr>
        <w:rPr>
          <w:rFonts w:asciiTheme="minorHAnsi" w:hAnsiTheme="minorHAnsi" w:cstheme="minorHAnsi"/>
        </w:rPr>
      </w:pPr>
      <w:r w:rsidRPr="002010EF">
        <w:rPr>
          <w:rFonts w:asciiTheme="minorHAnsi" w:hAnsiTheme="minorHAnsi" w:cstheme="minorHAnsi"/>
        </w:rPr>
        <w:t xml:space="preserve">The purpose of this manual is to establish, implement and execute a practical, sound and effective program for the prevention of incidents that cause or may cause injury to person or damage to property. These safety requirements have been designed to assist all Contractors, their supervisors and workers to identify, evaluate, and subsequently adopt control measures in various activities or conditions to reduce the possibility of any undesired incident within their respective areas of contract responsibility. </w:t>
      </w:r>
    </w:p>
    <w:p w14:paraId="434CED82" w14:textId="77777777" w:rsidR="009244EC" w:rsidRPr="002010EF" w:rsidRDefault="009244EC" w:rsidP="009244EC">
      <w:pPr>
        <w:rPr>
          <w:rFonts w:asciiTheme="minorHAnsi" w:hAnsiTheme="minorHAnsi" w:cstheme="minorHAnsi"/>
        </w:rPr>
      </w:pPr>
    </w:p>
    <w:p w14:paraId="79407E79" w14:textId="77777777" w:rsidR="009244EC" w:rsidRPr="002010EF" w:rsidRDefault="009244EC" w:rsidP="009244EC">
      <w:pPr>
        <w:pStyle w:val="Heading1"/>
        <w:numPr>
          <w:ilvl w:val="0"/>
          <w:numId w:val="0"/>
        </w:numPr>
      </w:pPr>
      <w:bookmarkStart w:id="9" w:name="_Toc133511790"/>
      <w:bookmarkStart w:id="10" w:name="_Toc133512827"/>
      <w:r w:rsidRPr="002010EF">
        <w:t>SCOPE</w:t>
      </w:r>
      <w:bookmarkEnd w:id="9"/>
      <w:bookmarkEnd w:id="10"/>
    </w:p>
    <w:p w14:paraId="3A40D787" w14:textId="77777777" w:rsidR="009244EC" w:rsidRPr="002010EF" w:rsidRDefault="009244EC" w:rsidP="009244EC">
      <w:pPr>
        <w:rPr>
          <w:rFonts w:asciiTheme="minorHAnsi" w:hAnsiTheme="minorHAnsi" w:cstheme="minorHAnsi"/>
        </w:rPr>
      </w:pPr>
      <w:r w:rsidRPr="002010EF">
        <w:rPr>
          <w:rFonts w:asciiTheme="minorHAnsi" w:hAnsiTheme="minorHAnsi" w:cstheme="minorHAnsi"/>
        </w:rPr>
        <w:t xml:space="preserve">All Company Contractors and their Workers, vendors, and visitors are bound by this manual when performing work which include but is not limited to short term, long term, civil, mechanical, electrical, vegetation and general contractors engaged to perform any job on JPS Worksite where work is being conducted by or/on behalf of the Company.  </w:t>
      </w:r>
    </w:p>
    <w:p w14:paraId="64991B5A" w14:textId="77777777" w:rsidR="009244EC" w:rsidRPr="002010EF" w:rsidRDefault="009244EC" w:rsidP="009244EC">
      <w:pPr>
        <w:rPr>
          <w:rFonts w:asciiTheme="minorHAnsi" w:hAnsiTheme="minorHAnsi" w:cstheme="minorHAnsi"/>
        </w:rPr>
      </w:pPr>
    </w:p>
    <w:p w14:paraId="60BB2635" w14:textId="77777777" w:rsidR="009244EC" w:rsidRPr="002010EF" w:rsidRDefault="009244EC" w:rsidP="009244EC">
      <w:pPr>
        <w:rPr>
          <w:rFonts w:asciiTheme="minorHAnsi" w:hAnsiTheme="minorHAnsi" w:cstheme="minorHAnsi"/>
        </w:rPr>
      </w:pPr>
      <w:r w:rsidRPr="002010EF">
        <w:rPr>
          <w:rFonts w:asciiTheme="minorHAnsi" w:hAnsiTheme="minorHAnsi" w:cstheme="minorHAnsi"/>
        </w:rPr>
        <w:t>The standards presented in this document are not an exhaustive list of all applicable requirements and regulations. As a general rule, Contractor must refer to the current version of the APPA Safety Manual for additional electric utility specific safety requirements. In instances where the APPA Safety Manual indicate that you refer to the “utility specific policy” please consult the relevant JPS policies that will provide more details on the specific work procedure in question. In cases where there is a conflict with the JPS specific policy and APPA, comply with the most stringent requirement. Also of note, in cases where the APPA Safety Manual refer to any legislation that contradicts with the laws of Jamaica, in such cases the Jamaican law take precedent.  For example, APPA gives references to driving on the right, the Jamaican law dictates that we drive on the left.</w:t>
      </w:r>
    </w:p>
    <w:p w14:paraId="06B5A948" w14:textId="77777777" w:rsidR="009244EC" w:rsidRPr="002010EF" w:rsidRDefault="009244EC" w:rsidP="009244EC">
      <w:pPr>
        <w:rPr>
          <w:rFonts w:asciiTheme="minorHAnsi" w:hAnsiTheme="minorHAnsi" w:cstheme="minorHAnsi"/>
        </w:rPr>
      </w:pPr>
    </w:p>
    <w:p w14:paraId="022BE376" w14:textId="77777777" w:rsidR="009244EC" w:rsidRPr="002010EF" w:rsidRDefault="009244EC" w:rsidP="009244EC">
      <w:pPr>
        <w:rPr>
          <w:rFonts w:asciiTheme="minorHAnsi" w:hAnsiTheme="minorHAnsi" w:cstheme="minorHAnsi"/>
        </w:rPr>
      </w:pPr>
      <w:r w:rsidRPr="002010EF">
        <w:rPr>
          <w:rFonts w:asciiTheme="minorHAnsi" w:hAnsiTheme="minorHAnsi" w:cstheme="minorHAnsi"/>
        </w:rPr>
        <w:t>This manual shall be read and construed in accordance with the Contract by which a contractor is engaged. However, in the event of a conflict between this manual and such Contract, the terms of the Contract shall prevail.</w:t>
      </w:r>
    </w:p>
    <w:p w14:paraId="68C1D119" w14:textId="77777777" w:rsidR="009244EC" w:rsidRPr="002010EF" w:rsidRDefault="009244EC" w:rsidP="009244EC">
      <w:pPr>
        <w:rPr>
          <w:rFonts w:asciiTheme="minorHAnsi" w:hAnsiTheme="minorHAnsi" w:cstheme="minorHAnsi"/>
        </w:rPr>
      </w:pPr>
    </w:p>
    <w:p w14:paraId="6E7FA4DE" w14:textId="77777777" w:rsidR="009244EC" w:rsidRPr="002010EF" w:rsidRDefault="009244EC" w:rsidP="009244EC">
      <w:pPr>
        <w:rPr>
          <w:rFonts w:asciiTheme="minorHAnsi" w:hAnsiTheme="minorHAnsi" w:cstheme="minorHAnsi"/>
          <w:b/>
          <w:bCs/>
        </w:rPr>
      </w:pPr>
      <w:r w:rsidRPr="002010EF">
        <w:rPr>
          <w:rFonts w:asciiTheme="minorHAnsi" w:hAnsiTheme="minorHAnsi" w:cstheme="minorHAnsi"/>
          <w:b/>
          <w:bCs/>
        </w:rPr>
        <w:t xml:space="preserve">Amendment to the requirements included in this manual can only be done with the explicit and written authorization of the JPS Senior Vice President responsible for Safety.  </w:t>
      </w:r>
    </w:p>
    <w:p w14:paraId="31E4C200" w14:textId="77777777" w:rsidR="009244EC" w:rsidRPr="002010EF" w:rsidRDefault="009244EC" w:rsidP="009244EC">
      <w:pPr>
        <w:rPr>
          <w:rFonts w:asciiTheme="minorHAnsi" w:hAnsiTheme="minorHAnsi" w:cstheme="minorHAnsi"/>
          <w:b/>
          <w:bCs/>
        </w:rPr>
      </w:pPr>
    </w:p>
    <w:p w14:paraId="2FF33C76" w14:textId="77777777" w:rsidR="009244EC" w:rsidRPr="002010EF" w:rsidRDefault="009244EC" w:rsidP="009244EC">
      <w:pPr>
        <w:pStyle w:val="Heading1"/>
        <w:numPr>
          <w:ilvl w:val="0"/>
          <w:numId w:val="0"/>
        </w:numPr>
        <w:ind w:left="432" w:hanging="432"/>
        <w:rPr>
          <w:color w:val="FF0000"/>
        </w:rPr>
      </w:pPr>
      <w:bookmarkStart w:id="11" w:name="_Toc133511791"/>
      <w:bookmarkStart w:id="12" w:name="_Toc133512828"/>
      <w:r w:rsidRPr="002010EF">
        <w:t>JPS ENVIRONMENT, HEALTH &amp; SAFETY POLICY</w:t>
      </w:r>
      <w:bookmarkEnd w:id="11"/>
      <w:bookmarkEnd w:id="12"/>
      <w:r w:rsidRPr="002010EF">
        <w:t xml:space="preserve"> </w:t>
      </w:r>
    </w:p>
    <w:p w14:paraId="21635921" w14:textId="77777777" w:rsidR="009244EC" w:rsidRPr="002010EF" w:rsidRDefault="009244EC" w:rsidP="009244EC">
      <w:pPr>
        <w:rPr>
          <w:rFonts w:asciiTheme="minorHAnsi" w:hAnsiTheme="minorHAnsi" w:cstheme="minorHAnsi"/>
        </w:rPr>
      </w:pPr>
      <w:r w:rsidRPr="002010EF">
        <w:rPr>
          <w:rFonts w:asciiTheme="minorHAnsi" w:hAnsiTheme="minorHAnsi" w:cstheme="minorHAnsi"/>
        </w:rPr>
        <w:t>At JPS we incorporate safety, health and sound environmental practices into our business every day. Our policy is to provide a safe work environment, to apply a set of rules and procedures to promote the accident-free performance of duties, and to make employees conscious of their responsibility in integrating safety, health and good environmental practices in their activities.</w:t>
      </w:r>
    </w:p>
    <w:p w14:paraId="7B5F0DCB" w14:textId="77777777" w:rsidR="009244EC" w:rsidRPr="002010EF" w:rsidRDefault="009244EC" w:rsidP="009244EC">
      <w:pPr>
        <w:rPr>
          <w:rFonts w:asciiTheme="minorHAnsi" w:hAnsiTheme="minorHAnsi" w:cstheme="minorHAnsi"/>
        </w:rPr>
      </w:pPr>
      <w:r w:rsidRPr="002010EF">
        <w:rPr>
          <w:rFonts w:asciiTheme="minorHAnsi" w:hAnsiTheme="minorHAnsi" w:cstheme="minorHAnsi"/>
        </w:rPr>
        <w:t>We define our commitment to EHS by the following principles:</w:t>
      </w:r>
    </w:p>
    <w:p w14:paraId="08A1178A" w14:textId="77777777" w:rsidR="009244EC" w:rsidRPr="002010EF" w:rsidRDefault="009244EC" w:rsidP="009244EC">
      <w:pPr>
        <w:pStyle w:val="ListParagraph"/>
        <w:numPr>
          <w:ilvl w:val="0"/>
          <w:numId w:val="38"/>
        </w:numPr>
        <w:spacing w:after="160" w:line="259" w:lineRule="auto"/>
        <w:contextualSpacing/>
        <w:jc w:val="both"/>
        <w:rPr>
          <w:rFonts w:asciiTheme="minorHAnsi" w:hAnsiTheme="minorHAnsi" w:cstheme="minorHAnsi"/>
        </w:rPr>
      </w:pPr>
      <w:r w:rsidRPr="002010EF">
        <w:rPr>
          <w:rFonts w:asciiTheme="minorHAnsi" w:hAnsiTheme="minorHAnsi" w:cstheme="minorHAnsi"/>
        </w:rPr>
        <w:t>We manage our business with an active commitment to environment, health and safety excellence</w:t>
      </w:r>
    </w:p>
    <w:p w14:paraId="2710C71A" w14:textId="77777777" w:rsidR="009244EC" w:rsidRPr="002010EF" w:rsidRDefault="009244EC" w:rsidP="009244EC">
      <w:pPr>
        <w:pStyle w:val="ListParagraph"/>
        <w:numPr>
          <w:ilvl w:val="0"/>
          <w:numId w:val="38"/>
        </w:numPr>
        <w:spacing w:after="160" w:line="259" w:lineRule="auto"/>
        <w:contextualSpacing/>
        <w:jc w:val="both"/>
        <w:rPr>
          <w:rFonts w:asciiTheme="minorHAnsi" w:hAnsiTheme="minorHAnsi" w:cstheme="minorHAnsi"/>
        </w:rPr>
      </w:pPr>
      <w:r w:rsidRPr="002010EF">
        <w:rPr>
          <w:rFonts w:asciiTheme="minorHAnsi" w:hAnsiTheme="minorHAnsi" w:cstheme="minorHAnsi"/>
        </w:rPr>
        <w:t>We integrate environment, health and safety into our business strategies to enhance our competitive advantage</w:t>
      </w:r>
    </w:p>
    <w:p w14:paraId="49B2EC3D" w14:textId="77777777" w:rsidR="009244EC" w:rsidRPr="002010EF" w:rsidRDefault="009244EC" w:rsidP="009244EC">
      <w:pPr>
        <w:pStyle w:val="ListParagraph"/>
        <w:numPr>
          <w:ilvl w:val="0"/>
          <w:numId w:val="38"/>
        </w:numPr>
        <w:spacing w:after="160" w:line="259" w:lineRule="auto"/>
        <w:contextualSpacing/>
        <w:jc w:val="both"/>
        <w:rPr>
          <w:rFonts w:asciiTheme="minorHAnsi" w:hAnsiTheme="minorHAnsi" w:cstheme="minorHAnsi"/>
        </w:rPr>
      </w:pPr>
      <w:r w:rsidRPr="002010EF">
        <w:rPr>
          <w:rFonts w:asciiTheme="minorHAnsi" w:hAnsiTheme="minorHAnsi" w:cstheme="minorHAnsi"/>
        </w:rPr>
        <w:t>We comply with applicable environment, health and safety laws and regulations and implement prudent standards where none exist</w:t>
      </w:r>
    </w:p>
    <w:p w14:paraId="701DB80C" w14:textId="77777777" w:rsidR="009244EC" w:rsidRPr="002010EF" w:rsidRDefault="009244EC" w:rsidP="009244EC">
      <w:pPr>
        <w:pStyle w:val="ListParagraph"/>
        <w:numPr>
          <w:ilvl w:val="0"/>
          <w:numId w:val="38"/>
        </w:numPr>
        <w:spacing w:after="160" w:line="259" w:lineRule="auto"/>
        <w:contextualSpacing/>
        <w:jc w:val="both"/>
        <w:rPr>
          <w:rFonts w:asciiTheme="minorHAnsi" w:hAnsiTheme="minorHAnsi" w:cstheme="minorHAnsi"/>
        </w:rPr>
      </w:pPr>
      <w:r w:rsidRPr="002010EF">
        <w:rPr>
          <w:rFonts w:asciiTheme="minorHAnsi" w:hAnsiTheme="minorHAnsi" w:cstheme="minorHAnsi"/>
        </w:rPr>
        <w:lastRenderedPageBreak/>
        <w:t>We hold each employee and contractor accountable for integrating environment, health and safety into their work activities. We encourage our business partners to adopt same accountability</w:t>
      </w:r>
    </w:p>
    <w:p w14:paraId="3F2AA709" w14:textId="77777777" w:rsidR="009244EC" w:rsidRPr="002010EF" w:rsidRDefault="009244EC" w:rsidP="009244EC">
      <w:pPr>
        <w:pStyle w:val="ListParagraph"/>
        <w:numPr>
          <w:ilvl w:val="0"/>
          <w:numId w:val="38"/>
        </w:numPr>
        <w:spacing w:after="160" w:line="259" w:lineRule="auto"/>
        <w:contextualSpacing/>
        <w:jc w:val="both"/>
        <w:rPr>
          <w:rFonts w:asciiTheme="minorHAnsi" w:hAnsiTheme="minorHAnsi" w:cstheme="minorHAnsi"/>
        </w:rPr>
      </w:pPr>
      <w:r w:rsidRPr="002010EF">
        <w:rPr>
          <w:rFonts w:asciiTheme="minorHAnsi" w:hAnsiTheme="minorHAnsi" w:cstheme="minorHAnsi"/>
        </w:rPr>
        <w:t>We strive for continuous improvement in our environment, health and safety program by setting challenging goals, measuring and evaluating performances, and learning from our experiences.</w:t>
      </w:r>
    </w:p>
    <w:p w14:paraId="6256D5B7" w14:textId="77777777" w:rsidR="009244EC" w:rsidRPr="002010EF" w:rsidRDefault="009244EC" w:rsidP="009244EC">
      <w:pPr>
        <w:pStyle w:val="Heading1"/>
        <w:numPr>
          <w:ilvl w:val="0"/>
          <w:numId w:val="0"/>
        </w:numPr>
      </w:pPr>
      <w:bookmarkStart w:id="13" w:name="_Toc133511792"/>
      <w:bookmarkStart w:id="14" w:name="_Toc133512829"/>
      <w:r w:rsidRPr="002010EF">
        <w:t>JPS HSE REQUIREMENTS - PREREQUISITE FOR CONTRACTOR SELECTION &amp; ENGAGEMENT</w:t>
      </w:r>
      <w:bookmarkEnd w:id="13"/>
      <w:bookmarkEnd w:id="14"/>
      <w:r w:rsidRPr="002010EF">
        <w:t xml:space="preserve"> </w:t>
      </w:r>
    </w:p>
    <w:p w14:paraId="3851B854" w14:textId="77777777" w:rsidR="009244EC" w:rsidRPr="002010EF" w:rsidRDefault="009244EC" w:rsidP="009244EC">
      <w:pPr>
        <w:rPr>
          <w:rFonts w:asciiTheme="minorHAnsi" w:hAnsiTheme="minorHAnsi" w:cstheme="minorHAnsi"/>
        </w:rPr>
      </w:pPr>
    </w:p>
    <w:p w14:paraId="3219491B" w14:textId="77777777" w:rsidR="009244EC" w:rsidRPr="002010EF" w:rsidRDefault="009244EC" w:rsidP="009244EC">
      <w:pPr>
        <w:rPr>
          <w:rFonts w:asciiTheme="minorHAnsi" w:hAnsiTheme="minorHAnsi" w:cstheme="minorHAnsi"/>
        </w:rPr>
      </w:pPr>
      <w:r w:rsidRPr="002010EF">
        <w:rPr>
          <w:rFonts w:asciiTheme="minorHAnsi" w:hAnsiTheme="minorHAnsi" w:cstheme="minorHAnsi"/>
        </w:rPr>
        <w:t>Prior to the engagement of any contractor or 3</w:t>
      </w:r>
      <w:r w:rsidRPr="002010EF">
        <w:rPr>
          <w:rFonts w:asciiTheme="minorHAnsi" w:hAnsiTheme="minorHAnsi" w:cstheme="minorHAnsi"/>
          <w:vertAlign w:val="superscript"/>
        </w:rPr>
        <w:t>rd</w:t>
      </w:r>
      <w:r w:rsidRPr="002010EF">
        <w:rPr>
          <w:rFonts w:asciiTheme="minorHAnsi" w:hAnsiTheme="minorHAnsi" w:cstheme="minorHAnsi"/>
        </w:rPr>
        <w:t xml:space="preserve"> party contracting firm, the contractor shall demonstrate that their company/firm have an established safety management systems and standards governing all aspect of their operations inclusive of the services being offered to JPS. Safety maturity of the 3</w:t>
      </w:r>
      <w:r w:rsidRPr="002010EF">
        <w:rPr>
          <w:rFonts w:asciiTheme="minorHAnsi" w:hAnsiTheme="minorHAnsi" w:cstheme="minorHAnsi"/>
          <w:vertAlign w:val="superscript"/>
        </w:rPr>
        <w:t>rd</w:t>
      </w:r>
      <w:r w:rsidRPr="002010EF">
        <w:rPr>
          <w:rFonts w:asciiTheme="minorHAnsi" w:hAnsiTheme="minorHAnsi" w:cstheme="minorHAnsi"/>
        </w:rPr>
        <w:t xml:space="preserve"> party firm will be heavily weighted in the Company contractor selection criteria. The contractor’s safety standard will be judged by the following attributes: </w:t>
      </w:r>
    </w:p>
    <w:p w14:paraId="0F165B71" w14:textId="77777777" w:rsidR="009244EC" w:rsidRPr="002010EF" w:rsidRDefault="009244EC" w:rsidP="009244EC">
      <w:pPr>
        <w:pStyle w:val="ListParagraph"/>
        <w:numPr>
          <w:ilvl w:val="0"/>
          <w:numId w:val="29"/>
        </w:numPr>
        <w:spacing w:after="160" w:line="259" w:lineRule="auto"/>
        <w:contextualSpacing/>
        <w:jc w:val="both"/>
        <w:rPr>
          <w:rFonts w:asciiTheme="minorHAnsi" w:hAnsiTheme="minorHAnsi" w:cstheme="minorHAnsi"/>
        </w:rPr>
      </w:pPr>
      <w:r w:rsidRPr="002010EF">
        <w:rPr>
          <w:rFonts w:asciiTheme="minorHAnsi" w:hAnsiTheme="minorHAnsi" w:cstheme="minorHAnsi"/>
        </w:rPr>
        <w:t xml:space="preserve">The contractor’s safety commitment, as demonstrated by its own safety programs supported by their top management. </w:t>
      </w:r>
    </w:p>
    <w:p w14:paraId="67BEAE3A" w14:textId="77777777" w:rsidR="009244EC" w:rsidRPr="002010EF" w:rsidRDefault="009244EC" w:rsidP="009244EC">
      <w:pPr>
        <w:pStyle w:val="ListParagraph"/>
        <w:numPr>
          <w:ilvl w:val="0"/>
          <w:numId w:val="29"/>
        </w:numPr>
        <w:spacing w:after="160" w:line="259" w:lineRule="auto"/>
        <w:contextualSpacing/>
        <w:jc w:val="both"/>
        <w:rPr>
          <w:rFonts w:asciiTheme="minorHAnsi" w:hAnsiTheme="minorHAnsi" w:cstheme="minorHAnsi"/>
        </w:rPr>
      </w:pPr>
      <w:r w:rsidRPr="002010EF">
        <w:rPr>
          <w:rFonts w:asciiTheme="minorHAnsi" w:hAnsiTheme="minorHAnsi" w:cstheme="minorHAnsi"/>
        </w:rPr>
        <w:t xml:space="preserve">Experience profile of the contractor, its supervisor and workmen. </w:t>
      </w:r>
    </w:p>
    <w:p w14:paraId="192EDF68" w14:textId="77777777" w:rsidR="009244EC" w:rsidRPr="002010EF" w:rsidRDefault="009244EC" w:rsidP="009244EC">
      <w:pPr>
        <w:pStyle w:val="ListParagraph"/>
        <w:numPr>
          <w:ilvl w:val="0"/>
          <w:numId w:val="29"/>
        </w:numPr>
        <w:spacing w:after="160" w:line="259" w:lineRule="auto"/>
        <w:contextualSpacing/>
        <w:jc w:val="both"/>
        <w:rPr>
          <w:rFonts w:asciiTheme="minorHAnsi" w:hAnsiTheme="minorHAnsi" w:cstheme="minorHAnsi"/>
        </w:rPr>
      </w:pPr>
      <w:r w:rsidRPr="002010EF">
        <w:rPr>
          <w:rFonts w:asciiTheme="minorHAnsi" w:hAnsiTheme="minorHAnsi" w:cstheme="minorHAnsi"/>
        </w:rPr>
        <w:t xml:space="preserve">Good historical safety performance of the contractor as can be evaluated through data tracking or through documentary evidence submitted by the contractor such as accident data, near-miss data, safety audit records, safety violation during the job, system of safety training, hazard identification and mitigation plan, safety meeting, safety promotion program, safety enforcement and disciplinary action plan, safety standard available with contractor for similar jobs etc. </w:t>
      </w:r>
    </w:p>
    <w:p w14:paraId="363D67AF" w14:textId="77777777" w:rsidR="009244EC" w:rsidRPr="002010EF" w:rsidRDefault="009244EC" w:rsidP="009244EC">
      <w:pPr>
        <w:pStyle w:val="ListParagraph"/>
        <w:numPr>
          <w:ilvl w:val="0"/>
          <w:numId w:val="29"/>
        </w:numPr>
        <w:spacing w:after="160" w:line="259" w:lineRule="auto"/>
        <w:contextualSpacing/>
        <w:jc w:val="both"/>
        <w:rPr>
          <w:rFonts w:asciiTheme="minorHAnsi" w:hAnsiTheme="minorHAnsi" w:cstheme="minorHAnsi"/>
        </w:rPr>
      </w:pPr>
      <w:r w:rsidRPr="002010EF">
        <w:rPr>
          <w:rFonts w:asciiTheme="minorHAnsi" w:hAnsiTheme="minorHAnsi" w:cstheme="minorHAnsi"/>
        </w:rPr>
        <w:t xml:space="preserve">Availability of Personnel Protective Equipment (PPE), safety devices and equipment with the contractor. </w:t>
      </w:r>
    </w:p>
    <w:p w14:paraId="6CBF6250" w14:textId="77777777" w:rsidR="009244EC" w:rsidRPr="002010EF" w:rsidRDefault="009244EC" w:rsidP="009244EC">
      <w:pPr>
        <w:pStyle w:val="ListParagraph"/>
        <w:numPr>
          <w:ilvl w:val="0"/>
          <w:numId w:val="29"/>
        </w:numPr>
        <w:spacing w:after="160" w:line="259" w:lineRule="auto"/>
        <w:contextualSpacing/>
        <w:jc w:val="both"/>
        <w:rPr>
          <w:rFonts w:asciiTheme="minorHAnsi" w:hAnsiTheme="minorHAnsi" w:cstheme="minorHAnsi"/>
        </w:rPr>
      </w:pPr>
      <w:r w:rsidRPr="002010EF">
        <w:rPr>
          <w:rFonts w:asciiTheme="minorHAnsi" w:hAnsiTheme="minorHAnsi" w:cstheme="minorHAnsi"/>
        </w:rPr>
        <w:t xml:space="preserve">Availability of qualified and skilled safety personnel with the contractor to monitor safety performance during the progress of the job. </w:t>
      </w:r>
    </w:p>
    <w:p w14:paraId="052B8AAE" w14:textId="77777777" w:rsidR="009244EC" w:rsidRPr="002010EF" w:rsidRDefault="009244EC" w:rsidP="009244EC">
      <w:pPr>
        <w:ind w:left="360"/>
        <w:rPr>
          <w:rFonts w:asciiTheme="minorHAnsi" w:hAnsiTheme="minorHAnsi" w:cstheme="minorHAnsi"/>
        </w:rPr>
      </w:pPr>
      <w:r w:rsidRPr="002010EF">
        <w:rPr>
          <w:rFonts w:asciiTheme="minorHAnsi" w:hAnsiTheme="minorHAnsi" w:cstheme="minorHAnsi"/>
        </w:rPr>
        <w:t>Contractors and or 3</w:t>
      </w:r>
      <w:r w:rsidRPr="002010EF">
        <w:rPr>
          <w:rFonts w:asciiTheme="minorHAnsi" w:hAnsiTheme="minorHAnsi" w:cstheme="minorHAnsi"/>
          <w:vertAlign w:val="superscript"/>
        </w:rPr>
        <w:t>rd</w:t>
      </w:r>
      <w:r w:rsidRPr="002010EF">
        <w:rPr>
          <w:rFonts w:asciiTheme="minorHAnsi" w:hAnsiTheme="minorHAnsi" w:cstheme="minorHAnsi"/>
        </w:rPr>
        <w:t xml:space="preserve"> party contracting firms are required to submit to the Company documents with the information above. Information on the Contractor safety history and performance is required as part of the Contractor pre/post bid or contract engagement qualification process.</w:t>
      </w:r>
    </w:p>
    <w:p w14:paraId="1F7217E8" w14:textId="1C7E9921" w:rsidR="009244EC" w:rsidRPr="002010EF" w:rsidRDefault="009244EC" w:rsidP="002010EF">
      <w:pPr>
        <w:pStyle w:val="ListParagraph"/>
        <w:numPr>
          <w:ilvl w:val="0"/>
          <w:numId w:val="29"/>
        </w:numPr>
        <w:spacing w:after="160" w:line="259" w:lineRule="auto"/>
        <w:contextualSpacing/>
        <w:jc w:val="both"/>
        <w:rPr>
          <w:rFonts w:asciiTheme="minorHAnsi" w:hAnsiTheme="minorHAnsi" w:cstheme="minorHAnsi"/>
        </w:rPr>
      </w:pPr>
      <w:r w:rsidRPr="002010EF">
        <w:rPr>
          <w:rFonts w:asciiTheme="minorHAnsi" w:hAnsiTheme="minorHAnsi" w:cstheme="minorHAnsi"/>
        </w:rPr>
        <w:t>After completion of assigned Scope of Work (SOW) as per contract, the contractor EHS performance will be evaluated &amp; a contractor assessment form completed by the responsible Contract Manager or Company Representative. Contractor assessment form must be per format attached in Appendix E. Information captured on this assessment form will be used in future assessments during selection of contractor for job allocation.</w:t>
      </w:r>
    </w:p>
    <w:p w14:paraId="770BE32A" w14:textId="77777777" w:rsidR="009244EC" w:rsidRPr="002010EF" w:rsidRDefault="009244EC" w:rsidP="009244EC">
      <w:pPr>
        <w:pStyle w:val="Heading1"/>
        <w:numPr>
          <w:ilvl w:val="0"/>
          <w:numId w:val="0"/>
        </w:numPr>
        <w:ind w:left="432" w:hanging="432"/>
      </w:pPr>
      <w:bookmarkStart w:id="15" w:name="_Toc133511793"/>
      <w:bookmarkStart w:id="16" w:name="_Toc133512830"/>
      <w:r w:rsidRPr="002010EF">
        <w:t>CONTRACTOR’ MANAGEMENT GENERAL RESPONSIBILITIES</w:t>
      </w:r>
      <w:bookmarkEnd w:id="15"/>
      <w:bookmarkEnd w:id="16"/>
    </w:p>
    <w:p w14:paraId="1E16B1D4" w14:textId="77777777" w:rsidR="009244EC" w:rsidRPr="002010EF" w:rsidRDefault="009244EC" w:rsidP="009244EC">
      <w:pPr>
        <w:rPr>
          <w:rFonts w:asciiTheme="minorHAnsi" w:hAnsiTheme="minorHAnsi" w:cstheme="minorHAnsi"/>
        </w:rPr>
      </w:pPr>
    </w:p>
    <w:p w14:paraId="67B0D752" w14:textId="77777777" w:rsidR="009244EC" w:rsidRPr="002010EF" w:rsidRDefault="009244EC" w:rsidP="009244EC">
      <w:pPr>
        <w:rPr>
          <w:rFonts w:asciiTheme="minorHAnsi" w:hAnsiTheme="minorHAnsi" w:cstheme="minorHAnsi"/>
        </w:rPr>
      </w:pPr>
      <w:r w:rsidRPr="002010EF">
        <w:rPr>
          <w:rFonts w:asciiTheme="minorHAnsi" w:hAnsiTheme="minorHAnsi" w:cstheme="minorHAnsi"/>
        </w:rPr>
        <w:t xml:space="preserve">The Contractor management shall accept the responsibility for Safety, Health &amp; Environment Management of their company and shall be responsible and accountable for all, staff and all persons engaged by them. The contractor management must: </w:t>
      </w:r>
    </w:p>
    <w:p w14:paraId="064165AB" w14:textId="77777777" w:rsidR="009244EC" w:rsidRPr="002010EF" w:rsidRDefault="009244EC" w:rsidP="009244EC">
      <w:pPr>
        <w:rPr>
          <w:rFonts w:asciiTheme="minorHAnsi" w:hAnsiTheme="minorHAnsi" w:cstheme="minorHAnsi"/>
        </w:rPr>
      </w:pPr>
    </w:p>
    <w:p w14:paraId="15E614C9" w14:textId="77777777" w:rsidR="009244EC" w:rsidRPr="002010EF" w:rsidRDefault="009244EC" w:rsidP="009244EC">
      <w:pPr>
        <w:pStyle w:val="ListParagraph"/>
        <w:numPr>
          <w:ilvl w:val="0"/>
          <w:numId w:val="28"/>
        </w:numPr>
        <w:spacing w:after="160" w:line="259" w:lineRule="auto"/>
        <w:contextualSpacing/>
        <w:jc w:val="both"/>
        <w:rPr>
          <w:rFonts w:asciiTheme="minorHAnsi" w:hAnsiTheme="minorHAnsi" w:cstheme="minorHAnsi"/>
        </w:rPr>
      </w:pPr>
      <w:r w:rsidRPr="002010EF">
        <w:rPr>
          <w:rFonts w:asciiTheme="minorHAnsi" w:hAnsiTheme="minorHAnsi" w:cstheme="minorHAnsi"/>
        </w:rPr>
        <w:t xml:space="preserve">Ensure that Environment, Health &amp; Safety is it first priority in the operations of its business. </w:t>
      </w:r>
    </w:p>
    <w:p w14:paraId="36B81752" w14:textId="77777777" w:rsidR="009244EC" w:rsidRPr="002010EF" w:rsidRDefault="009244EC" w:rsidP="009244EC">
      <w:pPr>
        <w:pStyle w:val="ListParagraph"/>
        <w:numPr>
          <w:ilvl w:val="0"/>
          <w:numId w:val="28"/>
        </w:numPr>
        <w:spacing w:after="160" w:line="259" w:lineRule="auto"/>
        <w:contextualSpacing/>
        <w:jc w:val="both"/>
        <w:rPr>
          <w:rFonts w:asciiTheme="minorHAnsi" w:hAnsiTheme="minorHAnsi" w:cstheme="minorHAnsi"/>
        </w:rPr>
      </w:pPr>
      <w:r w:rsidRPr="002010EF">
        <w:rPr>
          <w:rFonts w:asciiTheme="minorHAnsi" w:hAnsiTheme="minorHAnsi" w:cstheme="minorHAnsi"/>
        </w:rPr>
        <w:t xml:space="preserve">Ensure compliance with all applicable Codes, Standards &amp; Safety practices in all activities. </w:t>
      </w:r>
    </w:p>
    <w:p w14:paraId="4F637663" w14:textId="77777777" w:rsidR="009244EC" w:rsidRPr="002010EF" w:rsidRDefault="009244EC" w:rsidP="009244EC">
      <w:pPr>
        <w:pStyle w:val="ListParagraph"/>
        <w:numPr>
          <w:ilvl w:val="0"/>
          <w:numId w:val="28"/>
        </w:numPr>
        <w:spacing w:after="160" w:line="259" w:lineRule="auto"/>
        <w:contextualSpacing/>
        <w:jc w:val="both"/>
        <w:rPr>
          <w:rFonts w:asciiTheme="minorHAnsi" w:hAnsiTheme="minorHAnsi" w:cstheme="minorHAnsi"/>
        </w:rPr>
      </w:pPr>
      <w:r w:rsidRPr="002010EF">
        <w:rPr>
          <w:rFonts w:asciiTheme="minorHAnsi" w:hAnsiTheme="minorHAnsi" w:cstheme="minorHAnsi"/>
        </w:rPr>
        <w:t xml:space="preserve">Ensure that all persons engaged by contractor are fully informed about the requirements of this manual and ensure strict compliance of safety orders/rules issued by the Company. </w:t>
      </w:r>
    </w:p>
    <w:p w14:paraId="35C18663" w14:textId="77777777" w:rsidR="009244EC" w:rsidRPr="002010EF" w:rsidRDefault="009244EC" w:rsidP="009244EC">
      <w:pPr>
        <w:pStyle w:val="ListParagraph"/>
        <w:numPr>
          <w:ilvl w:val="0"/>
          <w:numId w:val="28"/>
        </w:numPr>
        <w:spacing w:after="160" w:line="259" w:lineRule="auto"/>
        <w:contextualSpacing/>
        <w:jc w:val="both"/>
        <w:rPr>
          <w:rFonts w:asciiTheme="minorHAnsi" w:hAnsiTheme="minorHAnsi" w:cstheme="minorHAnsi"/>
        </w:rPr>
      </w:pPr>
      <w:r w:rsidRPr="002010EF">
        <w:rPr>
          <w:rFonts w:asciiTheme="minorHAnsi" w:hAnsiTheme="minorHAnsi" w:cstheme="minorHAnsi"/>
        </w:rPr>
        <w:t>Provide medical certification as verification that employees are fit for duty or to perform work.</w:t>
      </w:r>
    </w:p>
    <w:p w14:paraId="5C4D564F" w14:textId="77777777" w:rsidR="009244EC" w:rsidRPr="002010EF" w:rsidRDefault="009244EC" w:rsidP="009244EC">
      <w:pPr>
        <w:pStyle w:val="ListParagraph"/>
        <w:numPr>
          <w:ilvl w:val="0"/>
          <w:numId w:val="28"/>
        </w:numPr>
        <w:spacing w:after="160" w:line="259" w:lineRule="auto"/>
        <w:contextualSpacing/>
        <w:jc w:val="both"/>
        <w:rPr>
          <w:rFonts w:asciiTheme="minorHAnsi" w:hAnsiTheme="minorHAnsi" w:cstheme="minorHAnsi"/>
        </w:rPr>
      </w:pPr>
      <w:r w:rsidRPr="002010EF">
        <w:rPr>
          <w:rFonts w:asciiTheme="minorHAnsi" w:hAnsiTheme="minorHAnsi" w:cstheme="minorHAnsi"/>
        </w:rPr>
        <w:t>Provide and maintain, adequate tools, equipment, PPE, safety devices and in proper working order.</w:t>
      </w:r>
    </w:p>
    <w:p w14:paraId="1DF50671" w14:textId="77777777" w:rsidR="009244EC" w:rsidRPr="002010EF" w:rsidRDefault="009244EC" w:rsidP="009244EC">
      <w:pPr>
        <w:pStyle w:val="ListParagraph"/>
        <w:numPr>
          <w:ilvl w:val="0"/>
          <w:numId w:val="28"/>
        </w:numPr>
        <w:spacing w:after="160" w:line="259" w:lineRule="auto"/>
        <w:contextualSpacing/>
        <w:jc w:val="both"/>
        <w:rPr>
          <w:rFonts w:asciiTheme="minorHAnsi" w:hAnsiTheme="minorHAnsi" w:cstheme="minorHAnsi"/>
        </w:rPr>
      </w:pPr>
      <w:r w:rsidRPr="002010EF">
        <w:rPr>
          <w:rFonts w:asciiTheme="minorHAnsi" w:hAnsiTheme="minorHAnsi" w:cstheme="minorHAnsi"/>
        </w:rPr>
        <w:t xml:space="preserve">Provide all necessary resources for full Occupational Health, Safety and Environmental compliance with job or site rules. </w:t>
      </w:r>
    </w:p>
    <w:p w14:paraId="5C04EC8C" w14:textId="77777777" w:rsidR="009244EC" w:rsidRPr="002010EF" w:rsidRDefault="009244EC" w:rsidP="009244EC">
      <w:pPr>
        <w:pStyle w:val="ListParagraph"/>
        <w:numPr>
          <w:ilvl w:val="0"/>
          <w:numId w:val="28"/>
        </w:numPr>
        <w:spacing w:after="160" w:line="259" w:lineRule="auto"/>
        <w:contextualSpacing/>
        <w:jc w:val="both"/>
        <w:rPr>
          <w:rFonts w:asciiTheme="minorHAnsi" w:hAnsiTheme="minorHAnsi" w:cstheme="minorHAnsi"/>
        </w:rPr>
      </w:pPr>
      <w:r w:rsidRPr="002010EF">
        <w:rPr>
          <w:rFonts w:asciiTheme="minorHAnsi" w:hAnsiTheme="minorHAnsi" w:cstheme="minorHAnsi"/>
        </w:rPr>
        <w:t xml:space="preserve">Ensure each employee abstain from unsafe acts and prevent unsafe conditions. </w:t>
      </w:r>
    </w:p>
    <w:p w14:paraId="43F3AC59" w14:textId="77777777" w:rsidR="009244EC" w:rsidRPr="002010EF" w:rsidRDefault="009244EC" w:rsidP="009244EC">
      <w:pPr>
        <w:pStyle w:val="ListParagraph"/>
        <w:numPr>
          <w:ilvl w:val="0"/>
          <w:numId w:val="28"/>
        </w:numPr>
        <w:spacing w:after="160" w:line="259" w:lineRule="auto"/>
        <w:contextualSpacing/>
        <w:jc w:val="both"/>
        <w:rPr>
          <w:rFonts w:asciiTheme="minorHAnsi" w:hAnsiTheme="minorHAnsi" w:cstheme="minorHAnsi"/>
        </w:rPr>
      </w:pPr>
      <w:r w:rsidRPr="002010EF">
        <w:rPr>
          <w:rFonts w:asciiTheme="minorHAnsi" w:hAnsiTheme="minorHAnsi" w:cstheme="minorHAnsi"/>
        </w:rPr>
        <w:lastRenderedPageBreak/>
        <w:t xml:space="preserve">Make It compulsory for all employees to take active part on safety &amp; health related activities on &amp; off the job. </w:t>
      </w:r>
    </w:p>
    <w:p w14:paraId="7627A4FA" w14:textId="77777777" w:rsidR="009244EC" w:rsidRPr="002010EF" w:rsidRDefault="009244EC" w:rsidP="009244EC">
      <w:pPr>
        <w:pStyle w:val="ListParagraph"/>
        <w:numPr>
          <w:ilvl w:val="0"/>
          <w:numId w:val="28"/>
        </w:numPr>
        <w:spacing w:after="160" w:line="259" w:lineRule="auto"/>
        <w:contextualSpacing/>
        <w:jc w:val="both"/>
        <w:rPr>
          <w:rFonts w:asciiTheme="minorHAnsi" w:hAnsiTheme="minorHAnsi" w:cstheme="minorHAnsi"/>
        </w:rPr>
      </w:pPr>
      <w:r w:rsidRPr="002010EF">
        <w:rPr>
          <w:rFonts w:asciiTheme="minorHAnsi" w:hAnsiTheme="minorHAnsi" w:cstheme="minorHAnsi"/>
        </w:rPr>
        <w:t xml:space="preserve">Ensure compliance with Permit to work systems. </w:t>
      </w:r>
    </w:p>
    <w:p w14:paraId="69F0F212" w14:textId="77777777" w:rsidR="009244EC" w:rsidRPr="002010EF" w:rsidRDefault="009244EC" w:rsidP="009244EC">
      <w:pPr>
        <w:pStyle w:val="ListParagraph"/>
        <w:numPr>
          <w:ilvl w:val="0"/>
          <w:numId w:val="28"/>
        </w:numPr>
        <w:spacing w:after="160" w:line="259" w:lineRule="auto"/>
        <w:contextualSpacing/>
        <w:jc w:val="both"/>
        <w:rPr>
          <w:rFonts w:asciiTheme="minorHAnsi" w:hAnsiTheme="minorHAnsi" w:cstheme="minorHAnsi"/>
        </w:rPr>
      </w:pPr>
      <w:r w:rsidRPr="002010EF">
        <w:rPr>
          <w:rFonts w:asciiTheme="minorHAnsi" w:hAnsiTheme="minorHAnsi" w:cstheme="minorHAnsi"/>
        </w:rPr>
        <w:t>Ensure use of Personnel Protective Equipment (PPE) is compulsory while at work.</w:t>
      </w:r>
    </w:p>
    <w:p w14:paraId="5B838211" w14:textId="77777777" w:rsidR="009244EC" w:rsidRPr="002010EF" w:rsidRDefault="009244EC" w:rsidP="009244EC">
      <w:pPr>
        <w:pStyle w:val="ListParagraph"/>
        <w:numPr>
          <w:ilvl w:val="0"/>
          <w:numId w:val="28"/>
        </w:numPr>
        <w:spacing w:after="160" w:line="259" w:lineRule="auto"/>
        <w:contextualSpacing/>
        <w:jc w:val="both"/>
        <w:rPr>
          <w:rFonts w:asciiTheme="minorHAnsi" w:hAnsiTheme="minorHAnsi" w:cstheme="minorHAnsi"/>
        </w:rPr>
      </w:pPr>
      <w:r w:rsidRPr="002010EF">
        <w:rPr>
          <w:rFonts w:asciiTheme="minorHAnsi" w:hAnsiTheme="minorHAnsi" w:cstheme="minorHAnsi"/>
        </w:rPr>
        <w:t>Ensure quality is maintained in all areas of activities.</w:t>
      </w:r>
    </w:p>
    <w:p w14:paraId="5F21A4BC" w14:textId="77777777" w:rsidR="009244EC" w:rsidRPr="002010EF" w:rsidRDefault="009244EC" w:rsidP="009244EC">
      <w:pPr>
        <w:pStyle w:val="ListParagraph"/>
        <w:numPr>
          <w:ilvl w:val="0"/>
          <w:numId w:val="28"/>
        </w:numPr>
        <w:spacing w:after="160" w:line="259" w:lineRule="auto"/>
        <w:contextualSpacing/>
        <w:jc w:val="both"/>
        <w:rPr>
          <w:rFonts w:asciiTheme="minorHAnsi" w:hAnsiTheme="minorHAnsi" w:cstheme="minorHAnsi"/>
        </w:rPr>
      </w:pPr>
      <w:r w:rsidRPr="002010EF">
        <w:rPr>
          <w:rFonts w:asciiTheme="minorHAnsi" w:hAnsiTheme="minorHAnsi" w:cstheme="minorHAnsi"/>
        </w:rPr>
        <w:t>Ensure that vehicle operators are conducting regular vehicle safety inspections and notifying management of identified deficiencies. (Refer to Table 2)</w:t>
      </w:r>
    </w:p>
    <w:p w14:paraId="28B9A2FB" w14:textId="77777777" w:rsidR="009244EC" w:rsidRPr="002010EF" w:rsidRDefault="009244EC" w:rsidP="009244EC">
      <w:pPr>
        <w:pStyle w:val="ListParagraph"/>
        <w:numPr>
          <w:ilvl w:val="0"/>
          <w:numId w:val="28"/>
        </w:numPr>
        <w:spacing w:after="160" w:line="259" w:lineRule="auto"/>
        <w:contextualSpacing/>
        <w:jc w:val="both"/>
        <w:rPr>
          <w:rFonts w:asciiTheme="minorHAnsi" w:hAnsiTheme="minorHAnsi" w:cstheme="minorHAnsi"/>
        </w:rPr>
      </w:pPr>
      <w:r w:rsidRPr="002010EF">
        <w:rPr>
          <w:rFonts w:asciiTheme="minorHAnsi" w:hAnsiTheme="minorHAnsi" w:cstheme="minorHAnsi"/>
        </w:rPr>
        <w:t>Ensure that all vehicles operated, owned and or leased by the contractor assigned to JPS Worksite are duly licensed as a Public Commercial Carrier, in accordance with the Road Traffic Act and any amendments thereto.</w:t>
      </w:r>
    </w:p>
    <w:p w14:paraId="74AE3320" w14:textId="77777777" w:rsidR="009244EC" w:rsidRPr="002010EF" w:rsidRDefault="009244EC" w:rsidP="009244EC">
      <w:pPr>
        <w:pStyle w:val="ListParagraph"/>
        <w:numPr>
          <w:ilvl w:val="0"/>
          <w:numId w:val="28"/>
        </w:numPr>
        <w:spacing w:after="160" w:line="259" w:lineRule="auto"/>
        <w:contextualSpacing/>
        <w:jc w:val="both"/>
        <w:rPr>
          <w:rFonts w:asciiTheme="minorHAnsi" w:hAnsiTheme="minorHAnsi" w:cstheme="minorHAnsi"/>
        </w:rPr>
      </w:pPr>
      <w:r w:rsidRPr="002010EF">
        <w:rPr>
          <w:rFonts w:asciiTheme="minorHAnsi" w:hAnsiTheme="minorHAnsi" w:cstheme="minorHAnsi"/>
        </w:rPr>
        <w:t xml:space="preserve">Take the necessary steps during the implementation of work activities at JPS Worksite to keep the environs clean and ensure that upon completion of the works the site and environs are left in a neat and clean condition. </w:t>
      </w:r>
    </w:p>
    <w:p w14:paraId="59EC3874" w14:textId="77777777" w:rsidR="009244EC" w:rsidRPr="002010EF" w:rsidRDefault="009244EC" w:rsidP="009244EC">
      <w:pPr>
        <w:pStyle w:val="Heading1"/>
        <w:numPr>
          <w:ilvl w:val="0"/>
          <w:numId w:val="0"/>
        </w:numPr>
        <w:ind w:left="432" w:hanging="432"/>
      </w:pPr>
      <w:bookmarkStart w:id="17" w:name="_Toc133511794"/>
      <w:bookmarkStart w:id="18" w:name="_Toc133512831"/>
      <w:r w:rsidRPr="002010EF">
        <w:t>TRAINING &amp; SAFETY ORIENTATION</w:t>
      </w:r>
      <w:bookmarkEnd w:id="17"/>
      <w:bookmarkEnd w:id="18"/>
    </w:p>
    <w:p w14:paraId="563E8E49" w14:textId="77777777" w:rsidR="009244EC" w:rsidRPr="002010EF" w:rsidRDefault="009244EC" w:rsidP="009244EC">
      <w:pPr>
        <w:rPr>
          <w:rFonts w:asciiTheme="minorHAnsi" w:hAnsiTheme="minorHAnsi" w:cstheme="minorHAnsi"/>
        </w:rPr>
      </w:pPr>
    </w:p>
    <w:p w14:paraId="38E55FAF" w14:textId="77777777" w:rsidR="009244EC" w:rsidRPr="002010EF" w:rsidRDefault="009244EC" w:rsidP="009244EC">
      <w:pPr>
        <w:rPr>
          <w:rFonts w:asciiTheme="minorHAnsi" w:hAnsiTheme="minorHAnsi" w:cstheme="minorHAnsi"/>
        </w:rPr>
      </w:pPr>
      <w:r w:rsidRPr="002010EF">
        <w:rPr>
          <w:rFonts w:asciiTheme="minorHAnsi" w:hAnsiTheme="minorHAnsi" w:cstheme="minorHAnsi"/>
        </w:rPr>
        <w:t>The Contractor shall:</w:t>
      </w:r>
    </w:p>
    <w:p w14:paraId="52949C42" w14:textId="77777777" w:rsidR="009244EC" w:rsidRPr="002010EF" w:rsidRDefault="009244EC" w:rsidP="009244EC">
      <w:pPr>
        <w:pStyle w:val="ListParagraph"/>
        <w:numPr>
          <w:ilvl w:val="0"/>
          <w:numId w:val="42"/>
        </w:numPr>
        <w:spacing w:after="160" w:line="259" w:lineRule="auto"/>
        <w:contextualSpacing/>
        <w:jc w:val="both"/>
        <w:rPr>
          <w:rFonts w:asciiTheme="minorHAnsi" w:hAnsiTheme="minorHAnsi" w:cstheme="minorHAnsi"/>
        </w:rPr>
      </w:pPr>
      <w:r w:rsidRPr="002010EF">
        <w:rPr>
          <w:rFonts w:asciiTheme="minorHAnsi" w:hAnsiTheme="minorHAnsi" w:cstheme="minorHAnsi"/>
        </w:rPr>
        <w:t xml:space="preserve">Ensure that all employees and all persons engaged are appropriately trained and/or certified to carry out their assigned activities and tasks associated with the Contract. </w:t>
      </w:r>
    </w:p>
    <w:p w14:paraId="2A3B6818" w14:textId="77777777" w:rsidR="009244EC" w:rsidRPr="002010EF" w:rsidRDefault="009244EC" w:rsidP="009244EC">
      <w:pPr>
        <w:pStyle w:val="ListParagraph"/>
        <w:numPr>
          <w:ilvl w:val="0"/>
          <w:numId w:val="42"/>
        </w:numPr>
        <w:spacing w:after="160" w:line="259" w:lineRule="auto"/>
        <w:contextualSpacing/>
        <w:jc w:val="both"/>
        <w:rPr>
          <w:rFonts w:asciiTheme="minorHAnsi" w:hAnsiTheme="minorHAnsi" w:cstheme="minorHAnsi"/>
        </w:rPr>
      </w:pPr>
      <w:r w:rsidRPr="002010EF">
        <w:rPr>
          <w:rFonts w:asciiTheme="minorHAnsi" w:hAnsiTheme="minorHAnsi" w:cstheme="minorHAnsi"/>
        </w:rPr>
        <w:t>Ensure that each Contractor Worker engaged to work on a JPS Worksite received JPS Safety Orientation before they are assigned to work on JPS Worksite.</w:t>
      </w:r>
    </w:p>
    <w:p w14:paraId="44152B92" w14:textId="77777777" w:rsidR="009244EC" w:rsidRPr="002010EF" w:rsidRDefault="009244EC" w:rsidP="009244EC">
      <w:pPr>
        <w:pStyle w:val="ListParagraph"/>
        <w:numPr>
          <w:ilvl w:val="0"/>
          <w:numId w:val="42"/>
        </w:numPr>
        <w:spacing w:after="160" w:line="259" w:lineRule="auto"/>
        <w:contextualSpacing/>
        <w:jc w:val="both"/>
        <w:rPr>
          <w:rFonts w:asciiTheme="minorHAnsi" w:hAnsiTheme="minorHAnsi" w:cstheme="minorHAnsi"/>
        </w:rPr>
      </w:pPr>
      <w:r w:rsidRPr="002010EF">
        <w:rPr>
          <w:rFonts w:asciiTheme="minorHAnsi" w:hAnsiTheme="minorHAnsi" w:cstheme="minorHAnsi"/>
        </w:rPr>
        <w:t>Ensure that each Supervisor assigned to work on JPS Worksite is specifically trained in how to conduct Tailboard Conference Meeting/Safety Talk.</w:t>
      </w:r>
    </w:p>
    <w:p w14:paraId="7B356B7C" w14:textId="77777777" w:rsidR="009244EC" w:rsidRPr="002010EF" w:rsidRDefault="009244EC" w:rsidP="009244EC">
      <w:pPr>
        <w:pStyle w:val="ListParagraph"/>
        <w:numPr>
          <w:ilvl w:val="0"/>
          <w:numId w:val="42"/>
        </w:numPr>
        <w:spacing w:after="160" w:line="259" w:lineRule="auto"/>
        <w:contextualSpacing/>
        <w:jc w:val="both"/>
        <w:rPr>
          <w:rFonts w:asciiTheme="minorHAnsi" w:hAnsiTheme="minorHAnsi" w:cstheme="minorHAnsi"/>
        </w:rPr>
      </w:pPr>
      <w:r w:rsidRPr="002010EF">
        <w:rPr>
          <w:rFonts w:asciiTheme="minorHAnsi" w:hAnsiTheme="minorHAnsi" w:cstheme="minorHAnsi"/>
        </w:rPr>
        <w:t>Maintain training records for all its Workers. Training records shall include the training and safety orientation history of each of the Contractor Workers and schedule for refresher training. Training records for each Contractor Worker assigned to work on a JPS Worksite are to be submitted to the Company on request and/or prior to contract signing.</w:t>
      </w:r>
    </w:p>
    <w:p w14:paraId="4B696005" w14:textId="77777777" w:rsidR="009244EC" w:rsidRPr="002010EF" w:rsidRDefault="009244EC" w:rsidP="009244EC">
      <w:pPr>
        <w:pStyle w:val="ListParagraph"/>
        <w:numPr>
          <w:ilvl w:val="0"/>
          <w:numId w:val="42"/>
        </w:numPr>
        <w:spacing w:after="160" w:line="259" w:lineRule="auto"/>
        <w:contextualSpacing/>
        <w:jc w:val="both"/>
        <w:rPr>
          <w:rFonts w:asciiTheme="minorHAnsi" w:hAnsiTheme="minorHAnsi" w:cstheme="minorHAnsi"/>
        </w:rPr>
      </w:pPr>
      <w:r w:rsidRPr="002010EF">
        <w:rPr>
          <w:rFonts w:asciiTheme="minorHAnsi" w:hAnsiTheme="minorHAnsi" w:cstheme="minorHAnsi"/>
        </w:rPr>
        <w:t xml:space="preserve">Submit to the Contract Manager or Company Representative proof of the required training for all workers prior to the start of the contract or for any new worker that is employed to the contractor subsequent to the agreement and is required to perform work on JPS Worksite. Proof of refresher training must be submitted when it is due. </w:t>
      </w:r>
      <w:r w:rsidRPr="002010EF">
        <w:rPr>
          <w:rFonts w:asciiTheme="minorHAnsi" w:hAnsiTheme="minorHAnsi" w:cstheme="minorHAnsi"/>
          <w:i/>
        </w:rPr>
        <w:t xml:space="preserve">(Refer to Appendix C - Type of Contract, Training, &amp; Frequency of Refresher). </w:t>
      </w:r>
      <w:r w:rsidRPr="002010EF">
        <w:rPr>
          <w:rFonts w:asciiTheme="minorHAnsi" w:hAnsiTheme="minorHAnsi" w:cstheme="minorHAnsi"/>
        </w:rPr>
        <w:t>Proof of training must include certification or certificate of participation</w:t>
      </w:r>
    </w:p>
    <w:p w14:paraId="24956FEB" w14:textId="77777777" w:rsidR="009244EC" w:rsidRPr="002010EF" w:rsidRDefault="009244EC" w:rsidP="009244EC">
      <w:pPr>
        <w:pStyle w:val="ListParagraph"/>
        <w:numPr>
          <w:ilvl w:val="0"/>
          <w:numId w:val="42"/>
        </w:numPr>
        <w:spacing w:after="160" w:line="259" w:lineRule="auto"/>
        <w:contextualSpacing/>
        <w:jc w:val="both"/>
        <w:rPr>
          <w:rFonts w:asciiTheme="minorHAnsi" w:hAnsiTheme="minorHAnsi" w:cstheme="minorHAnsi"/>
        </w:rPr>
      </w:pPr>
      <w:r w:rsidRPr="002010EF">
        <w:rPr>
          <w:rFonts w:asciiTheme="minorHAnsi" w:hAnsiTheme="minorHAnsi" w:cstheme="minorHAnsi"/>
        </w:rPr>
        <w:t xml:space="preserve">Issue a photo ID Card to each of its Worker. Issuance of an ID card is more of a security issue than a safety issue. However, this system can also be used effectively for safety interventions. Following may be adapted to use the ID Card for safety controls specific to JPS Safety Orientation: </w:t>
      </w:r>
    </w:p>
    <w:p w14:paraId="13F34485" w14:textId="77777777" w:rsidR="009244EC" w:rsidRPr="002010EF" w:rsidRDefault="009244EC" w:rsidP="009244EC">
      <w:pPr>
        <w:pStyle w:val="ListParagraph"/>
        <w:numPr>
          <w:ilvl w:val="1"/>
          <w:numId w:val="42"/>
        </w:numPr>
        <w:spacing w:after="160" w:line="259" w:lineRule="auto"/>
        <w:contextualSpacing/>
        <w:jc w:val="both"/>
        <w:rPr>
          <w:rFonts w:asciiTheme="minorHAnsi" w:hAnsiTheme="minorHAnsi" w:cstheme="minorHAnsi"/>
        </w:rPr>
      </w:pPr>
      <w:r w:rsidRPr="002010EF">
        <w:rPr>
          <w:rFonts w:asciiTheme="minorHAnsi" w:hAnsiTheme="minorHAnsi" w:cstheme="minorHAnsi"/>
        </w:rPr>
        <w:t xml:space="preserve">Photo ID Card should contain identification marks and can be referred for future administrative controls. </w:t>
      </w:r>
    </w:p>
    <w:p w14:paraId="769853FE" w14:textId="77777777" w:rsidR="009244EC" w:rsidRPr="002010EF" w:rsidRDefault="009244EC" w:rsidP="009244EC">
      <w:pPr>
        <w:pStyle w:val="ListParagraph"/>
        <w:numPr>
          <w:ilvl w:val="1"/>
          <w:numId w:val="42"/>
        </w:numPr>
        <w:spacing w:after="160" w:line="259" w:lineRule="auto"/>
        <w:contextualSpacing/>
        <w:jc w:val="both"/>
        <w:rPr>
          <w:rFonts w:asciiTheme="minorHAnsi" w:hAnsiTheme="minorHAnsi" w:cstheme="minorHAnsi"/>
        </w:rPr>
      </w:pPr>
      <w:r w:rsidRPr="002010EF">
        <w:rPr>
          <w:rFonts w:asciiTheme="minorHAnsi" w:hAnsiTheme="minorHAnsi" w:cstheme="minorHAnsi"/>
        </w:rPr>
        <w:t xml:space="preserve">After imparting safety orientation trainings, the ID Card can be stamped as ‘Safety Orientation given’ or separate Safety Orientation Card may be issued by the Company to the Contractor Worker. </w:t>
      </w:r>
    </w:p>
    <w:p w14:paraId="4CDB2185" w14:textId="77777777" w:rsidR="009244EC" w:rsidRPr="002010EF" w:rsidRDefault="009244EC" w:rsidP="009244EC">
      <w:pPr>
        <w:pStyle w:val="ListParagraph"/>
        <w:numPr>
          <w:ilvl w:val="1"/>
          <w:numId w:val="42"/>
        </w:numPr>
        <w:spacing w:after="160" w:line="259" w:lineRule="auto"/>
        <w:contextualSpacing/>
        <w:jc w:val="both"/>
        <w:rPr>
          <w:rFonts w:asciiTheme="minorHAnsi" w:hAnsiTheme="minorHAnsi" w:cstheme="minorHAnsi"/>
        </w:rPr>
      </w:pPr>
      <w:r w:rsidRPr="002010EF">
        <w:rPr>
          <w:rFonts w:asciiTheme="minorHAnsi" w:hAnsiTheme="minorHAnsi" w:cstheme="minorHAnsi"/>
        </w:rPr>
        <w:t xml:space="preserve">The validity of such “Safety Orientation Card” shall be maximum one year. </w:t>
      </w:r>
    </w:p>
    <w:p w14:paraId="0DA1DB0A" w14:textId="77777777" w:rsidR="009244EC" w:rsidRPr="002010EF" w:rsidRDefault="009244EC" w:rsidP="009244EC">
      <w:pPr>
        <w:pStyle w:val="ListParagraph"/>
        <w:numPr>
          <w:ilvl w:val="1"/>
          <w:numId w:val="42"/>
        </w:numPr>
        <w:spacing w:after="160" w:line="259" w:lineRule="auto"/>
        <w:contextualSpacing/>
        <w:jc w:val="both"/>
        <w:rPr>
          <w:rFonts w:asciiTheme="minorHAnsi" w:hAnsiTheme="minorHAnsi" w:cstheme="minorHAnsi"/>
        </w:rPr>
      </w:pPr>
      <w:r w:rsidRPr="002010EF">
        <w:rPr>
          <w:rFonts w:asciiTheme="minorHAnsi" w:hAnsiTheme="minorHAnsi" w:cstheme="minorHAnsi"/>
        </w:rPr>
        <w:t>Safety Orientation Card should be similar in size and dimension as that of an ID card, and each Contractor Worker must have it available for the Company Representative to view at all times when on JPS Worksites.</w:t>
      </w:r>
    </w:p>
    <w:p w14:paraId="155CBB71" w14:textId="77777777" w:rsidR="009244EC" w:rsidRPr="002010EF" w:rsidRDefault="009244EC" w:rsidP="009244EC">
      <w:pPr>
        <w:pStyle w:val="ListParagraph"/>
        <w:numPr>
          <w:ilvl w:val="1"/>
          <w:numId w:val="42"/>
        </w:numPr>
        <w:spacing w:after="160" w:line="259" w:lineRule="auto"/>
        <w:contextualSpacing/>
        <w:jc w:val="both"/>
        <w:rPr>
          <w:rFonts w:asciiTheme="minorHAnsi" w:hAnsiTheme="minorHAnsi" w:cstheme="minorHAnsi"/>
        </w:rPr>
      </w:pPr>
      <w:r w:rsidRPr="002010EF">
        <w:rPr>
          <w:rFonts w:asciiTheme="minorHAnsi" w:hAnsiTheme="minorHAnsi" w:cstheme="minorHAnsi"/>
        </w:rPr>
        <w:lastRenderedPageBreak/>
        <w:t>The stamping of an ID Card or issuance of a Safety Orientation Card, shall not replace the Skills Training Certificate required for qualified Workers.</w:t>
      </w:r>
    </w:p>
    <w:p w14:paraId="218FA95B" w14:textId="77777777" w:rsidR="009244EC" w:rsidRPr="002010EF" w:rsidRDefault="009244EC" w:rsidP="009244EC">
      <w:pPr>
        <w:pStyle w:val="ListParagraph"/>
        <w:ind w:left="1440"/>
        <w:jc w:val="both"/>
        <w:rPr>
          <w:rFonts w:asciiTheme="minorHAnsi" w:hAnsiTheme="minorHAnsi" w:cstheme="minorHAnsi"/>
        </w:rPr>
      </w:pPr>
    </w:p>
    <w:p w14:paraId="1F60D097" w14:textId="77777777" w:rsidR="009244EC" w:rsidRPr="002010EF" w:rsidRDefault="009244EC" w:rsidP="009244EC">
      <w:pPr>
        <w:pStyle w:val="ListParagraph"/>
        <w:ind w:left="1080"/>
        <w:jc w:val="both"/>
        <w:rPr>
          <w:rFonts w:asciiTheme="minorHAnsi" w:hAnsiTheme="minorHAnsi" w:cstheme="minorHAnsi"/>
        </w:rPr>
      </w:pPr>
      <w:r w:rsidRPr="002010EF">
        <w:rPr>
          <w:rFonts w:asciiTheme="minorHAnsi" w:hAnsiTheme="minorHAnsi" w:cstheme="minorHAnsi"/>
        </w:rPr>
        <w:t xml:space="preserve">No Contractor Worker must conduct any work activity on JPS Worksite without first completing JPS Safety Orientation and the stamping of their ID Card or received a signed Safety Orientation Card from the Company. </w:t>
      </w:r>
    </w:p>
    <w:p w14:paraId="602F0419" w14:textId="77777777" w:rsidR="009244EC" w:rsidRPr="002010EF" w:rsidRDefault="009244EC" w:rsidP="009244EC">
      <w:pPr>
        <w:pStyle w:val="ListParagraph"/>
        <w:jc w:val="both"/>
        <w:rPr>
          <w:rFonts w:asciiTheme="minorHAnsi" w:hAnsiTheme="minorHAnsi" w:cstheme="minorHAnsi"/>
        </w:rPr>
      </w:pPr>
    </w:p>
    <w:p w14:paraId="06BD2BB8" w14:textId="77777777" w:rsidR="009244EC" w:rsidRPr="002010EF" w:rsidRDefault="009244EC" w:rsidP="004D4C34">
      <w:pPr>
        <w:pStyle w:val="Heading2"/>
        <w:numPr>
          <w:ilvl w:val="0"/>
          <w:numId w:val="0"/>
        </w:numPr>
      </w:pPr>
      <w:bookmarkStart w:id="19" w:name="_Toc133511795"/>
      <w:bookmarkStart w:id="20" w:name="_Toc133512832"/>
      <w:r w:rsidRPr="002010EF">
        <w:t>Tailboard Conference Meeting/Safety Talk Training</w:t>
      </w:r>
      <w:bookmarkEnd w:id="19"/>
      <w:bookmarkEnd w:id="20"/>
    </w:p>
    <w:p w14:paraId="7DEDEF3B" w14:textId="568CBFF4" w:rsidR="009244EC" w:rsidRPr="002010EF" w:rsidRDefault="009244EC" w:rsidP="009244EC">
      <w:pPr>
        <w:pStyle w:val="ListParagraph"/>
        <w:ind w:left="0"/>
        <w:jc w:val="both"/>
        <w:rPr>
          <w:rFonts w:asciiTheme="minorHAnsi" w:hAnsiTheme="minorHAnsi" w:cstheme="minorHAnsi"/>
        </w:rPr>
      </w:pPr>
      <w:r w:rsidRPr="002010EF">
        <w:rPr>
          <w:rFonts w:asciiTheme="minorHAnsi" w:hAnsiTheme="minorHAnsi" w:cstheme="minorHAnsi"/>
        </w:rPr>
        <w:t>Contractor supervisory personnel must be specifically trained in how to conduct Tailboard C</w:t>
      </w:r>
      <w:r w:rsidR="004D4C34">
        <w:rPr>
          <w:rFonts w:asciiTheme="minorHAnsi" w:hAnsiTheme="minorHAnsi" w:cstheme="minorHAnsi"/>
        </w:rPr>
        <w:t>onference Meeting/Safety Talks.</w:t>
      </w:r>
    </w:p>
    <w:p w14:paraId="2BFF9F8C" w14:textId="77777777" w:rsidR="009244EC" w:rsidRPr="002010EF" w:rsidRDefault="009244EC" w:rsidP="009244EC">
      <w:pPr>
        <w:pStyle w:val="ListParagraph"/>
        <w:ind w:left="0"/>
        <w:jc w:val="both"/>
        <w:rPr>
          <w:rFonts w:asciiTheme="minorHAnsi" w:hAnsiTheme="minorHAnsi" w:cstheme="minorHAnsi"/>
        </w:rPr>
      </w:pPr>
      <w:r w:rsidRPr="002010EF">
        <w:rPr>
          <w:rFonts w:asciiTheme="minorHAnsi" w:hAnsiTheme="minorHAnsi" w:cstheme="minorHAnsi"/>
        </w:rPr>
        <w:t>The Contractor should ensure that the training program include the following:</w:t>
      </w:r>
    </w:p>
    <w:p w14:paraId="0898941B" w14:textId="77777777" w:rsidR="009244EC" w:rsidRPr="002010EF" w:rsidRDefault="009244EC" w:rsidP="009244EC">
      <w:pPr>
        <w:pStyle w:val="ListParagraph"/>
        <w:numPr>
          <w:ilvl w:val="0"/>
          <w:numId w:val="40"/>
        </w:numPr>
        <w:spacing w:after="160" w:line="259" w:lineRule="auto"/>
        <w:contextualSpacing/>
        <w:jc w:val="both"/>
        <w:rPr>
          <w:rFonts w:asciiTheme="minorHAnsi" w:hAnsiTheme="minorHAnsi" w:cstheme="minorHAnsi"/>
        </w:rPr>
      </w:pPr>
      <w:r w:rsidRPr="002010EF">
        <w:rPr>
          <w:rFonts w:asciiTheme="minorHAnsi" w:hAnsiTheme="minorHAnsi" w:cstheme="minorHAnsi"/>
        </w:rPr>
        <w:t>Hazard identification</w:t>
      </w:r>
    </w:p>
    <w:p w14:paraId="607685E8" w14:textId="77777777" w:rsidR="009244EC" w:rsidRPr="002010EF" w:rsidRDefault="009244EC" w:rsidP="009244EC">
      <w:pPr>
        <w:pStyle w:val="ListParagraph"/>
        <w:numPr>
          <w:ilvl w:val="0"/>
          <w:numId w:val="40"/>
        </w:numPr>
        <w:spacing w:after="160" w:line="259" w:lineRule="auto"/>
        <w:contextualSpacing/>
        <w:jc w:val="both"/>
        <w:rPr>
          <w:rFonts w:asciiTheme="minorHAnsi" w:hAnsiTheme="minorHAnsi" w:cstheme="minorHAnsi"/>
        </w:rPr>
      </w:pPr>
      <w:r w:rsidRPr="002010EF">
        <w:rPr>
          <w:rFonts w:asciiTheme="minorHAnsi" w:hAnsiTheme="minorHAnsi" w:cstheme="minorHAnsi"/>
        </w:rPr>
        <w:t xml:space="preserve">Safety standards and procedures relevant for carrying out jobs. </w:t>
      </w:r>
    </w:p>
    <w:p w14:paraId="3DFBF4AA" w14:textId="77777777" w:rsidR="009244EC" w:rsidRPr="002010EF" w:rsidRDefault="009244EC" w:rsidP="009244EC">
      <w:pPr>
        <w:pStyle w:val="ListParagraph"/>
        <w:numPr>
          <w:ilvl w:val="0"/>
          <w:numId w:val="40"/>
        </w:numPr>
        <w:spacing w:after="160" w:line="259" w:lineRule="auto"/>
        <w:contextualSpacing/>
        <w:jc w:val="both"/>
        <w:rPr>
          <w:rFonts w:asciiTheme="minorHAnsi" w:hAnsiTheme="minorHAnsi" w:cstheme="minorHAnsi"/>
        </w:rPr>
      </w:pPr>
      <w:r w:rsidRPr="002010EF">
        <w:rPr>
          <w:rFonts w:asciiTheme="minorHAnsi" w:hAnsiTheme="minorHAnsi" w:cstheme="minorHAnsi"/>
        </w:rPr>
        <w:t>Special precaution or hazards controls measures specific for worksite based on its hazard perception.</w:t>
      </w:r>
    </w:p>
    <w:p w14:paraId="05E6005E" w14:textId="77777777" w:rsidR="009244EC" w:rsidRPr="002010EF" w:rsidRDefault="009244EC" w:rsidP="009244EC">
      <w:pPr>
        <w:pStyle w:val="ListParagraph"/>
        <w:numPr>
          <w:ilvl w:val="0"/>
          <w:numId w:val="40"/>
        </w:numPr>
        <w:spacing w:after="160" w:line="259" w:lineRule="auto"/>
        <w:contextualSpacing/>
        <w:jc w:val="both"/>
        <w:rPr>
          <w:rFonts w:asciiTheme="minorHAnsi" w:hAnsiTheme="minorHAnsi" w:cstheme="minorHAnsi"/>
        </w:rPr>
      </w:pPr>
      <w:r w:rsidRPr="002010EF">
        <w:rPr>
          <w:rFonts w:asciiTheme="minorHAnsi" w:hAnsiTheme="minorHAnsi" w:cstheme="minorHAnsi"/>
        </w:rPr>
        <w:t>Use of PPEs in general and any special PPE specific for a particular job.</w:t>
      </w:r>
    </w:p>
    <w:p w14:paraId="63A8CB1F" w14:textId="77777777" w:rsidR="009244EC" w:rsidRPr="002010EF" w:rsidRDefault="009244EC" w:rsidP="009244EC">
      <w:pPr>
        <w:pStyle w:val="ListParagraph"/>
        <w:numPr>
          <w:ilvl w:val="0"/>
          <w:numId w:val="40"/>
        </w:numPr>
        <w:spacing w:after="160" w:line="259" w:lineRule="auto"/>
        <w:contextualSpacing/>
        <w:jc w:val="both"/>
        <w:rPr>
          <w:rFonts w:asciiTheme="minorHAnsi" w:hAnsiTheme="minorHAnsi" w:cstheme="minorHAnsi"/>
        </w:rPr>
      </w:pPr>
      <w:r w:rsidRPr="002010EF">
        <w:rPr>
          <w:rFonts w:asciiTheme="minorHAnsi" w:hAnsiTheme="minorHAnsi" w:cstheme="minorHAnsi"/>
        </w:rPr>
        <w:t xml:space="preserve">Energy source control </w:t>
      </w:r>
    </w:p>
    <w:p w14:paraId="5D854E35" w14:textId="77777777" w:rsidR="009244EC" w:rsidRPr="002010EF" w:rsidRDefault="009244EC" w:rsidP="009244EC">
      <w:pPr>
        <w:pStyle w:val="ListParagraph"/>
        <w:spacing w:after="160" w:line="259" w:lineRule="auto"/>
        <w:ind w:left="780"/>
        <w:contextualSpacing/>
        <w:jc w:val="both"/>
        <w:rPr>
          <w:rFonts w:asciiTheme="minorHAnsi" w:hAnsiTheme="minorHAnsi" w:cstheme="minorHAnsi"/>
        </w:rPr>
      </w:pPr>
    </w:p>
    <w:p w14:paraId="5E164150" w14:textId="77777777" w:rsidR="009244EC" w:rsidRPr="002010EF" w:rsidRDefault="009244EC" w:rsidP="009244EC">
      <w:pPr>
        <w:pStyle w:val="Heading1"/>
        <w:numPr>
          <w:ilvl w:val="0"/>
          <w:numId w:val="0"/>
        </w:numPr>
        <w:ind w:left="432" w:hanging="432"/>
      </w:pPr>
      <w:bookmarkStart w:id="21" w:name="_Toc133511796"/>
      <w:bookmarkStart w:id="22" w:name="_Toc133512833"/>
      <w:r w:rsidRPr="002010EF">
        <w:t>HSE MANAGEMENT SYSTEM</w:t>
      </w:r>
      <w:bookmarkEnd w:id="21"/>
      <w:bookmarkEnd w:id="22"/>
    </w:p>
    <w:p w14:paraId="16D46FC9" w14:textId="77777777" w:rsidR="009244EC" w:rsidRPr="002010EF" w:rsidRDefault="009244EC" w:rsidP="009244EC">
      <w:pPr>
        <w:rPr>
          <w:rFonts w:asciiTheme="minorHAnsi" w:hAnsiTheme="minorHAnsi" w:cstheme="minorHAnsi"/>
        </w:rPr>
      </w:pPr>
      <w:r w:rsidRPr="002010EF">
        <w:rPr>
          <w:rFonts w:asciiTheme="minorHAnsi" w:hAnsiTheme="minorHAnsi" w:cstheme="minorHAnsi"/>
        </w:rPr>
        <w:t>Contractor must have a defined Health, Safety &amp; Environmental Management system in place aligned to the Company requirements and demonstrate that it is implemented effectively. It should typically cover the following elements:</w:t>
      </w:r>
    </w:p>
    <w:p w14:paraId="6ED11DB3" w14:textId="77777777" w:rsidR="009244EC" w:rsidRPr="002010EF" w:rsidRDefault="009244EC" w:rsidP="009244EC">
      <w:pPr>
        <w:pStyle w:val="ListParagraph"/>
        <w:numPr>
          <w:ilvl w:val="0"/>
          <w:numId w:val="30"/>
        </w:numPr>
        <w:spacing w:after="160" w:line="259" w:lineRule="auto"/>
        <w:contextualSpacing/>
        <w:jc w:val="both"/>
        <w:rPr>
          <w:rFonts w:asciiTheme="minorHAnsi" w:hAnsiTheme="minorHAnsi" w:cstheme="minorHAnsi"/>
        </w:rPr>
      </w:pPr>
      <w:r w:rsidRPr="002010EF">
        <w:rPr>
          <w:rFonts w:asciiTheme="minorHAnsi" w:hAnsiTheme="minorHAnsi" w:cstheme="minorHAnsi"/>
        </w:rPr>
        <w:t xml:space="preserve">Leadership &amp; Commitment by higher management. </w:t>
      </w:r>
    </w:p>
    <w:p w14:paraId="676D5842" w14:textId="77777777" w:rsidR="009244EC" w:rsidRPr="002010EF" w:rsidRDefault="009244EC" w:rsidP="009244EC">
      <w:pPr>
        <w:pStyle w:val="ListParagraph"/>
        <w:numPr>
          <w:ilvl w:val="0"/>
          <w:numId w:val="30"/>
        </w:numPr>
        <w:spacing w:after="160" w:line="259" w:lineRule="auto"/>
        <w:contextualSpacing/>
        <w:jc w:val="both"/>
        <w:rPr>
          <w:rFonts w:asciiTheme="minorHAnsi" w:hAnsiTheme="minorHAnsi" w:cstheme="minorHAnsi"/>
        </w:rPr>
      </w:pPr>
      <w:r w:rsidRPr="002010EF">
        <w:rPr>
          <w:rFonts w:asciiTheme="minorHAnsi" w:hAnsiTheme="minorHAnsi" w:cstheme="minorHAnsi"/>
        </w:rPr>
        <w:t xml:space="preserve">HSE Policy </w:t>
      </w:r>
    </w:p>
    <w:p w14:paraId="68DFBC1B" w14:textId="77777777" w:rsidR="009244EC" w:rsidRPr="002010EF" w:rsidRDefault="009244EC" w:rsidP="009244EC">
      <w:pPr>
        <w:pStyle w:val="ListParagraph"/>
        <w:numPr>
          <w:ilvl w:val="0"/>
          <w:numId w:val="30"/>
        </w:numPr>
        <w:spacing w:after="160" w:line="259" w:lineRule="auto"/>
        <w:contextualSpacing/>
        <w:jc w:val="both"/>
        <w:rPr>
          <w:rFonts w:asciiTheme="minorHAnsi" w:hAnsiTheme="minorHAnsi" w:cstheme="minorHAnsi"/>
        </w:rPr>
      </w:pPr>
      <w:r w:rsidRPr="002010EF">
        <w:rPr>
          <w:rFonts w:asciiTheme="minorHAnsi" w:hAnsiTheme="minorHAnsi" w:cstheme="minorHAnsi"/>
        </w:rPr>
        <w:t xml:space="preserve">Organization, Resources &amp; Documentation related to HSE. </w:t>
      </w:r>
    </w:p>
    <w:p w14:paraId="6A4059BB" w14:textId="77777777" w:rsidR="009244EC" w:rsidRPr="002010EF" w:rsidRDefault="009244EC" w:rsidP="009244EC">
      <w:pPr>
        <w:pStyle w:val="ListParagraph"/>
        <w:numPr>
          <w:ilvl w:val="0"/>
          <w:numId w:val="30"/>
        </w:numPr>
        <w:spacing w:after="160" w:line="259" w:lineRule="auto"/>
        <w:contextualSpacing/>
        <w:jc w:val="both"/>
        <w:rPr>
          <w:rFonts w:asciiTheme="minorHAnsi" w:hAnsiTheme="minorHAnsi" w:cstheme="minorHAnsi"/>
        </w:rPr>
      </w:pPr>
      <w:r w:rsidRPr="002010EF">
        <w:rPr>
          <w:rFonts w:asciiTheme="minorHAnsi" w:hAnsiTheme="minorHAnsi" w:cstheme="minorHAnsi"/>
        </w:rPr>
        <w:t>Evaluation &amp; Risk Management.</w:t>
      </w:r>
    </w:p>
    <w:p w14:paraId="41BF59CA" w14:textId="77777777" w:rsidR="009244EC" w:rsidRPr="002010EF" w:rsidRDefault="009244EC" w:rsidP="009244EC">
      <w:pPr>
        <w:pStyle w:val="ListParagraph"/>
        <w:numPr>
          <w:ilvl w:val="0"/>
          <w:numId w:val="30"/>
        </w:numPr>
        <w:spacing w:after="160" w:line="259" w:lineRule="auto"/>
        <w:contextualSpacing/>
        <w:jc w:val="both"/>
        <w:rPr>
          <w:rFonts w:asciiTheme="minorHAnsi" w:hAnsiTheme="minorHAnsi" w:cstheme="minorHAnsi"/>
        </w:rPr>
      </w:pPr>
      <w:r w:rsidRPr="002010EF">
        <w:rPr>
          <w:rFonts w:asciiTheme="minorHAnsi" w:hAnsiTheme="minorHAnsi" w:cstheme="minorHAnsi"/>
        </w:rPr>
        <w:t xml:space="preserve">Planning &amp; Procedure. </w:t>
      </w:r>
    </w:p>
    <w:p w14:paraId="64E461B6" w14:textId="77777777" w:rsidR="009244EC" w:rsidRPr="002010EF" w:rsidRDefault="009244EC" w:rsidP="009244EC">
      <w:pPr>
        <w:pStyle w:val="ListParagraph"/>
        <w:numPr>
          <w:ilvl w:val="0"/>
          <w:numId w:val="30"/>
        </w:numPr>
        <w:spacing w:after="160" w:line="259" w:lineRule="auto"/>
        <w:contextualSpacing/>
        <w:jc w:val="both"/>
        <w:rPr>
          <w:rFonts w:asciiTheme="minorHAnsi" w:hAnsiTheme="minorHAnsi" w:cstheme="minorHAnsi"/>
        </w:rPr>
      </w:pPr>
      <w:r w:rsidRPr="002010EF">
        <w:rPr>
          <w:rFonts w:asciiTheme="minorHAnsi" w:hAnsiTheme="minorHAnsi" w:cstheme="minorHAnsi"/>
        </w:rPr>
        <w:t xml:space="preserve">Implementation &amp; Monitoring. </w:t>
      </w:r>
    </w:p>
    <w:p w14:paraId="28858053" w14:textId="77777777" w:rsidR="009244EC" w:rsidRPr="002010EF" w:rsidRDefault="009244EC" w:rsidP="009244EC">
      <w:pPr>
        <w:pStyle w:val="ListParagraph"/>
        <w:numPr>
          <w:ilvl w:val="0"/>
          <w:numId w:val="30"/>
        </w:numPr>
        <w:spacing w:after="160" w:line="259" w:lineRule="auto"/>
        <w:contextualSpacing/>
        <w:jc w:val="both"/>
        <w:rPr>
          <w:rFonts w:asciiTheme="minorHAnsi" w:hAnsiTheme="minorHAnsi" w:cstheme="minorHAnsi"/>
        </w:rPr>
      </w:pPr>
      <w:r w:rsidRPr="002010EF">
        <w:rPr>
          <w:rFonts w:asciiTheme="minorHAnsi" w:hAnsiTheme="minorHAnsi" w:cstheme="minorHAnsi"/>
        </w:rPr>
        <w:t xml:space="preserve">Auditing &amp; Review. </w:t>
      </w:r>
    </w:p>
    <w:p w14:paraId="2498B7A3" w14:textId="77777777" w:rsidR="009244EC" w:rsidRPr="002010EF" w:rsidRDefault="009244EC" w:rsidP="009244EC">
      <w:pPr>
        <w:rPr>
          <w:rFonts w:asciiTheme="minorHAnsi" w:hAnsiTheme="minorHAnsi" w:cstheme="minorHAnsi"/>
        </w:rPr>
      </w:pPr>
      <w:r w:rsidRPr="002010EF">
        <w:rPr>
          <w:rFonts w:asciiTheme="minorHAnsi" w:hAnsiTheme="minorHAnsi" w:cstheme="minorHAnsi"/>
        </w:rPr>
        <w:t>The contractor should have an HSE policy backed by their management’s commitment to create a safe work environment. The policy should state the intention and methodology of protecting the personnel at work site. Contractor shall demonstrate their HSE commitment in protecting the people, environment and assets by implementing the HSE Management system and various HSE programs that support their HSE Policy.</w:t>
      </w:r>
    </w:p>
    <w:p w14:paraId="11C9A6A2" w14:textId="77777777" w:rsidR="009244EC" w:rsidRPr="002010EF" w:rsidRDefault="009244EC" w:rsidP="009244EC">
      <w:pPr>
        <w:rPr>
          <w:rFonts w:asciiTheme="minorHAnsi" w:hAnsiTheme="minorHAnsi" w:cstheme="minorHAnsi"/>
        </w:rPr>
      </w:pPr>
    </w:p>
    <w:p w14:paraId="000A5418" w14:textId="77777777" w:rsidR="009244EC" w:rsidRPr="002010EF" w:rsidRDefault="009244EC" w:rsidP="009244EC">
      <w:pPr>
        <w:pStyle w:val="Heading1"/>
        <w:numPr>
          <w:ilvl w:val="0"/>
          <w:numId w:val="0"/>
        </w:numPr>
        <w:ind w:left="432" w:hanging="432"/>
      </w:pPr>
      <w:bookmarkStart w:id="23" w:name="_Toc133511797"/>
      <w:bookmarkStart w:id="24" w:name="_Toc133512834"/>
      <w:r w:rsidRPr="002010EF">
        <w:t>HSE PLANS</w:t>
      </w:r>
      <w:bookmarkEnd w:id="23"/>
      <w:bookmarkEnd w:id="24"/>
    </w:p>
    <w:p w14:paraId="2748DBE3" w14:textId="77777777" w:rsidR="009244EC" w:rsidRPr="002010EF" w:rsidRDefault="009244EC" w:rsidP="009244EC">
      <w:pPr>
        <w:rPr>
          <w:rFonts w:asciiTheme="minorHAnsi" w:hAnsiTheme="minorHAnsi" w:cstheme="minorHAnsi"/>
        </w:rPr>
      </w:pPr>
    </w:p>
    <w:p w14:paraId="31284BAA" w14:textId="77777777" w:rsidR="009244EC" w:rsidRPr="002010EF" w:rsidRDefault="009244EC" w:rsidP="009244EC">
      <w:pPr>
        <w:rPr>
          <w:rFonts w:asciiTheme="minorHAnsi" w:hAnsiTheme="minorHAnsi" w:cstheme="minorHAnsi"/>
        </w:rPr>
      </w:pPr>
      <w:r w:rsidRPr="002010EF">
        <w:rPr>
          <w:rFonts w:asciiTheme="minorHAnsi" w:hAnsiTheme="minorHAnsi" w:cstheme="minorHAnsi"/>
        </w:rPr>
        <w:t>The purpose of the HSE plan is to provide assurance of effective working of the interface between the HSE Management Systems of JPS and contractors at specific work/project sites. Prior to the commencement of contractual activity or bid submission, the contractor shall submit a written Project-specific/Work Specific HSE plan to JPS for review and approval. Contractor shall prepare the Project HSE plan addressing all work activities, to include hazards and risk assessments, controls methods, training needs identification, audits and safety promotional activities.</w:t>
      </w:r>
    </w:p>
    <w:p w14:paraId="71EB82B6" w14:textId="77777777" w:rsidR="009244EC" w:rsidRPr="002010EF" w:rsidRDefault="009244EC" w:rsidP="009244EC">
      <w:pPr>
        <w:rPr>
          <w:rFonts w:asciiTheme="minorHAnsi" w:hAnsiTheme="minorHAnsi" w:cstheme="minorHAnsi"/>
        </w:rPr>
      </w:pPr>
      <w:r w:rsidRPr="002010EF">
        <w:rPr>
          <w:rFonts w:asciiTheme="minorHAnsi" w:hAnsiTheme="minorHAnsi" w:cstheme="minorHAnsi"/>
        </w:rPr>
        <w:t xml:space="preserve">The Contractor’s Project specific plan shall address the following: </w:t>
      </w:r>
    </w:p>
    <w:p w14:paraId="730264AB" w14:textId="77777777" w:rsidR="009244EC" w:rsidRPr="002010EF" w:rsidRDefault="009244EC" w:rsidP="009244EC">
      <w:pPr>
        <w:pStyle w:val="ListParagraph"/>
        <w:numPr>
          <w:ilvl w:val="0"/>
          <w:numId w:val="31"/>
        </w:numPr>
        <w:spacing w:after="160" w:line="259" w:lineRule="auto"/>
        <w:contextualSpacing/>
        <w:jc w:val="both"/>
        <w:rPr>
          <w:rFonts w:asciiTheme="minorHAnsi" w:hAnsiTheme="minorHAnsi" w:cstheme="minorHAnsi"/>
          <w:b/>
          <w:bCs/>
        </w:rPr>
      </w:pPr>
      <w:r w:rsidRPr="002010EF">
        <w:rPr>
          <w:rFonts w:asciiTheme="minorHAnsi" w:hAnsiTheme="minorHAnsi" w:cstheme="minorHAnsi"/>
        </w:rPr>
        <w:lastRenderedPageBreak/>
        <w:t>Title page</w:t>
      </w:r>
    </w:p>
    <w:p w14:paraId="3DDCEB55" w14:textId="77777777" w:rsidR="009244EC" w:rsidRPr="002010EF" w:rsidRDefault="009244EC" w:rsidP="009244EC">
      <w:pPr>
        <w:pStyle w:val="ListParagraph"/>
        <w:numPr>
          <w:ilvl w:val="0"/>
          <w:numId w:val="31"/>
        </w:numPr>
        <w:spacing w:after="160" w:line="259" w:lineRule="auto"/>
        <w:contextualSpacing/>
        <w:jc w:val="both"/>
        <w:rPr>
          <w:rFonts w:asciiTheme="minorHAnsi" w:hAnsiTheme="minorHAnsi" w:cstheme="minorHAnsi"/>
          <w:b/>
          <w:bCs/>
        </w:rPr>
      </w:pPr>
      <w:r w:rsidRPr="002010EF">
        <w:rPr>
          <w:rFonts w:asciiTheme="minorHAnsi" w:hAnsiTheme="minorHAnsi" w:cstheme="minorHAnsi"/>
        </w:rPr>
        <w:t xml:space="preserve">Project title and brief scope of work </w:t>
      </w:r>
    </w:p>
    <w:p w14:paraId="5F3CF56B" w14:textId="77777777" w:rsidR="009244EC" w:rsidRPr="002010EF" w:rsidRDefault="009244EC" w:rsidP="009244EC">
      <w:pPr>
        <w:pStyle w:val="ListParagraph"/>
        <w:numPr>
          <w:ilvl w:val="0"/>
          <w:numId w:val="31"/>
        </w:numPr>
        <w:spacing w:after="160" w:line="259" w:lineRule="auto"/>
        <w:contextualSpacing/>
        <w:jc w:val="both"/>
        <w:rPr>
          <w:rFonts w:asciiTheme="minorHAnsi" w:hAnsiTheme="minorHAnsi" w:cstheme="minorHAnsi"/>
          <w:b/>
          <w:bCs/>
        </w:rPr>
      </w:pPr>
      <w:r w:rsidRPr="002010EF">
        <w:rPr>
          <w:rFonts w:asciiTheme="minorHAnsi" w:hAnsiTheme="minorHAnsi" w:cstheme="minorHAnsi"/>
        </w:rPr>
        <w:t>Organization chart</w:t>
      </w:r>
    </w:p>
    <w:p w14:paraId="409FE608" w14:textId="77777777" w:rsidR="009244EC" w:rsidRPr="002010EF" w:rsidRDefault="009244EC" w:rsidP="009244EC">
      <w:pPr>
        <w:pStyle w:val="ListParagraph"/>
        <w:numPr>
          <w:ilvl w:val="0"/>
          <w:numId w:val="31"/>
        </w:numPr>
        <w:spacing w:after="160" w:line="259" w:lineRule="auto"/>
        <w:contextualSpacing/>
        <w:jc w:val="both"/>
        <w:rPr>
          <w:rFonts w:asciiTheme="minorHAnsi" w:hAnsiTheme="minorHAnsi" w:cstheme="minorHAnsi"/>
          <w:b/>
          <w:bCs/>
        </w:rPr>
      </w:pPr>
      <w:r w:rsidRPr="002010EF">
        <w:rPr>
          <w:rFonts w:asciiTheme="minorHAnsi" w:hAnsiTheme="minorHAnsi" w:cstheme="minorHAnsi"/>
        </w:rPr>
        <w:t>Hazard identification plan (clearly identifying project related HSE risks, control measures and persons responsible)</w:t>
      </w:r>
    </w:p>
    <w:p w14:paraId="5148AAC7" w14:textId="77777777" w:rsidR="009244EC" w:rsidRPr="002010EF" w:rsidRDefault="009244EC" w:rsidP="009244EC">
      <w:pPr>
        <w:pStyle w:val="ListParagraph"/>
        <w:numPr>
          <w:ilvl w:val="0"/>
          <w:numId w:val="31"/>
        </w:numPr>
        <w:spacing w:after="160" w:line="259" w:lineRule="auto"/>
        <w:contextualSpacing/>
        <w:jc w:val="both"/>
        <w:rPr>
          <w:rFonts w:asciiTheme="minorHAnsi" w:hAnsiTheme="minorHAnsi" w:cstheme="minorHAnsi"/>
          <w:b/>
          <w:bCs/>
        </w:rPr>
      </w:pPr>
      <w:r w:rsidRPr="002010EF">
        <w:rPr>
          <w:rFonts w:asciiTheme="minorHAnsi" w:hAnsiTheme="minorHAnsi" w:cstheme="minorHAnsi"/>
        </w:rPr>
        <w:t xml:space="preserve">Safety &amp; Environmental policy and assignment of responsibilities </w:t>
      </w:r>
    </w:p>
    <w:p w14:paraId="6BCC8761" w14:textId="77777777" w:rsidR="009244EC" w:rsidRPr="002010EF" w:rsidRDefault="009244EC" w:rsidP="009244EC">
      <w:pPr>
        <w:pStyle w:val="ListParagraph"/>
        <w:numPr>
          <w:ilvl w:val="0"/>
          <w:numId w:val="31"/>
        </w:numPr>
        <w:spacing w:after="160" w:line="259" w:lineRule="auto"/>
        <w:contextualSpacing/>
        <w:jc w:val="both"/>
        <w:rPr>
          <w:rFonts w:asciiTheme="minorHAnsi" w:hAnsiTheme="minorHAnsi" w:cstheme="minorHAnsi"/>
          <w:b/>
          <w:bCs/>
        </w:rPr>
      </w:pPr>
      <w:r w:rsidRPr="002010EF">
        <w:rPr>
          <w:rFonts w:asciiTheme="minorHAnsi" w:hAnsiTheme="minorHAnsi" w:cstheme="minorHAnsi"/>
        </w:rPr>
        <w:t xml:space="preserve">HSE Training plan </w:t>
      </w:r>
    </w:p>
    <w:p w14:paraId="20729471" w14:textId="77777777" w:rsidR="009244EC" w:rsidRPr="002010EF" w:rsidRDefault="009244EC" w:rsidP="009244EC">
      <w:pPr>
        <w:pStyle w:val="ListParagraph"/>
        <w:numPr>
          <w:ilvl w:val="0"/>
          <w:numId w:val="31"/>
        </w:numPr>
        <w:spacing w:after="160" w:line="259" w:lineRule="auto"/>
        <w:contextualSpacing/>
        <w:jc w:val="both"/>
        <w:rPr>
          <w:rFonts w:asciiTheme="minorHAnsi" w:hAnsiTheme="minorHAnsi" w:cstheme="minorHAnsi"/>
          <w:b/>
          <w:bCs/>
        </w:rPr>
      </w:pPr>
      <w:r w:rsidRPr="002010EF">
        <w:rPr>
          <w:rFonts w:asciiTheme="minorHAnsi" w:hAnsiTheme="minorHAnsi" w:cstheme="minorHAnsi"/>
        </w:rPr>
        <w:t>Management of subcontractors</w:t>
      </w:r>
    </w:p>
    <w:p w14:paraId="66B584CC" w14:textId="77777777" w:rsidR="009244EC" w:rsidRPr="002010EF" w:rsidRDefault="009244EC" w:rsidP="009244EC">
      <w:pPr>
        <w:pStyle w:val="ListParagraph"/>
        <w:numPr>
          <w:ilvl w:val="0"/>
          <w:numId w:val="31"/>
        </w:numPr>
        <w:spacing w:after="160" w:line="259" w:lineRule="auto"/>
        <w:contextualSpacing/>
        <w:jc w:val="both"/>
        <w:rPr>
          <w:rFonts w:asciiTheme="minorHAnsi" w:hAnsiTheme="minorHAnsi" w:cstheme="minorHAnsi"/>
          <w:b/>
          <w:bCs/>
        </w:rPr>
      </w:pPr>
      <w:r w:rsidRPr="002010EF">
        <w:rPr>
          <w:rFonts w:asciiTheme="minorHAnsi" w:hAnsiTheme="minorHAnsi" w:cstheme="minorHAnsi"/>
        </w:rPr>
        <w:t>Safety inspections</w:t>
      </w:r>
    </w:p>
    <w:p w14:paraId="5CB46677" w14:textId="77777777" w:rsidR="009244EC" w:rsidRPr="002010EF" w:rsidRDefault="009244EC" w:rsidP="009244EC">
      <w:pPr>
        <w:pStyle w:val="ListParagraph"/>
        <w:numPr>
          <w:ilvl w:val="0"/>
          <w:numId w:val="31"/>
        </w:numPr>
        <w:spacing w:after="160" w:line="259" w:lineRule="auto"/>
        <w:contextualSpacing/>
        <w:jc w:val="both"/>
        <w:rPr>
          <w:rFonts w:asciiTheme="minorHAnsi" w:hAnsiTheme="minorHAnsi" w:cstheme="minorHAnsi"/>
          <w:b/>
          <w:bCs/>
        </w:rPr>
      </w:pPr>
      <w:r w:rsidRPr="002010EF">
        <w:rPr>
          <w:rFonts w:asciiTheme="minorHAnsi" w:hAnsiTheme="minorHAnsi" w:cstheme="minorHAnsi"/>
        </w:rPr>
        <w:t>Safety reports and records</w:t>
      </w:r>
    </w:p>
    <w:p w14:paraId="0FCBD3B3" w14:textId="77777777" w:rsidR="009244EC" w:rsidRPr="002010EF" w:rsidRDefault="009244EC" w:rsidP="009244EC">
      <w:pPr>
        <w:pStyle w:val="ListParagraph"/>
        <w:numPr>
          <w:ilvl w:val="0"/>
          <w:numId w:val="31"/>
        </w:numPr>
        <w:spacing w:after="160" w:line="259" w:lineRule="auto"/>
        <w:contextualSpacing/>
        <w:jc w:val="both"/>
        <w:rPr>
          <w:rFonts w:asciiTheme="minorHAnsi" w:hAnsiTheme="minorHAnsi" w:cstheme="minorHAnsi"/>
          <w:b/>
          <w:bCs/>
        </w:rPr>
      </w:pPr>
      <w:r w:rsidRPr="002010EF">
        <w:rPr>
          <w:rFonts w:asciiTheme="minorHAnsi" w:hAnsiTheme="minorHAnsi" w:cstheme="minorHAnsi"/>
        </w:rPr>
        <w:t xml:space="preserve">Welding and cutting equipment </w:t>
      </w:r>
    </w:p>
    <w:p w14:paraId="19854628" w14:textId="77777777" w:rsidR="009244EC" w:rsidRPr="002010EF" w:rsidRDefault="009244EC" w:rsidP="009244EC">
      <w:pPr>
        <w:pStyle w:val="ListParagraph"/>
        <w:numPr>
          <w:ilvl w:val="0"/>
          <w:numId w:val="31"/>
        </w:numPr>
        <w:spacing w:after="160" w:line="259" w:lineRule="auto"/>
        <w:contextualSpacing/>
        <w:jc w:val="both"/>
        <w:rPr>
          <w:rFonts w:asciiTheme="minorHAnsi" w:hAnsiTheme="minorHAnsi" w:cstheme="minorHAnsi"/>
          <w:b/>
          <w:bCs/>
        </w:rPr>
      </w:pPr>
      <w:r w:rsidRPr="002010EF">
        <w:rPr>
          <w:rFonts w:asciiTheme="minorHAnsi" w:hAnsiTheme="minorHAnsi" w:cstheme="minorHAnsi"/>
        </w:rPr>
        <w:t>Personal protective equipment</w:t>
      </w:r>
    </w:p>
    <w:p w14:paraId="28E134FD" w14:textId="77777777" w:rsidR="009244EC" w:rsidRPr="002010EF" w:rsidRDefault="009244EC" w:rsidP="009244EC">
      <w:pPr>
        <w:pStyle w:val="ListParagraph"/>
        <w:numPr>
          <w:ilvl w:val="0"/>
          <w:numId w:val="31"/>
        </w:numPr>
        <w:spacing w:after="160" w:line="259" w:lineRule="auto"/>
        <w:contextualSpacing/>
        <w:jc w:val="both"/>
        <w:rPr>
          <w:rFonts w:asciiTheme="minorHAnsi" w:hAnsiTheme="minorHAnsi" w:cstheme="minorHAnsi"/>
          <w:b/>
          <w:bCs/>
        </w:rPr>
      </w:pPr>
      <w:r w:rsidRPr="002010EF">
        <w:rPr>
          <w:rFonts w:asciiTheme="minorHAnsi" w:hAnsiTheme="minorHAnsi" w:cstheme="minorHAnsi"/>
        </w:rPr>
        <w:t>Tools and portable power tools</w:t>
      </w:r>
    </w:p>
    <w:p w14:paraId="62BA9A2F" w14:textId="77777777" w:rsidR="009244EC" w:rsidRPr="002010EF" w:rsidRDefault="009244EC" w:rsidP="009244EC">
      <w:pPr>
        <w:pStyle w:val="ListParagraph"/>
        <w:numPr>
          <w:ilvl w:val="0"/>
          <w:numId w:val="31"/>
        </w:numPr>
        <w:spacing w:after="160" w:line="259" w:lineRule="auto"/>
        <w:contextualSpacing/>
        <w:jc w:val="both"/>
        <w:rPr>
          <w:rFonts w:asciiTheme="minorHAnsi" w:hAnsiTheme="minorHAnsi" w:cstheme="minorHAnsi"/>
          <w:b/>
          <w:bCs/>
        </w:rPr>
      </w:pPr>
      <w:r w:rsidRPr="002010EF">
        <w:rPr>
          <w:rFonts w:asciiTheme="minorHAnsi" w:hAnsiTheme="minorHAnsi" w:cstheme="minorHAnsi"/>
        </w:rPr>
        <w:t xml:space="preserve">Ladders </w:t>
      </w:r>
    </w:p>
    <w:p w14:paraId="2BB9F9D5" w14:textId="77777777" w:rsidR="009244EC" w:rsidRPr="002010EF" w:rsidRDefault="009244EC" w:rsidP="009244EC">
      <w:pPr>
        <w:pStyle w:val="ListParagraph"/>
        <w:numPr>
          <w:ilvl w:val="0"/>
          <w:numId w:val="31"/>
        </w:numPr>
        <w:spacing w:after="160" w:line="259" w:lineRule="auto"/>
        <w:contextualSpacing/>
        <w:jc w:val="both"/>
        <w:rPr>
          <w:rFonts w:asciiTheme="minorHAnsi" w:hAnsiTheme="minorHAnsi" w:cstheme="minorHAnsi"/>
          <w:b/>
          <w:bCs/>
        </w:rPr>
      </w:pPr>
      <w:r w:rsidRPr="002010EF">
        <w:rPr>
          <w:rFonts w:asciiTheme="minorHAnsi" w:hAnsiTheme="minorHAnsi" w:cstheme="minorHAnsi"/>
        </w:rPr>
        <w:t>Electrical installation and equipment</w:t>
      </w:r>
    </w:p>
    <w:p w14:paraId="18B2246B" w14:textId="77777777" w:rsidR="009244EC" w:rsidRPr="002010EF" w:rsidRDefault="009244EC" w:rsidP="009244EC">
      <w:pPr>
        <w:pStyle w:val="ListParagraph"/>
        <w:numPr>
          <w:ilvl w:val="0"/>
          <w:numId w:val="31"/>
        </w:numPr>
        <w:spacing w:after="160" w:line="259" w:lineRule="auto"/>
        <w:contextualSpacing/>
        <w:jc w:val="both"/>
        <w:rPr>
          <w:rFonts w:asciiTheme="minorHAnsi" w:hAnsiTheme="minorHAnsi" w:cstheme="minorHAnsi"/>
          <w:b/>
          <w:bCs/>
        </w:rPr>
      </w:pPr>
      <w:r w:rsidRPr="002010EF">
        <w:rPr>
          <w:rFonts w:asciiTheme="minorHAnsi" w:hAnsiTheme="minorHAnsi" w:cstheme="minorHAnsi"/>
        </w:rPr>
        <w:t>Cranes and rigging equipment</w:t>
      </w:r>
    </w:p>
    <w:p w14:paraId="052BCDA7" w14:textId="77777777" w:rsidR="009244EC" w:rsidRPr="002010EF" w:rsidRDefault="009244EC" w:rsidP="009244EC">
      <w:pPr>
        <w:pStyle w:val="ListParagraph"/>
        <w:numPr>
          <w:ilvl w:val="0"/>
          <w:numId w:val="31"/>
        </w:numPr>
        <w:spacing w:after="160" w:line="259" w:lineRule="auto"/>
        <w:contextualSpacing/>
        <w:jc w:val="both"/>
        <w:rPr>
          <w:rFonts w:asciiTheme="minorHAnsi" w:hAnsiTheme="minorHAnsi" w:cstheme="minorHAnsi"/>
          <w:b/>
          <w:bCs/>
        </w:rPr>
      </w:pPr>
      <w:r w:rsidRPr="002010EF">
        <w:rPr>
          <w:rFonts w:asciiTheme="minorHAnsi" w:hAnsiTheme="minorHAnsi" w:cstheme="minorHAnsi"/>
        </w:rPr>
        <w:t>Mechanical equipment</w:t>
      </w:r>
    </w:p>
    <w:p w14:paraId="7C7D3CA8" w14:textId="77777777" w:rsidR="009244EC" w:rsidRPr="002010EF" w:rsidRDefault="009244EC" w:rsidP="009244EC">
      <w:pPr>
        <w:pStyle w:val="ListParagraph"/>
        <w:numPr>
          <w:ilvl w:val="0"/>
          <w:numId w:val="31"/>
        </w:numPr>
        <w:spacing w:after="160" w:line="259" w:lineRule="auto"/>
        <w:contextualSpacing/>
        <w:jc w:val="both"/>
        <w:rPr>
          <w:rFonts w:asciiTheme="minorHAnsi" w:hAnsiTheme="minorHAnsi" w:cstheme="minorHAnsi"/>
          <w:b/>
          <w:bCs/>
        </w:rPr>
      </w:pPr>
      <w:r w:rsidRPr="002010EF">
        <w:rPr>
          <w:rFonts w:asciiTheme="minorHAnsi" w:hAnsiTheme="minorHAnsi" w:cstheme="minorHAnsi"/>
        </w:rPr>
        <w:t>Transportation</w:t>
      </w:r>
    </w:p>
    <w:p w14:paraId="6B8CF3B0" w14:textId="77777777" w:rsidR="009244EC" w:rsidRPr="002010EF" w:rsidRDefault="009244EC" w:rsidP="009244EC">
      <w:pPr>
        <w:pStyle w:val="ListParagraph"/>
        <w:numPr>
          <w:ilvl w:val="0"/>
          <w:numId w:val="31"/>
        </w:numPr>
        <w:spacing w:after="160" w:line="259" w:lineRule="auto"/>
        <w:contextualSpacing/>
        <w:jc w:val="both"/>
        <w:rPr>
          <w:rFonts w:asciiTheme="minorHAnsi" w:hAnsiTheme="minorHAnsi" w:cstheme="minorHAnsi"/>
          <w:b/>
          <w:bCs/>
        </w:rPr>
      </w:pPr>
      <w:r w:rsidRPr="002010EF">
        <w:rPr>
          <w:rFonts w:asciiTheme="minorHAnsi" w:hAnsiTheme="minorHAnsi" w:cstheme="minorHAnsi"/>
        </w:rPr>
        <w:t>Incident reporting and investigation</w:t>
      </w:r>
    </w:p>
    <w:p w14:paraId="196D8E1E" w14:textId="77777777" w:rsidR="009244EC" w:rsidRPr="002010EF" w:rsidRDefault="009244EC" w:rsidP="009244EC">
      <w:pPr>
        <w:pStyle w:val="ListParagraph"/>
        <w:numPr>
          <w:ilvl w:val="0"/>
          <w:numId w:val="31"/>
        </w:numPr>
        <w:spacing w:after="160" w:line="259" w:lineRule="auto"/>
        <w:contextualSpacing/>
        <w:jc w:val="both"/>
        <w:rPr>
          <w:rFonts w:asciiTheme="minorHAnsi" w:hAnsiTheme="minorHAnsi" w:cstheme="minorHAnsi"/>
          <w:b/>
          <w:bCs/>
        </w:rPr>
      </w:pPr>
      <w:r w:rsidRPr="002010EF">
        <w:rPr>
          <w:rFonts w:asciiTheme="minorHAnsi" w:hAnsiTheme="minorHAnsi" w:cstheme="minorHAnsi"/>
        </w:rPr>
        <w:t>Excavation</w:t>
      </w:r>
    </w:p>
    <w:p w14:paraId="1AF1CD06" w14:textId="77777777" w:rsidR="009244EC" w:rsidRPr="002010EF" w:rsidRDefault="009244EC" w:rsidP="009244EC">
      <w:pPr>
        <w:pStyle w:val="ListParagraph"/>
        <w:numPr>
          <w:ilvl w:val="0"/>
          <w:numId w:val="31"/>
        </w:numPr>
        <w:spacing w:after="160" w:line="259" w:lineRule="auto"/>
        <w:contextualSpacing/>
        <w:jc w:val="both"/>
        <w:rPr>
          <w:rFonts w:asciiTheme="minorHAnsi" w:hAnsiTheme="minorHAnsi" w:cstheme="minorHAnsi"/>
          <w:b/>
          <w:bCs/>
        </w:rPr>
      </w:pPr>
      <w:r w:rsidRPr="002010EF">
        <w:rPr>
          <w:rFonts w:asciiTheme="minorHAnsi" w:hAnsiTheme="minorHAnsi" w:cstheme="minorHAnsi"/>
        </w:rPr>
        <w:t>Fire prevention</w:t>
      </w:r>
    </w:p>
    <w:p w14:paraId="49531487" w14:textId="77777777" w:rsidR="009244EC" w:rsidRPr="002010EF" w:rsidRDefault="009244EC" w:rsidP="009244EC">
      <w:pPr>
        <w:pStyle w:val="ListParagraph"/>
        <w:numPr>
          <w:ilvl w:val="0"/>
          <w:numId w:val="31"/>
        </w:numPr>
        <w:spacing w:after="160" w:line="259" w:lineRule="auto"/>
        <w:contextualSpacing/>
        <w:jc w:val="both"/>
        <w:rPr>
          <w:rFonts w:asciiTheme="minorHAnsi" w:hAnsiTheme="minorHAnsi" w:cstheme="minorHAnsi"/>
          <w:b/>
          <w:bCs/>
        </w:rPr>
      </w:pPr>
      <w:r w:rsidRPr="002010EF">
        <w:rPr>
          <w:rFonts w:asciiTheme="minorHAnsi" w:hAnsiTheme="minorHAnsi" w:cstheme="minorHAnsi"/>
        </w:rPr>
        <w:t>First-aid facilities</w:t>
      </w:r>
    </w:p>
    <w:p w14:paraId="13476579" w14:textId="77777777" w:rsidR="009244EC" w:rsidRPr="002010EF" w:rsidRDefault="009244EC" w:rsidP="009244EC">
      <w:pPr>
        <w:pStyle w:val="ListParagraph"/>
        <w:numPr>
          <w:ilvl w:val="0"/>
          <w:numId w:val="31"/>
        </w:numPr>
        <w:spacing w:after="160" w:line="259" w:lineRule="auto"/>
        <w:contextualSpacing/>
        <w:jc w:val="both"/>
        <w:rPr>
          <w:rFonts w:asciiTheme="minorHAnsi" w:hAnsiTheme="minorHAnsi" w:cstheme="minorHAnsi"/>
          <w:b/>
          <w:bCs/>
        </w:rPr>
      </w:pPr>
      <w:r w:rsidRPr="002010EF">
        <w:rPr>
          <w:rFonts w:asciiTheme="minorHAnsi" w:hAnsiTheme="minorHAnsi" w:cstheme="minorHAnsi"/>
        </w:rPr>
        <w:t>General safety rules</w:t>
      </w:r>
    </w:p>
    <w:p w14:paraId="350C920C" w14:textId="77777777" w:rsidR="009244EC" w:rsidRPr="002010EF" w:rsidRDefault="009244EC" w:rsidP="009244EC">
      <w:pPr>
        <w:pStyle w:val="ListParagraph"/>
        <w:numPr>
          <w:ilvl w:val="0"/>
          <w:numId w:val="31"/>
        </w:numPr>
        <w:spacing w:after="160" w:line="259" w:lineRule="auto"/>
        <w:contextualSpacing/>
        <w:jc w:val="both"/>
        <w:rPr>
          <w:rFonts w:asciiTheme="minorHAnsi" w:hAnsiTheme="minorHAnsi" w:cstheme="minorHAnsi"/>
          <w:b/>
          <w:bCs/>
        </w:rPr>
      </w:pPr>
      <w:r w:rsidRPr="002010EF">
        <w:rPr>
          <w:rFonts w:asciiTheme="minorHAnsi" w:hAnsiTheme="minorHAnsi" w:cstheme="minorHAnsi"/>
        </w:rPr>
        <w:t>Emergency response and evacuation procedures</w:t>
      </w:r>
    </w:p>
    <w:p w14:paraId="3E4BADF3" w14:textId="77777777" w:rsidR="009244EC" w:rsidRPr="002010EF" w:rsidRDefault="009244EC" w:rsidP="009244EC">
      <w:pPr>
        <w:pStyle w:val="ListParagraph"/>
        <w:numPr>
          <w:ilvl w:val="0"/>
          <w:numId w:val="31"/>
        </w:numPr>
        <w:spacing w:after="160" w:line="259" w:lineRule="auto"/>
        <w:contextualSpacing/>
        <w:jc w:val="both"/>
        <w:rPr>
          <w:rFonts w:asciiTheme="minorHAnsi" w:hAnsiTheme="minorHAnsi" w:cstheme="minorHAnsi"/>
          <w:b/>
          <w:bCs/>
        </w:rPr>
      </w:pPr>
      <w:r w:rsidRPr="002010EF">
        <w:rPr>
          <w:rFonts w:asciiTheme="minorHAnsi" w:hAnsiTheme="minorHAnsi" w:cstheme="minorHAnsi"/>
        </w:rPr>
        <w:t>Environmental regulatory compliance requirements and compliance process</w:t>
      </w:r>
    </w:p>
    <w:p w14:paraId="785D2A13" w14:textId="77777777" w:rsidR="009244EC" w:rsidRPr="002010EF" w:rsidRDefault="009244EC" w:rsidP="009244EC">
      <w:pPr>
        <w:pStyle w:val="ListParagraph"/>
        <w:numPr>
          <w:ilvl w:val="0"/>
          <w:numId w:val="31"/>
        </w:numPr>
        <w:spacing w:after="160" w:line="259" w:lineRule="auto"/>
        <w:contextualSpacing/>
        <w:jc w:val="both"/>
        <w:rPr>
          <w:rFonts w:asciiTheme="minorHAnsi" w:hAnsiTheme="minorHAnsi" w:cstheme="minorHAnsi"/>
          <w:b/>
          <w:bCs/>
        </w:rPr>
      </w:pPr>
      <w:r w:rsidRPr="002010EF">
        <w:rPr>
          <w:rFonts w:asciiTheme="minorHAnsi" w:hAnsiTheme="minorHAnsi" w:cstheme="minorHAnsi"/>
        </w:rPr>
        <w:t>Manual Handling</w:t>
      </w:r>
    </w:p>
    <w:p w14:paraId="29242333" w14:textId="77777777" w:rsidR="009244EC" w:rsidRPr="002010EF" w:rsidRDefault="009244EC" w:rsidP="009244EC">
      <w:pPr>
        <w:pStyle w:val="ListParagraph"/>
        <w:numPr>
          <w:ilvl w:val="0"/>
          <w:numId w:val="31"/>
        </w:numPr>
        <w:spacing w:after="160" w:line="259" w:lineRule="auto"/>
        <w:contextualSpacing/>
        <w:jc w:val="both"/>
        <w:rPr>
          <w:rFonts w:asciiTheme="minorHAnsi" w:hAnsiTheme="minorHAnsi" w:cstheme="minorHAnsi"/>
          <w:b/>
          <w:bCs/>
        </w:rPr>
      </w:pPr>
      <w:r w:rsidRPr="002010EF">
        <w:rPr>
          <w:rFonts w:asciiTheme="minorHAnsi" w:hAnsiTheme="minorHAnsi" w:cstheme="minorHAnsi"/>
        </w:rPr>
        <w:t>Checklists</w:t>
      </w:r>
    </w:p>
    <w:p w14:paraId="6A671E96" w14:textId="77777777" w:rsidR="009244EC" w:rsidRPr="002010EF" w:rsidRDefault="009244EC" w:rsidP="009244EC">
      <w:pPr>
        <w:pStyle w:val="Heading1"/>
        <w:numPr>
          <w:ilvl w:val="0"/>
          <w:numId w:val="0"/>
        </w:numPr>
        <w:ind w:left="432" w:hanging="432"/>
      </w:pPr>
      <w:bookmarkStart w:id="25" w:name="_Toc133511798"/>
      <w:bookmarkStart w:id="26" w:name="_Toc133512835"/>
      <w:r w:rsidRPr="002010EF">
        <w:t>SUPERVISION &amp; EHS COVERAGE</w:t>
      </w:r>
      <w:bookmarkEnd w:id="25"/>
      <w:bookmarkEnd w:id="26"/>
    </w:p>
    <w:p w14:paraId="110D5023" w14:textId="77777777" w:rsidR="009244EC" w:rsidRPr="002010EF" w:rsidRDefault="009244EC" w:rsidP="009244EC">
      <w:pPr>
        <w:rPr>
          <w:rFonts w:asciiTheme="minorHAnsi" w:hAnsiTheme="minorHAnsi" w:cstheme="minorHAnsi"/>
        </w:rPr>
      </w:pPr>
    </w:p>
    <w:p w14:paraId="46C81AEB" w14:textId="77777777" w:rsidR="009244EC" w:rsidRPr="002010EF" w:rsidRDefault="009244EC" w:rsidP="009244EC">
      <w:pPr>
        <w:rPr>
          <w:rFonts w:asciiTheme="minorHAnsi" w:hAnsiTheme="minorHAnsi" w:cstheme="minorHAnsi"/>
        </w:rPr>
      </w:pPr>
      <w:r w:rsidRPr="002010EF">
        <w:rPr>
          <w:rFonts w:asciiTheme="minorHAnsi" w:hAnsiTheme="minorHAnsi" w:cstheme="minorHAnsi"/>
        </w:rPr>
        <w:t>The Contractor shall:</w:t>
      </w:r>
    </w:p>
    <w:p w14:paraId="05BD78CD" w14:textId="77777777" w:rsidR="009244EC" w:rsidRPr="002010EF" w:rsidRDefault="009244EC" w:rsidP="009244EC">
      <w:pPr>
        <w:pStyle w:val="ListParagraph"/>
        <w:numPr>
          <w:ilvl w:val="0"/>
          <w:numId w:val="43"/>
        </w:numPr>
        <w:spacing w:after="160" w:line="259" w:lineRule="auto"/>
        <w:contextualSpacing/>
        <w:jc w:val="both"/>
        <w:rPr>
          <w:rFonts w:asciiTheme="minorHAnsi" w:hAnsiTheme="minorHAnsi" w:cstheme="minorHAnsi"/>
        </w:rPr>
      </w:pPr>
      <w:r w:rsidRPr="002010EF">
        <w:rPr>
          <w:rFonts w:asciiTheme="minorHAnsi" w:hAnsiTheme="minorHAnsi" w:cstheme="minorHAnsi"/>
        </w:rPr>
        <w:t xml:space="preserve">Ensure that the necessary and required supervision and EHS coverage are in place for all jobs and activities. </w:t>
      </w:r>
    </w:p>
    <w:p w14:paraId="50CFF244" w14:textId="77777777" w:rsidR="009244EC" w:rsidRPr="002010EF" w:rsidRDefault="009244EC" w:rsidP="009244EC">
      <w:pPr>
        <w:pStyle w:val="ListParagraph"/>
        <w:numPr>
          <w:ilvl w:val="0"/>
          <w:numId w:val="43"/>
        </w:numPr>
        <w:spacing w:after="160" w:line="259" w:lineRule="auto"/>
        <w:contextualSpacing/>
        <w:jc w:val="both"/>
        <w:rPr>
          <w:rFonts w:asciiTheme="minorHAnsi" w:hAnsiTheme="minorHAnsi" w:cstheme="minorHAnsi"/>
        </w:rPr>
      </w:pPr>
      <w:r w:rsidRPr="002010EF">
        <w:rPr>
          <w:rFonts w:asciiTheme="minorHAnsi" w:hAnsiTheme="minorHAnsi" w:cstheme="minorHAnsi"/>
        </w:rPr>
        <w:t>provide a separate and independent designated, competent HSE Officer for projects and worksites with ten (10) or more persons as outlined in Table #1 below.</w:t>
      </w:r>
    </w:p>
    <w:p w14:paraId="548DF178" w14:textId="77777777" w:rsidR="009244EC" w:rsidRPr="002010EF" w:rsidRDefault="009244EC" w:rsidP="009244EC">
      <w:pPr>
        <w:pStyle w:val="ListParagraph"/>
        <w:numPr>
          <w:ilvl w:val="0"/>
          <w:numId w:val="43"/>
        </w:numPr>
        <w:spacing w:after="160" w:line="259" w:lineRule="auto"/>
        <w:contextualSpacing/>
        <w:rPr>
          <w:rFonts w:asciiTheme="minorHAnsi" w:hAnsiTheme="minorHAnsi" w:cstheme="minorHAnsi"/>
        </w:rPr>
      </w:pPr>
      <w:r w:rsidRPr="002010EF">
        <w:rPr>
          <w:rFonts w:asciiTheme="minorHAnsi" w:hAnsiTheme="minorHAnsi" w:cstheme="minorHAnsi"/>
        </w:rPr>
        <w:t>Appoint a Supervisor for all jobs, provide direct supervision, and give instructions to its Workers. For the avoidance of doubt, JPS shall have no responsibility for direct Worksite supervision of contractor employees.</w:t>
      </w:r>
    </w:p>
    <w:p w14:paraId="64756F78" w14:textId="77777777" w:rsidR="009244EC" w:rsidRPr="002010EF" w:rsidRDefault="009244EC" w:rsidP="009244EC">
      <w:pPr>
        <w:pStyle w:val="ListParagraph"/>
        <w:numPr>
          <w:ilvl w:val="0"/>
          <w:numId w:val="43"/>
        </w:numPr>
        <w:spacing w:after="160" w:line="259" w:lineRule="auto"/>
        <w:contextualSpacing/>
        <w:rPr>
          <w:rFonts w:asciiTheme="minorHAnsi" w:hAnsiTheme="minorHAnsi" w:cstheme="minorHAnsi"/>
        </w:rPr>
      </w:pPr>
      <w:r w:rsidRPr="002010EF">
        <w:rPr>
          <w:rFonts w:asciiTheme="minorHAnsi" w:hAnsiTheme="minorHAnsi" w:cstheme="minorHAnsi"/>
        </w:rPr>
        <w:t xml:space="preserve">Prior the start of each contract, Contractor shall submit to the Company its HSE organization chart detailing the names of Superiors and Safety professionals for review and approval.  </w:t>
      </w:r>
    </w:p>
    <w:p w14:paraId="0842377F" w14:textId="77777777" w:rsidR="009244EC" w:rsidRPr="002010EF" w:rsidRDefault="009244EC" w:rsidP="004D4C34">
      <w:pPr>
        <w:pStyle w:val="Heading2"/>
        <w:numPr>
          <w:ilvl w:val="0"/>
          <w:numId w:val="0"/>
        </w:numPr>
      </w:pPr>
      <w:bookmarkStart w:id="27" w:name="_Toc133511799"/>
      <w:bookmarkStart w:id="28" w:name="_Toc133512836"/>
      <w:r w:rsidRPr="002010EF">
        <w:t>Responsibility of Line Supervisor/Foreman</w:t>
      </w:r>
      <w:bookmarkEnd w:id="27"/>
      <w:bookmarkEnd w:id="28"/>
    </w:p>
    <w:p w14:paraId="6F57C200" w14:textId="77777777" w:rsidR="009244EC" w:rsidRPr="002010EF" w:rsidRDefault="009244EC" w:rsidP="009244EC">
      <w:pPr>
        <w:contextualSpacing/>
        <w:rPr>
          <w:rFonts w:asciiTheme="minorHAnsi" w:hAnsiTheme="minorHAnsi" w:cstheme="minorHAnsi"/>
        </w:rPr>
      </w:pPr>
    </w:p>
    <w:p w14:paraId="14BA630D" w14:textId="77777777" w:rsidR="009244EC" w:rsidRPr="002010EF" w:rsidRDefault="009244EC" w:rsidP="009244EC">
      <w:pPr>
        <w:contextualSpacing/>
        <w:rPr>
          <w:rFonts w:asciiTheme="minorHAnsi" w:hAnsiTheme="minorHAnsi" w:cstheme="minorHAnsi"/>
        </w:rPr>
      </w:pPr>
      <w:r w:rsidRPr="002010EF">
        <w:rPr>
          <w:rFonts w:asciiTheme="minorHAnsi" w:hAnsiTheme="minorHAnsi" w:cstheme="minorHAnsi"/>
        </w:rPr>
        <w:t>The line supervisor/foreman is the contractor’s representative with full responsibility for the contractor employees. For the avoidance of doubt, JPS have no responsibility for direct worksite supervision of contractor employees or to give direct instruction to them.</w:t>
      </w:r>
    </w:p>
    <w:p w14:paraId="4D76B6AC" w14:textId="77777777" w:rsidR="009244EC" w:rsidRPr="002010EF" w:rsidRDefault="009244EC" w:rsidP="009244EC">
      <w:pPr>
        <w:rPr>
          <w:rFonts w:asciiTheme="minorHAnsi" w:hAnsiTheme="minorHAnsi" w:cstheme="minorHAnsi"/>
        </w:rPr>
      </w:pPr>
      <w:r w:rsidRPr="002010EF">
        <w:rPr>
          <w:rFonts w:asciiTheme="minorHAnsi" w:hAnsiTheme="minorHAnsi" w:cstheme="minorHAnsi"/>
        </w:rPr>
        <w:t>This position is responsible for:</w:t>
      </w:r>
    </w:p>
    <w:p w14:paraId="5E4AD33A" w14:textId="77777777" w:rsidR="009244EC" w:rsidRPr="002010EF" w:rsidRDefault="009244EC" w:rsidP="009244EC">
      <w:pPr>
        <w:pStyle w:val="ListParagraph"/>
        <w:numPr>
          <w:ilvl w:val="0"/>
          <w:numId w:val="39"/>
        </w:numPr>
        <w:spacing w:after="160" w:line="259" w:lineRule="auto"/>
        <w:contextualSpacing/>
        <w:jc w:val="both"/>
        <w:rPr>
          <w:rFonts w:asciiTheme="minorHAnsi" w:hAnsiTheme="minorHAnsi" w:cstheme="minorHAnsi"/>
        </w:rPr>
      </w:pPr>
      <w:r w:rsidRPr="002010EF">
        <w:rPr>
          <w:rFonts w:asciiTheme="minorHAnsi" w:hAnsiTheme="minorHAnsi" w:cstheme="minorHAnsi"/>
        </w:rPr>
        <w:lastRenderedPageBreak/>
        <w:t xml:space="preserve">Taking direct and specific job field instructions from JPS representative. For the avoidance of doubt, JPS have no responsibility to give job instruction directly to contractor employees below the supervisor level. </w:t>
      </w:r>
    </w:p>
    <w:p w14:paraId="779643BD" w14:textId="77777777" w:rsidR="009244EC" w:rsidRPr="002010EF" w:rsidRDefault="009244EC" w:rsidP="009244EC">
      <w:pPr>
        <w:pStyle w:val="ListParagraph"/>
        <w:numPr>
          <w:ilvl w:val="0"/>
          <w:numId w:val="39"/>
        </w:numPr>
        <w:spacing w:after="160" w:line="259" w:lineRule="auto"/>
        <w:contextualSpacing/>
        <w:jc w:val="both"/>
        <w:rPr>
          <w:rFonts w:asciiTheme="minorHAnsi" w:hAnsiTheme="minorHAnsi" w:cstheme="minorHAnsi"/>
        </w:rPr>
      </w:pPr>
      <w:r w:rsidRPr="002010EF">
        <w:rPr>
          <w:rFonts w:asciiTheme="minorHAnsi" w:hAnsiTheme="minorHAnsi" w:cstheme="minorHAnsi"/>
        </w:rPr>
        <w:t xml:space="preserve">Provide worksite supervision and instruction to contractor employees, servants, agents and/or sub-contractors. </w:t>
      </w:r>
    </w:p>
    <w:p w14:paraId="5AB1AA89" w14:textId="77777777" w:rsidR="009244EC" w:rsidRPr="002010EF" w:rsidRDefault="009244EC" w:rsidP="009244EC">
      <w:pPr>
        <w:pStyle w:val="ListParagraph"/>
        <w:numPr>
          <w:ilvl w:val="0"/>
          <w:numId w:val="39"/>
        </w:numPr>
        <w:spacing w:after="160" w:line="259" w:lineRule="auto"/>
        <w:contextualSpacing/>
        <w:jc w:val="both"/>
        <w:rPr>
          <w:rFonts w:asciiTheme="minorHAnsi" w:hAnsiTheme="minorHAnsi" w:cstheme="minorHAnsi"/>
        </w:rPr>
      </w:pPr>
      <w:r w:rsidRPr="002010EF">
        <w:rPr>
          <w:rFonts w:asciiTheme="minorHAnsi" w:hAnsiTheme="minorHAnsi" w:cstheme="minorHAnsi"/>
        </w:rPr>
        <w:t xml:space="preserve">Conducting job briefings and hazard identifications exercise prior to the start of all jobs. </w:t>
      </w:r>
    </w:p>
    <w:p w14:paraId="6CE833CA" w14:textId="77777777" w:rsidR="009244EC" w:rsidRPr="002010EF" w:rsidRDefault="009244EC" w:rsidP="009244EC">
      <w:pPr>
        <w:pStyle w:val="ListParagraph"/>
        <w:numPr>
          <w:ilvl w:val="0"/>
          <w:numId w:val="39"/>
        </w:numPr>
        <w:spacing w:after="160" w:line="259" w:lineRule="auto"/>
        <w:contextualSpacing/>
        <w:jc w:val="both"/>
        <w:rPr>
          <w:rFonts w:asciiTheme="minorHAnsi" w:hAnsiTheme="minorHAnsi" w:cstheme="minorHAnsi"/>
        </w:rPr>
      </w:pPr>
      <w:r w:rsidRPr="002010EF">
        <w:rPr>
          <w:rFonts w:asciiTheme="minorHAnsi" w:hAnsiTheme="minorHAnsi" w:cstheme="minorHAnsi"/>
        </w:rPr>
        <w:t xml:space="preserve">Ensuring that all affected workers are fully briefed, that they acknowledge and sign the relevant tailboard forms </w:t>
      </w:r>
    </w:p>
    <w:p w14:paraId="2317CD69" w14:textId="77777777" w:rsidR="009244EC" w:rsidRPr="002010EF" w:rsidRDefault="009244EC" w:rsidP="009244EC">
      <w:pPr>
        <w:pStyle w:val="ListParagraph"/>
        <w:numPr>
          <w:ilvl w:val="0"/>
          <w:numId w:val="39"/>
        </w:numPr>
        <w:spacing w:after="160" w:line="259" w:lineRule="auto"/>
        <w:contextualSpacing/>
        <w:jc w:val="both"/>
        <w:rPr>
          <w:rFonts w:asciiTheme="minorHAnsi" w:hAnsiTheme="minorHAnsi" w:cstheme="minorHAnsi"/>
        </w:rPr>
      </w:pPr>
      <w:r w:rsidRPr="002010EF">
        <w:rPr>
          <w:rFonts w:asciiTheme="minorHAnsi" w:hAnsiTheme="minorHAnsi" w:cstheme="minorHAnsi"/>
        </w:rPr>
        <w:t>Ensuring that all workers are fully compliant with the PPE requirements for each task.</w:t>
      </w:r>
    </w:p>
    <w:p w14:paraId="633006E4" w14:textId="77777777" w:rsidR="009244EC" w:rsidRPr="002010EF" w:rsidRDefault="009244EC" w:rsidP="009244EC">
      <w:pPr>
        <w:pStyle w:val="ListParagraph"/>
        <w:numPr>
          <w:ilvl w:val="0"/>
          <w:numId w:val="39"/>
        </w:numPr>
        <w:spacing w:after="160" w:line="259" w:lineRule="auto"/>
        <w:contextualSpacing/>
        <w:jc w:val="both"/>
        <w:rPr>
          <w:rFonts w:asciiTheme="minorHAnsi" w:hAnsiTheme="minorHAnsi" w:cstheme="minorHAnsi"/>
        </w:rPr>
      </w:pPr>
      <w:r w:rsidRPr="002010EF">
        <w:rPr>
          <w:rFonts w:asciiTheme="minorHAnsi" w:hAnsiTheme="minorHAnsi" w:cstheme="minorHAnsi"/>
        </w:rPr>
        <w:t>Updating the JPS representative promptly on the progress of assigned work to include OHSE related matters.</w:t>
      </w:r>
    </w:p>
    <w:p w14:paraId="44853930" w14:textId="77777777" w:rsidR="009244EC" w:rsidRPr="002010EF" w:rsidRDefault="009244EC" w:rsidP="009244EC">
      <w:pPr>
        <w:pStyle w:val="ListParagraph"/>
        <w:numPr>
          <w:ilvl w:val="0"/>
          <w:numId w:val="39"/>
        </w:numPr>
        <w:spacing w:after="160" w:line="259" w:lineRule="auto"/>
        <w:contextualSpacing/>
        <w:jc w:val="both"/>
        <w:rPr>
          <w:rFonts w:asciiTheme="minorHAnsi" w:hAnsiTheme="minorHAnsi" w:cstheme="minorHAnsi"/>
        </w:rPr>
      </w:pPr>
      <w:r w:rsidRPr="002010EF">
        <w:rPr>
          <w:rFonts w:asciiTheme="minorHAnsi" w:hAnsiTheme="minorHAnsi" w:cstheme="minorHAnsi"/>
        </w:rPr>
        <w:t xml:space="preserve">Bringing to the attention of JPS any previously unidentified or any new risks that requires additional controls by JPS to avoid injury to anyone.  </w:t>
      </w:r>
    </w:p>
    <w:p w14:paraId="45EFB08B" w14:textId="77777777" w:rsidR="009244EC" w:rsidRPr="002010EF" w:rsidRDefault="009244EC" w:rsidP="009244EC">
      <w:pPr>
        <w:pStyle w:val="ListParagraph"/>
        <w:rPr>
          <w:rFonts w:asciiTheme="minorHAnsi" w:hAnsiTheme="minorHAnsi" w:cstheme="minorHAnsi"/>
        </w:rPr>
      </w:pPr>
    </w:p>
    <w:p w14:paraId="175490A0" w14:textId="77777777" w:rsidR="009244EC" w:rsidRPr="002010EF" w:rsidRDefault="009244EC" w:rsidP="004D4C34">
      <w:pPr>
        <w:pStyle w:val="Heading2"/>
        <w:numPr>
          <w:ilvl w:val="0"/>
          <w:numId w:val="0"/>
        </w:numPr>
      </w:pPr>
      <w:bookmarkStart w:id="29" w:name="_Toc133511800"/>
      <w:bookmarkStart w:id="30" w:name="_Toc133512837"/>
      <w:r w:rsidRPr="002010EF">
        <w:t>Responsibility of HSE Officer</w:t>
      </w:r>
      <w:bookmarkEnd w:id="29"/>
      <w:bookmarkEnd w:id="30"/>
    </w:p>
    <w:p w14:paraId="223D1295" w14:textId="77777777" w:rsidR="009244EC" w:rsidRPr="002010EF" w:rsidRDefault="009244EC" w:rsidP="009244EC">
      <w:pPr>
        <w:rPr>
          <w:rFonts w:asciiTheme="minorHAnsi" w:hAnsiTheme="minorHAnsi" w:cstheme="minorHAnsi"/>
        </w:rPr>
      </w:pPr>
    </w:p>
    <w:p w14:paraId="1BFEAA69" w14:textId="77777777" w:rsidR="009244EC" w:rsidRPr="002010EF" w:rsidRDefault="009244EC" w:rsidP="009244EC">
      <w:pPr>
        <w:rPr>
          <w:rFonts w:asciiTheme="minorHAnsi" w:hAnsiTheme="minorHAnsi" w:cstheme="minorHAnsi"/>
        </w:rPr>
      </w:pPr>
      <w:r w:rsidRPr="002010EF">
        <w:rPr>
          <w:rFonts w:asciiTheme="minorHAnsi" w:hAnsiTheme="minorHAnsi" w:cstheme="minorHAnsi"/>
        </w:rPr>
        <w:t xml:space="preserve">This position is responsible for: </w:t>
      </w:r>
    </w:p>
    <w:p w14:paraId="13DC2E2D" w14:textId="77777777" w:rsidR="009244EC" w:rsidRPr="002010EF" w:rsidRDefault="009244EC" w:rsidP="009244EC">
      <w:pPr>
        <w:pStyle w:val="ListParagraph"/>
        <w:numPr>
          <w:ilvl w:val="0"/>
          <w:numId w:val="36"/>
        </w:numPr>
        <w:spacing w:after="160" w:line="259" w:lineRule="auto"/>
        <w:contextualSpacing/>
        <w:jc w:val="both"/>
        <w:rPr>
          <w:rFonts w:asciiTheme="minorHAnsi" w:hAnsiTheme="minorHAnsi" w:cstheme="minorHAnsi"/>
        </w:rPr>
      </w:pPr>
      <w:r w:rsidRPr="002010EF">
        <w:rPr>
          <w:rFonts w:asciiTheme="minorHAnsi" w:hAnsiTheme="minorHAnsi" w:cstheme="minorHAnsi"/>
        </w:rPr>
        <w:t xml:space="preserve">Ensuring all the workmen &amp; supervisor are provided with safety gears (Safety shoes, safety helmet, cover all &amp; other job specific PPE’s). </w:t>
      </w:r>
    </w:p>
    <w:p w14:paraId="00E43863" w14:textId="77777777" w:rsidR="009244EC" w:rsidRPr="002010EF" w:rsidRDefault="009244EC" w:rsidP="009244EC">
      <w:pPr>
        <w:pStyle w:val="ListParagraph"/>
        <w:numPr>
          <w:ilvl w:val="0"/>
          <w:numId w:val="36"/>
        </w:numPr>
        <w:spacing w:after="160" w:line="259" w:lineRule="auto"/>
        <w:contextualSpacing/>
        <w:rPr>
          <w:rFonts w:asciiTheme="minorHAnsi" w:hAnsiTheme="minorHAnsi" w:cstheme="minorHAnsi"/>
        </w:rPr>
      </w:pPr>
      <w:r w:rsidRPr="002010EF">
        <w:rPr>
          <w:rFonts w:asciiTheme="minorHAnsi" w:hAnsiTheme="minorHAnsi" w:cstheme="minorHAnsi"/>
        </w:rPr>
        <w:t>HSE training (organize the training programs as per the training matrix).</w:t>
      </w:r>
    </w:p>
    <w:p w14:paraId="4E53DEBE" w14:textId="77777777" w:rsidR="009244EC" w:rsidRPr="002010EF" w:rsidRDefault="009244EC" w:rsidP="009244EC">
      <w:pPr>
        <w:pStyle w:val="ListParagraph"/>
        <w:numPr>
          <w:ilvl w:val="0"/>
          <w:numId w:val="36"/>
        </w:numPr>
        <w:spacing w:after="160" w:line="259" w:lineRule="auto"/>
        <w:contextualSpacing/>
        <w:rPr>
          <w:rFonts w:asciiTheme="minorHAnsi" w:hAnsiTheme="minorHAnsi" w:cstheme="minorHAnsi"/>
        </w:rPr>
      </w:pPr>
      <w:r w:rsidRPr="002010EF">
        <w:rPr>
          <w:rFonts w:asciiTheme="minorHAnsi" w:hAnsiTheme="minorHAnsi" w:cstheme="minorHAnsi"/>
        </w:rPr>
        <w:t>Daily workplace safety inspections (to identify unsafe acts, unsafe conditions and take necessary actions).</w:t>
      </w:r>
    </w:p>
    <w:p w14:paraId="02950262" w14:textId="77777777" w:rsidR="009244EC" w:rsidRPr="002010EF" w:rsidRDefault="009244EC" w:rsidP="009244EC">
      <w:pPr>
        <w:pStyle w:val="ListParagraph"/>
        <w:numPr>
          <w:ilvl w:val="0"/>
          <w:numId w:val="36"/>
        </w:numPr>
        <w:spacing w:after="160" w:line="259" w:lineRule="auto"/>
        <w:contextualSpacing/>
        <w:rPr>
          <w:rFonts w:asciiTheme="minorHAnsi" w:hAnsiTheme="minorHAnsi" w:cstheme="minorHAnsi"/>
        </w:rPr>
      </w:pPr>
      <w:r w:rsidRPr="002010EF">
        <w:rPr>
          <w:rFonts w:asciiTheme="minorHAnsi" w:hAnsiTheme="minorHAnsi" w:cstheme="minorHAnsi"/>
        </w:rPr>
        <w:t>Identification of hazards and environmental impacts.</w:t>
      </w:r>
    </w:p>
    <w:p w14:paraId="29892300" w14:textId="77777777" w:rsidR="009244EC" w:rsidRPr="002010EF" w:rsidRDefault="009244EC" w:rsidP="009244EC">
      <w:pPr>
        <w:pStyle w:val="ListParagraph"/>
        <w:numPr>
          <w:ilvl w:val="0"/>
          <w:numId w:val="36"/>
        </w:numPr>
        <w:spacing w:after="160" w:line="259" w:lineRule="auto"/>
        <w:contextualSpacing/>
        <w:rPr>
          <w:rFonts w:asciiTheme="minorHAnsi" w:hAnsiTheme="minorHAnsi" w:cstheme="minorHAnsi"/>
        </w:rPr>
      </w:pPr>
      <w:r w:rsidRPr="002010EF">
        <w:rPr>
          <w:rFonts w:asciiTheme="minorHAnsi" w:hAnsiTheme="minorHAnsi" w:cstheme="minorHAnsi"/>
        </w:rPr>
        <w:t>Inspection of PPEs, tools / lifting accessories / slings / ropes/web belts/ D-shackles etc. (visual inspection once in week for their soundness and validity).</w:t>
      </w:r>
    </w:p>
    <w:p w14:paraId="0D106FBA" w14:textId="77777777" w:rsidR="009244EC" w:rsidRPr="002010EF" w:rsidRDefault="009244EC" w:rsidP="009244EC">
      <w:pPr>
        <w:pStyle w:val="ListParagraph"/>
        <w:numPr>
          <w:ilvl w:val="0"/>
          <w:numId w:val="36"/>
        </w:numPr>
        <w:spacing w:after="160" w:line="259" w:lineRule="auto"/>
        <w:contextualSpacing/>
        <w:rPr>
          <w:rFonts w:asciiTheme="minorHAnsi" w:hAnsiTheme="minorHAnsi" w:cstheme="minorHAnsi"/>
        </w:rPr>
      </w:pPr>
      <w:r w:rsidRPr="002010EF">
        <w:rPr>
          <w:rFonts w:asciiTheme="minorHAnsi" w:hAnsiTheme="minorHAnsi" w:cstheme="minorHAnsi"/>
        </w:rPr>
        <w:t xml:space="preserve">Maintain daily HSE logbook (site HSE observations and preventive actions taken). </w:t>
      </w:r>
    </w:p>
    <w:p w14:paraId="4A9AE9F1" w14:textId="77777777" w:rsidR="009244EC" w:rsidRPr="002010EF" w:rsidRDefault="009244EC" w:rsidP="009244EC">
      <w:pPr>
        <w:pStyle w:val="ListParagraph"/>
        <w:numPr>
          <w:ilvl w:val="0"/>
          <w:numId w:val="36"/>
        </w:numPr>
        <w:spacing w:after="160" w:line="259" w:lineRule="auto"/>
        <w:contextualSpacing/>
        <w:rPr>
          <w:rFonts w:asciiTheme="minorHAnsi" w:hAnsiTheme="minorHAnsi" w:cstheme="minorHAnsi"/>
        </w:rPr>
      </w:pPr>
      <w:r w:rsidRPr="002010EF">
        <w:rPr>
          <w:rFonts w:asciiTheme="minorHAnsi" w:hAnsiTheme="minorHAnsi" w:cstheme="minorHAnsi"/>
        </w:rPr>
        <w:t xml:space="preserve">Checking availability of safety work permit &amp; review of work permits as per permit conditions. </w:t>
      </w:r>
    </w:p>
    <w:p w14:paraId="340DA54F" w14:textId="77777777" w:rsidR="009244EC" w:rsidRPr="002010EF" w:rsidRDefault="009244EC" w:rsidP="009244EC">
      <w:pPr>
        <w:pStyle w:val="ListParagraph"/>
        <w:numPr>
          <w:ilvl w:val="0"/>
          <w:numId w:val="36"/>
        </w:numPr>
        <w:spacing w:after="160" w:line="259" w:lineRule="auto"/>
        <w:contextualSpacing/>
        <w:rPr>
          <w:rFonts w:asciiTheme="minorHAnsi" w:hAnsiTheme="minorHAnsi" w:cstheme="minorHAnsi"/>
        </w:rPr>
      </w:pPr>
      <w:r w:rsidRPr="002010EF">
        <w:rPr>
          <w:rFonts w:asciiTheme="minorHAnsi" w:hAnsiTheme="minorHAnsi" w:cstheme="minorHAnsi"/>
        </w:rPr>
        <w:t xml:space="preserve">Reporting of near miss incident, first aid &amp; other incident. </w:t>
      </w:r>
    </w:p>
    <w:p w14:paraId="0A8B8A9D" w14:textId="77777777" w:rsidR="009244EC" w:rsidRPr="002010EF" w:rsidRDefault="009244EC" w:rsidP="009244EC">
      <w:pPr>
        <w:pStyle w:val="ListParagraph"/>
        <w:numPr>
          <w:ilvl w:val="0"/>
          <w:numId w:val="36"/>
        </w:numPr>
        <w:spacing w:after="160" w:line="259" w:lineRule="auto"/>
        <w:contextualSpacing/>
        <w:rPr>
          <w:rFonts w:asciiTheme="minorHAnsi" w:hAnsiTheme="minorHAnsi" w:cstheme="minorHAnsi"/>
        </w:rPr>
      </w:pPr>
      <w:r w:rsidRPr="002010EF">
        <w:rPr>
          <w:rFonts w:asciiTheme="minorHAnsi" w:hAnsiTheme="minorHAnsi" w:cstheme="minorHAnsi"/>
        </w:rPr>
        <w:t xml:space="preserve">Identifying and correcting unsafe behaviours at work site. </w:t>
      </w:r>
    </w:p>
    <w:p w14:paraId="26516461" w14:textId="77777777" w:rsidR="009244EC" w:rsidRPr="002010EF" w:rsidRDefault="009244EC" w:rsidP="009244EC">
      <w:pPr>
        <w:pStyle w:val="ListParagraph"/>
        <w:numPr>
          <w:ilvl w:val="0"/>
          <w:numId w:val="36"/>
        </w:numPr>
        <w:spacing w:after="160" w:line="259" w:lineRule="auto"/>
        <w:contextualSpacing/>
        <w:rPr>
          <w:rFonts w:asciiTheme="minorHAnsi" w:hAnsiTheme="minorHAnsi" w:cstheme="minorHAnsi"/>
        </w:rPr>
      </w:pPr>
      <w:r w:rsidRPr="002010EF">
        <w:rPr>
          <w:rFonts w:asciiTheme="minorHAnsi" w:hAnsiTheme="minorHAnsi" w:cstheme="minorHAnsi"/>
        </w:rPr>
        <w:t>Training to their staff, supervisor &amp; workmen regarding the operation &amp; maintenance of Firefighting equipment.</w:t>
      </w:r>
    </w:p>
    <w:p w14:paraId="1B84B1AF" w14:textId="77777777" w:rsidR="009244EC" w:rsidRPr="002010EF" w:rsidRDefault="009244EC" w:rsidP="009244EC">
      <w:pPr>
        <w:pStyle w:val="ListParagraph"/>
        <w:numPr>
          <w:ilvl w:val="0"/>
          <w:numId w:val="36"/>
        </w:numPr>
        <w:spacing w:after="160" w:line="259" w:lineRule="auto"/>
        <w:contextualSpacing/>
        <w:rPr>
          <w:rFonts w:asciiTheme="minorHAnsi" w:hAnsiTheme="minorHAnsi" w:cstheme="minorHAnsi"/>
        </w:rPr>
      </w:pPr>
      <w:r w:rsidRPr="002010EF">
        <w:rPr>
          <w:rFonts w:asciiTheme="minorHAnsi" w:hAnsiTheme="minorHAnsi" w:cstheme="minorHAnsi"/>
        </w:rPr>
        <w:t>Ensuring tailboard conference meeting Is conducted for each job.</w:t>
      </w:r>
    </w:p>
    <w:p w14:paraId="4CA15540" w14:textId="77777777" w:rsidR="009244EC" w:rsidRPr="002010EF" w:rsidRDefault="009244EC" w:rsidP="009244EC">
      <w:pPr>
        <w:pStyle w:val="ListParagraph"/>
        <w:numPr>
          <w:ilvl w:val="0"/>
          <w:numId w:val="36"/>
        </w:numPr>
        <w:spacing w:after="160" w:line="259" w:lineRule="auto"/>
        <w:contextualSpacing/>
        <w:rPr>
          <w:rFonts w:asciiTheme="minorHAnsi" w:hAnsiTheme="minorHAnsi" w:cstheme="minorHAnsi"/>
        </w:rPr>
      </w:pPr>
      <w:r w:rsidRPr="002010EF">
        <w:rPr>
          <w:rFonts w:asciiTheme="minorHAnsi" w:hAnsiTheme="minorHAnsi" w:cstheme="minorHAnsi"/>
        </w:rPr>
        <w:t>Daily Safety Talk must be conducted for work men</w:t>
      </w:r>
    </w:p>
    <w:p w14:paraId="64504773" w14:textId="77777777" w:rsidR="009244EC" w:rsidRPr="002010EF" w:rsidRDefault="009244EC" w:rsidP="004D4C34">
      <w:pPr>
        <w:pStyle w:val="Heading2"/>
        <w:numPr>
          <w:ilvl w:val="0"/>
          <w:numId w:val="0"/>
        </w:numPr>
      </w:pPr>
      <w:bookmarkStart w:id="31" w:name="_Toc133511801"/>
      <w:bookmarkStart w:id="32" w:name="_Toc133512838"/>
      <w:r w:rsidRPr="002010EF">
        <w:t>Responsibility of HSE Manager</w:t>
      </w:r>
      <w:bookmarkEnd w:id="31"/>
      <w:bookmarkEnd w:id="32"/>
    </w:p>
    <w:p w14:paraId="76D1E063" w14:textId="77777777" w:rsidR="009244EC" w:rsidRPr="002010EF" w:rsidRDefault="009244EC" w:rsidP="009244EC">
      <w:pPr>
        <w:contextualSpacing/>
        <w:rPr>
          <w:rFonts w:asciiTheme="minorHAnsi" w:hAnsiTheme="minorHAnsi" w:cstheme="minorHAnsi"/>
        </w:rPr>
      </w:pPr>
    </w:p>
    <w:p w14:paraId="6C9A3F75" w14:textId="77777777" w:rsidR="009244EC" w:rsidRPr="002010EF" w:rsidRDefault="009244EC" w:rsidP="009244EC">
      <w:pPr>
        <w:rPr>
          <w:rFonts w:asciiTheme="minorHAnsi" w:hAnsiTheme="minorHAnsi" w:cstheme="minorHAnsi"/>
        </w:rPr>
      </w:pPr>
      <w:r w:rsidRPr="002010EF">
        <w:rPr>
          <w:rFonts w:asciiTheme="minorHAnsi" w:hAnsiTheme="minorHAnsi" w:cstheme="minorHAnsi"/>
        </w:rPr>
        <w:t xml:space="preserve">Contractor’s HSE Manager assumes the lead safety position for the contractor organization and is responsible for monitoring and administering a pro-active safety program designed to provide assistance in recognizing, evaluating, and subsequently controlling or eliminating hazardous acts or conditions. He/she works in close coordination with JPS HSE Management and in conjunction with his / her Principal employer assisting in the implementation of HSE programs. Broadly the responsibilities of the HSE Manager are: </w:t>
      </w:r>
    </w:p>
    <w:p w14:paraId="74815154" w14:textId="77777777" w:rsidR="009244EC" w:rsidRPr="002010EF" w:rsidRDefault="009244EC" w:rsidP="009244EC">
      <w:pPr>
        <w:rPr>
          <w:rFonts w:asciiTheme="minorHAnsi" w:hAnsiTheme="minorHAnsi" w:cstheme="minorHAnsi"/>
        </w:rPr>
      </w:pPr>
    </w:p>
    <w:p w14:paraId="2019FE07" w14:textId="77777777" w:rsidR="009244EC" w:rsidRPr="002010EF" w:rsidRDefault="009244EC" w:rsidP="009244EC">
      <w:pPr>
        <w:pStyle w:val="ListParagraph"/>
        <w:numPr>
          <w:ilvl w:val="0"/>
          <w:numId w:val="37"/>
        </w:numPr>
        <w:spacing w:after="160" w:line="259" w:lineRule="auto"/>
        <w:contextualSpacing/>
        <w:jc w:val="both"/>
        <w:rPr>
          <w:rFonts w:asciiTheme="minorHAnsi" w:hAnsiTheme="minorHAnsi" w:cstheme="minorHAnsi"/>
        </w:rPr>
      </w:pPr>
      <w:r w:rsidRPr="002010EF">
        <w:rPr>
          <w:rFonts w:asciiTheme="minorHAnsi" w:hAnsiTheme="minorHAnsi" w:cstheme="minorHAnsi"/>
        </w:rPr>
        <w:t>Administer appropriate safe work practices and procedures within the worksite.</w:t>
      </w:r>
    </w:p>
    <w:p w14:paraId="2033056C" w14:textId="77777777" w:rsidR="009244EC" w:rsidRPr="002010EF" w:rsidRDefault="009244EC" w:rsidP="009244EC">
      <w:pPr>
        <w:pStyle w:val="ListParagraph"/>
        <w:numPr>
          <w:ilvl w:val="0"/>
          <w:numId w:val="37"/>
        </w:numPr>
        <w:spacing w:after="160" w:line="259" w:lineRule="auto"/>
        <w:contextualSpacing/>
        <w:jc w:val="both"/>
        <w:rPr>
          <w:rFonts w:asciiTheme="minorHAnsi" w:hAnsiTheme="minorHAnsi" w:cstheme="minorHAnsi"/>
        </w:rPr>
      </w:pPr>
      <w:r w:rsidRPr="002010EF">
        <w:rPr>
          <w:rFonts w:asciiTheme="minorHAnsi" w:hAnsiTheme="minorHAnsi" w:cstheme="minorHAnsi"/>
        </w:rPr>
        <w:t xml:space="preserve">Ensure that necessary records are maintained as per applicable HSE regulatory requirements and reports are submitted to statutory bodies as per the timelines defined by them in the applicable acts / rules. </w:t>
      </w:r>
    </w:p>
    <w:p w14:paraId="6063C085" w14:textId="77777777" w:rsidR="009244EC" w:rsidRPr="002010EF" w:rsidRDefault="009244EC" w:rsidP="009244EC">
      <w:pPr>
        <w:pStyle w:val="ListParagraph"/>
        <w:numPr>
          <w:ilvl w:val="0"/>
          <w:numId w:val="37"/>
        </w:numPr>
        <w:spacing w:after="160" w:line="259" w:lineRule="auto"/>
        <w:contextualSpacing/>
        <w:jc w:val="both"/>
        <w:rPr>
          <w:rFonts w:asciiTheme="minorHAnsi" w:hAnsiTheme="minorHAnsi" w:cstheme="minorHAnsi"/>
        </w:rPr>
      </w:pPr>
      <w:r w:rsidRPr="002010EF">
        <w:rPr>
          <w:rFonts w:asciiTheme="minorHAnsi" w:hAnsiTheme="minorHAnsi" w:cstheme="minorHAnsi"/>
        </w:rPr>
        <w:lastRenderedPageBreak/>
        <w:t>Ensure that all mobile lifting appliances are subjected to third party inspections as per statutory requirement &amp; records are maintained by the Contractor.</w:t>
      </w:r>
    </w:p>
    <w:p w14:paraId="6DDDA8AC" w14:textId="77777777" w:rsidR="009244EC" w:rsidRPr="002010EF" w:rsidRDefault="009244EC" w:rsidP="009244EC">
      <w:pPr>
        <w:pStyle w:val="ListParagraph"/>
        <w:numPr>
          <w:ilvl w:val="0"/>
          <w:numId w:val="37"/>
        </w:numPr>
        <w:spacing w:after="160" w:line="259" w:lineRule="auto"/>
        <w:contextualSpacing/>
        <w:jc w:val="both"/>
        <w:rPr>
          <w:rFonts w:asciiTheme="minorHAnsi" w:hAnsiTheme="minorHAnsi" w:cstheme="minorHAnsi"/>
        </w:rPr>
      </w:pPr>
      <w:r w:rsidRPr="002010EF">
        <w:rPr>
          <w:rFonts w:asciiTheme="minorHAnsi" w:hAnsiTheme="minorHAnsi" w:cstheme="minorHAnsi"/>
        </w:rPr>
        <w:t>Promote a high level of safety awareness among the staff/workers through orientation/refresher training programs.</w:t>
      </w:r>
    </w:p>
    <w:p w14:paraId="6B9CC013" w14:textId="77777777" w:rsidR="009244EC" w:rsidRPr="002010EF" w:rsidRDefault="009244EC" w:rsidP="009244EC">
      <w:pPr>
        <w:pStyle w:val="ListParagraph"/>
        <w:numPr>
          <w:ilvl w:val="0"/>
          <w:numId w:val="37"/>
        </w:numPr>
        <w:spacing w:after="160" w:line="259" w:lineRule="auto"/>
        <w:contextualSpacing/>
        <w:jc w:val="both"/>
        <w:rPr>
          <w:rFonts w:asciiTheme="minorHAnsi" w:hAnsiTheme="minorHAnsi" w:cstheme="minorHAnsi"/>
        </w:rPr>
      </w:pPr>
      <w:r w:rsidRPr="002010EF">
        <w:rPr>
          <w:rFonts w:asciiTheme="minorHAnsi" w:hAnsiTheme="minorHAnsi" w:cstheme="minorHAnsi"/>
        </w:rPr>
        <w:t xml:space="preserve">Conduct site safety visits. </w:t>
      </w:r>
    </w:p>
    <w:p w14:paraId="778180D3" w14:textId="77777777" w:rsidR="009244EC" w:rsidRPr="002010EF" w:rsidRDefault="009244EC" w:rsidP="009244EC">
      <w:pPr>
        <w:pStyle w:val="ListParagraph"/>
        <w:numPr>
          <w:ilvl w:val="0"/>
          <w:numId w:val="37"/>
        </w:numPr>
        <w:spacing w:after="160" w:line="259" w:lineRule="auto"/>
        <w:contextualSpacing/>
        <w:jc w:val="both"/>
        <w:rPr>
          <w:rFonts w:asciiTheme="minorHAnsi" w:hAnsiTheme="minorHAnsi" w:cstheme="minorHAnsi"/>
        </w:rPr>
      </w:pPr>
      <w:r w:rsidRPr="002010EF">
        <w:rPr>
          <w:rFonts w:asciiTheme="minorHAnsi" w:hAnsiTheme="minorHAnsi" w:cstheme="minorHAnsi"/>
        </w:rPr>
        <w:t>Ensure compliance with permit to work system.</w:t>
      </w:r>
    </w:p>
    <w:p w14:paraId="3E381C75" w14:textId="77777777" w:rsidR="009244EC" w:rsidRPr="002010EF" w:rsidRDefault="009244EC" w:rsidP="009244EC">
      <w:pPr>
        <w:pStyle w:val="ListParagraph"/>
        <w:numPr>
          <w:ilvl w:val="0"/>
          <w:numId w:val="37"/>
        </w:numPr>
        <w:spacing w:after="160" w:line="259" w:lineRule="auto"/>
        <w:contextualSpacing/>
        <w:jc w:val="both"/>
        <w:rPr>
          <w:rFonts w:asciiTheme="minorHAnsi" w:hAnsiTheme="minorHAnsi" w:cstheme="minorHAnsi"/>
        </w:rPr>
      </w:pPr>
      <w:r w:rsidRPr="002010EF">
        <w:rPr>
          <w:rFonts w:asciiTheme="minorHAnsi" w:hAnsiTheme="minorHAnsi" w:cstheme="minorHAnsi"/>
        </w:rPr>
        <w:t>Ensure safety gears (safety shoes, safety helmet, cover all &amp; other job specific PPE’s) by all the workmen &amp; supervisor at job site.</w:t>
      </w:r>
    </w:p>
    <w:p w14:paraId="09A88D73" w14:textId="77777777" w:rsidR="009244EC" w:rsidRPr="002010EF" w:rsidRDefault="009244EC" w:rsidP="009244EC">
      <w:pPr>
        <w:pStyle w:val="ListParagraph"/>
        <w:numPr>
          <w:ilvl w:val="0"/>
          <w:numId w:val="37"/>
        </w:numPr>
        <w:spacing w:after="160" w:line="259" w:lineRule="auto"/>
        <w:contextualSpacing/>
        <w:jc w:val="both"/>
        <w:rPr>
          <w:rFonts w:asciiTheme="minorHAnsi" w:hAnsiTheme="minorHAnsi" w:cstheme="minorHAnsi"/>
        </w:rPr>
      </w:pPr>
      <w:r w:rsidRPr="002010EF">
        <w:rPr>
          <w:rFonts w:asciiTheme="minorHAnsi" w:hAnsiTheme="minorHAnsi" w:cstheme="minorHAnsi"/>
        </w:rPr>
        <w:t>Ensure Certification &amp; testing of Safety equipment &amp; PPE’s.</w:t>
      </w:r>
    </w:p>
    <w:p w14:paraId="22471932" w14:textId="77777777" w:rsidR="009244EC" w:rsidRPr="002010EF" w:rsidRDefault="009244EC" w:rsidP="009244EC">
      <w:pPr>
        <w:pStyle w:val="ListParagraph"/>
        <w:numPr>
          <w:ilvl w:val="0"/>
          <w:numId w:val="37"/>
        </w:numPr>
        <w:spacing w:after="160" w:line="259" w:lineRule="auto"/>
        <w:contextualSpacing/>
        <w:jc w:val="both"/>
        <w:rPr>
          <w:rFonts w:asciiTheme="minorHAnsi" w:hAnsiTheme="minorHAnsi" w:cstheme="minorHAnsi"/>
        </w:rPr>
      </w:pPr>
      <w:r w:rsidRPr="002010EF">
        <w:rPr>
          <w:rFonts w:asciiTheme="minorHAnsi" w:hAnsiTheme="minorHAnsi" w:cstheme="minorHAnsi"/>
        </w:rPr>
        <w:t>Conduct weekly safety inspections, track performance and report trends to his/her site management.</w:t>
      </w:r>
    </w:p>
    <w:p w14:paraId="1C9E5148" w14:textId="77777777" w:rsidR="009244EC" w:rsidRPr="002010EF" w:rsidRDefault="009244EC" w:rsidP="009244EC">
      <w:pPr>
        <w:pStyle w:val="ListParagraph"/>
        <w:numPr>
          <w:ilvl w:val="0"/>
          <w:numId w:val="37"/>
        </w:numPr>
        <w:spacing w:after="160" w:line="259" w:lineRule="auto"/>
        <w:contextualSpacing/>
        <w:jc w:val="both"/>
        <w:rPr>
          <w:rFonts w:asciiTheme="minorHAnsi" w:hAnsiTheme="minorHAnsi" w:cstheme="minorHAnsi"/>
        </w:rPr>
      </w:pPr>
      <w:r w:rsidRPr="002010EF">
        <w:rPr>
          <w:rFonts w:asciiTheme="minorHAnsi" w:hAnsiTheme="minorHAnsi" w:cstheme="minorHAnsi"/>
        </w:rPr>
        <w:t>Maintain all HSE related records and files associated with the organization.</w:t>
      </w:r>
    </w:p>
    <w:p w14:paraId="00A100E4" w14:textId="77777777" w:rsidR="009244EC" w:rsidRPr="002010EF" w:rsidRDefault="009244EC" w:rsidP="009244EC">
      <w:pPr>
        <w:pStyle w:val="ListParagraph"/>
        <w:numPr>
          <w:ilvl w:val="0"/>
          <w:numId w:val="37"/>
        </w:numPr>
        <w:spacing w:after="160" w:line="259" w:lineRule="auto"/>
        <w:contextualSpacing/>
        <w:jc w:val="both"/>
        <w:rPr>
          <w:rFonts w:asciiTheme="minorHAnsi" w:hAnsiTheme="minorHAnsi" w:cstheme="minorHAnsi"/>
        </w:rPr>
      </w:pPr>
      <w:r w:rsidRPr="002010EF">
        <w:rPr>
          <w:rFonts w:asciiTheme="minorHAnsi" w:hAnsiTheme="minorHAnsi" w:cstheme="minorHAnsi"/>
        </w:rPr>
        <w:t xml:space="preserve">Maintain pertinent information (i.e. phone number, locations) of emergency response services, physicians, and hospitals. </w:t>
      </w:r>
    </w:p>
    <w:p w14:paraId="3BABD41D" w14:textId="77777777" w:rsidR="009244EC" w:rsidRPr="002010EF" w:rsidRDefault="009244EC" w:rsidP="009244EC">
      <w:pPr>
        <w:pStyle w:val="ListParagraph"/>
        <w:numPr>
          <w:ilvl w:val="0"/>
          <w:numId w:val="37"/>
        </w:numPr>
        <w:spacing w:after="160" w:line="259" w:lineRule="auto"/>
        <w:contextualSpacing/>
        <w:jc w:val="both"/>
        <w:rPr>
          <w:rFonts w:asciiTheme="minorHAnsi" w:hAnsiTheme="minorHAnsi" w:cstheme="minorHAnsi"/>
        </w:rPr>
      </w:pPr>
      <w:r w:rsidRPr="002010EF">
        <w:rPr>
          <w:rFonts w:asciiTheme="minorHAnsi" w:hAnsiTheme="minorHAnsi" w:cstheme="minorHAnsi"/>
        </w:rPr>
        <w:t xml:space="preserve">Lead and assist in accident &amp; incident investigations to ensure all accidents and incidents are properly investigated including near miss incidents, first aid cases, all recordable cases, property damage, etc. &amp; reporting to the Company safety executive. </w:t>
      </w:r>
    </w:p>
    <w:p w14:paraId="49F53999" w14:textId="77777777" w:rsidR="009244EC" w:rsidRPr="002010EF" w:rsidRDefault="009244EC" w:rsidP="009244EC">
      <w:pPr>
        <w:pStyle w:val="ListParagraph"/>
        <w:numPr>
          <w:ilvl w:val="0"/>
          <w:numId w:val="37"/>
        </w:numPr>
        <w:spacing w:after="160" w:line="259" w:lineRule="auto"/>
        <w:contextualSpacing/>
        <w:jc w:val="both"/>
        <w:rPr>
          <w:rFonts w:asciiTheme="minorHAnsi" w:hAnsiTheme="minorHAnsi" w:cstheme="minorHAnsi"/>
        </w:rPr>
      </w:pPr>
      <w:r w:rsidRPr="002010EF">
        <w:rPr>
          <w:rFonts w:asciiTheme="minorHAnsi" w:hAnsiTheme="minorHAnsi" w:cstheme="minorHAnsi"/>
        </w:rPr>
        <w:t xml:space="preserve">Evaluate subcontractor safety programs and performance and ensure they comply with the statutory and HSE requirements </w:t>
      </w:r>
    </w:p>
    <w:p w14:paraId="5FAF7873" w14:textId="77777777" w:rsidR="009244EC" w:rsidRPr="002010EF" w:rsidRDefault="009244EC" w:rsidP="009244EC">
      <w:pPr>
        <w:pStyle w:val="ListParagraph"/>
        <w:numPr>
          <w:ilvl w:val="0"/>
          <w:numId w:val="37"/>
        </w:numPr>
        <w:spacing w:after="160" w:line="259" w:lineRule="auto"/>
        <w:contextualSpacing/>
        <w:jc w:val="both"/>
        <w:rPr>
          <w:rFonts w:asciiTheme="minorHAnsi" w:hAnsiTheme="minorHAnsi" w:cstheme="minorHAnsi"/>
        </w:rPr>
      </w:pPr>
      <w:r w:rsidRPr="002010EF">
        <w:rPr>
          <w:rFonts w:asciiTheme="minorHAnsi" w:hAnsiTheme="minorHAnsi" w:cstheme="minorHAnsi"/>
        </w:rPr>
        <w:t>Training to their staff, supervisor &amp; workmen regarding the operation &amp; maintenance of firefighting equipment</w:t>
      </w:r>
    </w:p>
    <w:p w14:paraId="69ACB3C2" w14:textId="77777777" w:rsidR="009244EC" w:rsidRPr="002010EF" w:rsidRDefault="009244EC" w:rsidP="004D4C34">
      <w:pPr>
        <w:pStyle w:val="Heading2"/>
        <w:numPr>
          <w:ilvl w:val="0"/>
          <w:numId w:val="0"/>
        </w:numPr>
        <w:ind w:left="810" w:hanging="720"/>
      </w:pPr>
      <w:bookmarkStart w:id="33" w:name="_Toc133511802"/>
      <w:bookmarkStart w:id="34" w:name="_Toc133512839"/>
      <w:r w:rsidRPr="002010EF">
        <w:t>The minimum qualification for Contractor supervisor and safety personnel</w:t>
      </w:r>
      <w:bookmarkEnd w:id="33"/>
      <w:bookmarkEnd w:id="34"/>
    </w:p>
    <w:p w14:paraId="21790D78" w14:textId="77777777" w:rsidR="009244EC" w:rsidRPr="002010EF" w:rsidRDefault="009244EC" w:rsidP="009244EC">
      <w:pPr>
        <w:pStyle w:val="Heading3"/>
        <w:numPr>
          <w:ilvl w:val="0"/>
          <w:numId w:val="0"/>
        </w:numPr>
        <w:ind w:left="720" w:hanging="720"/>
        <w:rPr>
          <w:color w:val="244061" w:themeColor="accent1" w:themeShade="80"/>
        </w:rPr>
      </w:pPr>
      <w:bookmarkStart w:id="35" w:name="_Toc133511803"/>
      <w:bookmarkStart w:id="36" w:name="_Toc133512840"/>
      <w:r w:rsidRPr="002010EF">
        <w:rPr>
          <w:color w:val="244061" w:themeColor="accent1" w:themeShade="80"/>
        </w:rPr>
        <w:t>Line Supervisor/Foreman</w:t>
      </w:r>
      <w:bookmarkEnd w:id="35"/>
      <w:bookmarkEnd w:id="36"/>
    </w:p>
    <w:p w14:paraId="3C066EF7" w14:textId="77777777" w:rsidR="009244EC" w:rsidRPr="002010EF" w:rsidRDefault="009244EC" w:rsidP="009244EC">
      <w:pPr>
        <w:pStyle w:val="ListParagraph"/>
        <w:numPr>
          <w:ilvl w:val="0"/>
          <w:numId w:val="35"/>
        </w:numPr>
        <w:spacing w:after="160" w:line="259" w:lineRule="auto"/>
        <w:contextualSpacing/>
        <w:jc w:val="both"/>
        <w:rPr>
          <w:rFonts w:asciiTheme="minorHAnsi" w:hAnsiTheme="minorHAnsi" w:cstheme="minorHAnsi"/>
        </w:rPr>
      </w:pPr>
      <w:r w:rsidRPr="002010EF">
        <w:rPr>
          <w:rFonts w:asciiTheme="minorHAnsi" w:hAnsiTheme="minorHAnsi" w:cstheme="minorHAnsi"/>
        </w:rPr>
        <w:t>Minimum qualification must be Diploma in Engineering (Mechanical, Chemical, Electrical, Civil) and Safety Certification (minimum 30 hour HSE training) from a recognized institution.</w:t>
      </w:r>
    </w:p>
    <w:p w14:paraId="5DDBC050" w14:textId="77777777" w:rsidR="009244EC" w:rsidRPr="002010EF" w:rsidRDefault="009244EC" w:rsidP="009244EC">
      <w:pPr>
        <w:pStyle w:val="Heading3"/>
        <w:numPr>
          <w:ilvl w:val="0"/>
          <w:numId w:val="0"/>
        </w:numPr>
        <w:ind w:left="720" w:hanging="720"/>
        <w:rPr>
          <w:color w:val="244061" w:themeColor="accent1" w:themeShade="80"/>
        </w:rPr>
      </w:pPr>
      <w:bookmarkStart w:id="37" w:name="_Toc133511804"/>
      <w:bookmarkStart w:id="38" w:name="_Toc133512841"/>
      <w:r w:rsidRPr="002010EF">
        <w:rPr>
          <w:color w:val="244061" w:themeColor="accent1" w:themeShade="80"/>
        </w:rPr>
        <w:t>HSE Officer</w:t>
      </w:r>
      <w:bookmarkEnd w:id="37"/>
      <w:bookmarkEnd w:id="38"/>
      <w:r w:rsidRPr="002010EF">
        <w:rPr>
          <w:color w:val="244061" w:themeColor="accent1" w:themeShade="80"/>
        </w:rPr>
        <w:t xml:space="preserve"> </w:t>
      </w:r>
    </w:p>
    <w:p w14:paraId="526D9AF2" w14:textId="77777777" w:rsidR="009244EC" w:rsidRPr="002010EF" w:rsidRDefault="009244EC" w:rsidP="009244EC">
      <w:pPr>
        <w:pStyle w:val="ListParagraph"/>
        <w:numPr>
          <w:ilvl w:val="0"/>
          <w:numId w:val="35"/>
        </w:numPr>
        <w:spacing w:after="160" w:line="259" w:lineRule="auto"/>
        <w:contextualSpacing/>
        <w:jc w:val="both"/>
        <w:rPr>
          <w:rFonts w:asciiTheme="minorHAnsi" w:hAnsiTheme="minorHAnsi" w:cstheme="minorHAnsi"/>
        </w:rPr>
      </w:pPr>
      <w:r w:rsidRPr="002010EF">
        <w:rPr>
          <w:rFonts w:asciiTheme="minorHAnsi" w:hAnsiTheme="minorHAnsi" w:cstheme="minorHAnsi"/>
        </w:rPr>
        <w:t>Must be qualified as a Certified Occupational Safety Specialist from a recognized institution.</w:t>
      </w:r>
    </w:p>
    <w:p w14:paraId="51DE269B" w14:textId="77777777" w:rsidR="009244EC" w:rsidRPr="002010EF" w:rsidRDefault="009244EC" w:rsidP="009244EC">
      <w:pPr>
        <w:pStyle w:val="Heading3"/>
        <w:numPr>
          <w:ilvl w:val="0"/>
          <w:numId w:val="0"/>
        </w:numPr>
        <w:ind w:left="720" w:hanging="720"/>
        <w:rPr>
          <w:color w:val="244061" w:themeColor="accent1" w:themeShade="80"/>
        </w:rPr>
      </w:pPr>
      <w:bookmarkStart w:id="39" w:name="_Toc133511805"/>
      <w:bookmarkStart w:id="40" w:name="_Toc133512842"/>
      <w:r w:rsidRPr="002010EF">
        <w:rPr>
          <w:color w:val="244061" w:themeColor="accent1" w:themeShade="80"/>
        </w:rPr>
        <w:t>HSE Manager</w:t>
      </w:r>
      <w:bookmarkEnd w:id="39"/>
      <w:bookmarkEnd w:id="40"/>
      <w:r w:rsidRPr="002010EF">
        <w:rPr>
          <w:color w:val="244061" w:themeColor="accent1" w:themeShade="80"/>
        </w:rPr>
        <w:t xml:space="preserve"> </w:t>
      </w:r>
    </w:p>
    <w:p w14:paraId="527BE957" w14:textId="77777777" w:rsidR="009244EC" w:rsidRPr="002010EF" w:rsidRDefault="009244EC" w:rsidP="009244EC">
      <w:pPr>
        <w:pStyle w:val="ListParagraph"/>
        <w:numPr>
          <w:ilvl w:val="0"/>
          <w:numId w:val="35"/>
        </w:numPr>
        <w:spacing w:after="160" w:line="259" w:lineRule="auto"/>
        <w:contextualSpacing/>
        <w:jc w:val="both"/>
        <w:rPr>
          <w:rFonts w:asciiTheme="minorHAnsi" w:hAnsiTheme="minorHAnsi" w:cstheme="minorHAnsi"/>
        </w:rPr>
      </w:pPr>
      <w:r w:rsidRPr="002010EF">
        <w:rPr>
          <w:rFonts w:asciiTheme="minorHAnsi" w:hAnsiTheme="minorHAnsi" w:cstheme="minorHAnsi"/>
        </w:rPr>
        <w:t xml:space="preserve">Minimum qualification must be an Undergraduate Bachelor’s Degree in Occupational Safety &amp; Health Safety) or a Degree in Engineering (Mechanical, Electrical, Civil or Chemical) and qualified as a Certified Occupational Safety Specialist. </w:t>
      </w:r>
    </w:p>
    <w:p w14:paraId="76B3910F" w14:textId="77777777" w:rsidR="009244EC" w:rsidRPr="002010EF" w:rsidRDefault="009244EC" w:rsidP="009244EC">
      <w:pPr>
        <w:pStyle w:val="ListParagraph"/>
        <w:numPr>
          <w:ilvl w:val="0"/>
          <w:numId w:val="35"/>
        </w:numPr>
        <w:spacing w:after="160" w:line="259" w:lineRule="auto"/>
        <w:contextualSpacing/>
        <w:jc w:val="both"/>
        <w:rPr>
          <w:rFonts w:asciiTheme="minorHAnsi" w:hAnsiTheme="minorHAnsi" w:cstheme="minorHAnsi"/>
        </w:rPr>
      </w:pPr>
      <w:r w:rsidRPr="002010EF">
        <w:rPr>
          <w:rFonts w:asciiTheme="minorHAnsi" w:hAnsiTheme="minorHAnsi" w:cstheme="minorHAnsi"/>
        </w:rPr>
        <w:t>Having two years of experience as a Safety Officer in the electric utility, oil &amp; gas or chemical industry.</w:t>
      </w:r>
    </w:p>
    <w:p w14:paraId="61D0E036" w14:textId="77777777" w:rsidR="009244EC" w:rsidRPr="002010EF" w:rsidRDefault="009244EC" w:rsidP="009244EC">
      <w:pPr>
        <w:pStyle w:val="Heading3"/>
        <w:numPr>
          <w:ilvl w:val="0"/>
          <w:numId w:val="0"/>
        </w:numPr>
      </w:pPr>
    </w:p>
    <w:p w14:paraId="253669E3" w14:textId="77777777" w:rsidR="009244EC" w:rsidRPr="002010EF" w:rsidRDefault="009244EC" w:rsidP="009244EC">
      <w:pPr>
        <w:rPr>
          <w:rFonts w:asciiTheme="minorHAnsi" w:hAnsiTheme="minorHAnsi" w:cstheme="minorHAnsi"/>
        </w:rPr>
      </w:pPr>
      <w:r w:rsidRPr="002010EF">
        <w:rPr>
          <w:rFonts w:asciiTheme="minorHAnsi" w:hAnsiTheme="minorHAnsi" w:cstheme="minorHAnsi"/>
        </w:rPr>
        <w:t>Table #1: Typical</w:t>
      </w:r>
      <w:r w:rsidRPr="002010EF">
        <w:rPr>
          <w:rFonts w:asciiTheme="minorHAnsi" w:hAnsiTheme="minorHAnsi" w:cstheme="minorHAnsi"/>
          <w:color w:val="FF0000"/>
        </w:rPr>
        <w:t xml:space="preserve"> </w:t>
      </w:r>
      <w:r w:rsidRPr="002010EF">
        <w:rPr>
          <w:rFonts w:asciiTheme="minorHAnsi" w:hAnsiTheme="minorHAnsi" w:cstheme="minorHAnsi"/>
        </w:rPr>
        <w:t>requirement for number of Trained Dedicated Supervisory and Safety personnel</w:t>
      </w:r>
    </w:p>
    <w:p w14:paraId="3388DD04" w14:textId="77777777" w:rsidR="009244EC" w:rsidRPr="002010EF" w:rsidRDefault="009244EC" w:rsidP="009244EC">
      <w:pPr>
        <w:rPr>
          <w:rFonts w:asciiTheme="minorHAnsi" w:hAnsiTheme="minorHAnsi" w:cstheme="minorHAnsi"/>
        </w:rPr>
      </w:pPr>
    </w:p>
    <w:tbl>
      <w:tblPr>
        <w:tblW w:w="9776" w:type="dxa"/>
        <w:tblLook w:val="04A0" w:firstRow="1" w:lastRow="0" w:firstColumn="1" w:lastColumn="0" w:noHBand="0" w:noVBand="1"/>
      </w:tblPr>
      <w:tblGrid>
        <w:gridCol w:w="593"/>
        <w:gridCol w:w="3599"/>
        <w:gridCol w:w="5584"/>
      </w:tblGrid>
      <w:tr w:rsidR="009244EC" w:rsidRPr="002010EF" w14:paraId="79367DD1" w14:textId="77777777" w:rsidTr="002010EF">
        <w:tc>
          <w:tcPr>
            <w:tcW w:w="562" w:type="dxa"/>
            <w:tcBorders>
              <w:top w:val="single" w:sz="4" w:space="0" w:color="auto"/>
              <w:left w:val="single" w:sz="4" w:space="0" w:color="auto"/>
              <w:bottom w:val="single" w:sz="4" w:space="0" w:color="auto"/>
              <w:right w:val="single" w:sz="4" w:space="0" w:color="auto"/>
            </w:tcBorders>
          </w:tcPr>
          <w:p w14:paraId="2493BB18" w14:textId="77777777" w:rsidR="009244EC" w:rsidRPr="002010EF" w:rsidRDefault="009244EC" w:rsidP="002010EF">
            <w:pPr>
              <w:jc w:val="center"/>
              <w:rPr>
                <w:rFonts w:asciiTheme="minorHAnsi" w:hAnsiTheme="minorHAnsi" w:cstheme="minorHAnsi"/>
              </w:rPr>
            </w:pPr>
            <w:r w:rsidRPr="002010EF">
              <w:rPr>
                <w:rFonts w:asciiTheme="minorHAnsi" w:hAnsiTheme="minorHAnsi" w:cstheme="minorHAnsi"/>
              </w:rPr>
              <w:t>Item #</w:t>
            </w:r>
          </w:p>
        </w:tc>
        <w:tc>
          <w:tcPr>
            <w:tcW w:w="3611" w:type="dxa"/>
            <w:tcBorders>
              <w:top w:val="single" w:sz="4" w:space="0" w:color="auto"/>
              <w:left w:val="single" w:sz="4" w:space="0" w:color="auto"/>
              <w:bottom w:val="single" w:sz="4" w:space="0" w:color="auto"/>
              <w:right w:val="single" w:sz="4" w:space="0" w:color="auto"/>
            </w:tcBorders>
          </w:tcPr>
          <w:p w14:paraId="527D5CFD"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t>Employee Complement (Including subcontractor/s)</w:t>
            </w:r>
          </w:p>
        </w:tc>
        <w:tc>
          <w:tcPr>
            <w:tcW w:w="5603" w:type="dxa"/>
            <w:tcBorders>
              <w:top w:val="single" w:sz="4" w:space="0" w:color="auto"/>
              <w:left w:val="single" w:sz="4" w:space="0" w:color="auto"/>
              <w:bottom w:val="single" w:sz="4" w:space="0" w:color="auto"/>
              <w:right w:val="single" w:sz="4" w:space="0" w:color="auto"/>
            </w:tcBorders>
          </w:tcPr>
          <w:p w14:paraId="2E652483"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t>Minimum Requirement of HSE Personnel</w:t>
            </w:r>
          </w:p>
        </w:tc>
      </w:tr>
      <w:tr w:rsidR="009244EC" w:rsidRPr="002010EF" w14:paraId="56F55FAE" w14:textId="77777777" w:rsidTr="002010EF">
        <w:tc>
          <w:tcPr>
            <w:tcW w:w="562" w:type="dxa"/>
            <w:tcBorders>
              <w:top w:val="single" w:sz="4" w:space="0" w:color="auto"/>
              <w:left w:val="single" w:sz="4" w:space="0" w:color="auto"/>
              <w:bottom w:val="single" w:sz="4" w:space="0" w:color="auto"/>
              <w:right w:val="single" w:sz="4" w:space="0" w:color="auto"/>
            </w:tcBorders>
          </w:tcPr>
          <w:p w14:paraId="3A85BF06"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t>1</w:t>
            </w:r>
          </w:p>
        </w:tc>
        <w:tc>
          <w:tcPr>
            <w:tcW w:w="3611" w:type="dxa"/>
            <w:tcBorders>
              <w:top w:val="single" w:sz="4" w:space="0" w:color="auto"/>
              <w:left w:val="single" w:sz="4" w:space="0" w:color="auto"/>
              <w:bottom w:val="single" w:sz="4" w:space="0" w:color="auto"/>
              <w:right w:val="single" w:sz="4" w:space="0" w:color="auto"/>
            </w:tcBorders>
          </w:tcPr>
          <w:p w14:paraId="37FE2C03" w14:textId="77777777" w:rsidR="009244EC" w:rsidRPr="002010EF" w:rsidRDefault="009244EC" w:rsidP="002010EF">
            <w:pPr>
              <w:rPr>
                <w:rFonts w:asciiTheme="minorHAnsi" w:hAnsiTheme="minorHAnsi" w:cstheme="minorHAnsi"/>
                <w:sz w:val="22"/>
              </w:rPr>
            </w:pPr>
            <w:r w:rsidRPr="002010EF">
              <w:rPr>
                <w:rFonts w:asciiTheme="minorHAnsi" w:hAnsiTheme="minorHAnsi" w:cstheme="minorHAnsi"/>
                <w:sz w:val="22"/>
              </w:rPr>
              <w:t>Number of Employees &lt; 10</w:t>
            </w:r>
          </w:p>
        </w:tc>
        <w:tc>
          <w:tcPr>
            <w:tcW w:w="5603" w:type="dxa"/>
            <w:tcBorders>
              <w:top w:val="single" w:sz="4" w:space="0" w:color="auto"/>
              <w:left w:val="single" w:sz="4" w:space="0" w:color="auto"/>
              <w:bottom w:val="single" w:sz="4" w:space="0" w:color="auto"/>
              <w:right w:val="single" w:sz="4" w:space="0" w:color="auto"/>
            </w:tcBorders>
          </w:tcPr>
          <w:p w14:paraId="2CEB38F8" w14:textId="77777777" w:rsidR="009244EC" w:rsidRPr="002010EF" w:rsidRDefault="009244EC" w:rsidP="009244EC">
            <w:pPr>
              <w:pStyle w:val="ListParagraph"/>
              <w:numPr>
                <w:ilvl w:val="0"/>
                <w:numId w:val="32"/>
              </w:numPr>
              <w:spacing w:after="0" w:line="240" w:lineRule="auto"/>
              <w:contextualSpacing/>
              <w:rPr>
                <w:rFonts w:asciiTheme="minorHAnsi" w:hAnsiTheme="minorHAnsi" w:cstheme="minorHAnsi"/>
              </w:rPr>
            </w:pPr>
            <w:r w:rsidRPr="002010EF">
              <w:rPr>
                <w:rFonts w:asciiTheme="minorHAnsi" w:hAnsiTheme="minorHAnsi" w:cstheme="minorHAnsi"/>
              </w:rPr>
              <w:t>Line Supervisor for each team working independently.</w:t>
            </w:r>
          </w:p>
        </w:tc>
      </w:tr>
      <w:tr w:rsidR="009244EC" w:rsidRPr="002010EF" w14:paraId="45B3BA4F" w14:textId="77777777" w:rsidTr="002010EF">
        <w:tc>
          <w:tcPr>
            <w:tcW w:w="562" w:type="dxa"/>
            <w:tcBorders>
              <w:top w:val="single" w:sz="4" w:space="0" w:color="auto"/>
              <w:left w:val="single" w:sz="4" w:space="0" w:color="auto"/>
              <w:bottom w:val="single" w:sz="4" w:space="0" w:color="auto"/>
              <w:right w:val="single" w:sz="4" w:space="0" w:color="auto"/>
            </w:tcBorders>
          </w:tcPr>
          <w:p w14:paraId="1E646B08"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t>2</w:t>
            </w:r>
          </w:p>
        </w:tc>
        <w:tc>
          <w:tcPr>
            <w:tcW w:w="3611" w:type="dxa"/>
            <w:tcBorders>
              <w:top w:val="single" w:sz="4" w:space="0" w:color="auto"/>
              <w:left w:val="single" w:sz="4" w:space="0" w:color="auto"/>
              <w:bottom w:val="single" w:sz="4" w:space="0" w:color="auto"/>
              <w:right w:val="single" w:sz="4" w:space="0" w:color="auto"/>
            </w:tcBorders>
          </w:tcPr>
          <w:p w14:paraId="0D6ADD10" w14:textId="77777777" w:rsidR="009244EC" w:rsidRPr="002010EF" w:rsidRDefault="009244EC" w:rsidP="002010EF">
            <w:pPr>
              <w:rPr>
                <w:rFonts w:asciiTheme="minorHAnsi" w:hAnsiTheme="minorHAnsi" w:cstheme="minorHAnsi"/>
                <w:sz w:val="22"/>
              </w:rPr>
            </w:pPr>
            <w:r w:rsidRPr="002010EF">
              <w:rPr>
                <w:rFonts w:asciiTheme="minorHAnsi" w:hAnsiTheme="minorHAnsi" w:cstheme="minorHAnsi"/>
                <w:sz w:val="22"/>
              </w:rPr>
              <w:t>Number of Employees ≥ 10 ≤ 25</w:t>
            </w:r>
          </w:p>
        </w:tc>
        <w:tc>
          <w:tcPr>
            <w:tcW w:w="5603" w:type="dxa"/>
            <w:tcBorders>
              <w:top w:val="single" w:sz="4" w:space="0" w:color="auto"/>
              <w:left w:val="single" w:sz="4" w:space="0" w:color="auto"/>
              <w:bottom w:val="single" w:sz="4" w:space="0" w:color="auto"/>
              <w:right w:val="single" w:sz="4" w:space="0" w:color="auto"/>
            </w:tcBorders>
          </w:tcPr>
          <w:p w14:paraId="57AF6968" w14:textId="77777777" w:rsidR="009244EC" w:rsidRPr="002010EF" w:rsidRDefault="009244EC" w:rsidP="009244EC">
            <w:pPr>
              <w:pStyle w:val="ListParagraph"/>
              <w:numPr>
                <w:ilvl w:val="0"/>
                <w:numId w:val="32"/>
              </w:numPr>
              <w:spacing w:after="0" w:line="240" w:lineRule="auto"/>
              <w:contextualSpacing/>
              <w:rPr>
                <w:rFonts w:asciiTheme="minorHAnsi" w:hAnsiTheme="minorHAnsi" w:cstheme="minorHAnsi"/>
              </w:rPr>
            </w:pPr>
            <w:r w:rsidRPr="002010EF">
              <w:rPr>
                <w:rFonts w:asciiTheme="minorHAnsi" w:hAnsiTheme="minorHAnsi" w:cstheme="minorHAnsi"/>
              </w:rPr>
              <w:t>Line Supervisor for each team working independently +</w:t>
            </w:r>
          </w:p>
          <w:p w14:paraId="7F6B9644" w14:textId="77777777" w:rsidR="009244EC" w:rsidRPr="002010EF" w:rsidRDefault="009244EC" w:rsidP="009244EC">
            <w:pPr>
              <w:pStyle w:val="ListParagraph"/>
              <w:numPr>
                <w:ilvl w:val="0"/>
                <w:numId w:val="32"/>
              </w:numPr>
              <w:spacing w:after="0" w:line="240" w:lineRule="auto"/>
              <w:contextualSpacing/>
              <w:rPr>
                <w:rFonts w:asciiTheme="minorHAnsi" w:hAnsiTheme="minorHAnsi" w:cstheme="minorHAnsi"/>
              </w:rPr>
            </w:pPr>
            <w:r w:rsidRPr="002010EF">
              <w:rPr>
                <w:rFonts w:asciiTheme="minorHAnsi" w:hAnsiTheme="minorHAnsi" w:cstheme="minorHAnsi"/>
              </w:rPr>
              <w:lastRenderedPageBreak/>
              <w:t>1 x HSE Officer</w:t>
            </w:r>
          </w:p>
          <w:p w14:paraId="5D70A696" w14:textId="77777777" w:rsidR="009244EC" w:rsidRPr="002010EF" w:rsidRDefault="009244EC" w:rsidP="009244EC">
            <w:pPr>
              <w:pStyle w:val="ListParagraph"/>
              <w:numPr>
                <w:ilvl w:val="0"/>
                <w:numId w:val="32"/>
              </w:numPr>
              <w:spacing w:after="0" w:line="240" w:lineRule="auto"/>
              <w:contextualSpacing/>
              <w:rPr>
                <w:rFonts w:asciiTheme="minorHAnsi" w:hAnsiTheme="minorHAnsi" w:cstheme="minorHAnsi"/>
              </w:rPr>
            </w:pPr>
            <w:r w:rsidRPr="002010EF">
              <w:rPr>
                <w:rFonts w:asciiTheme="minorHAnsi" w:hAnsiTheme="minorHAnsi" w:cstheme="minorHAnsi"/>
              </w:rPr>
              <w:t>HSE Officer to randomly visit worksite from time to time.</w:t>
            </w:r>
          </w:p>
        </w:tc>
      </w:tr>
      <w:tr w:rsidR="009244EC" w:rsidRPr="002010EF" w14:paraId="3A794BD5" w14:textId="77777777" w:rsidTr="002010EF">
        <w:tc>
          <w:tcPr>
            <w:tcW w:w="562" w:type="dxa"/>
            <w:tcBorders>
              <w:top w:val="single" w:sz="4" w:space="0" w:color="auto"/>
              <w:left w:val="single" w:sz="4" w:space="0" w:color="auto"/>
              <w:bottom w:val="single" w:sz="4" w:space="0" w:color="auto"/>
              <w:right w:val="single" w:sz="4" w:space="0" w:color="auto"/>
            </w:tcBorders>
          </w:tcPr>
          <w:p w14:paraId="1AFF3F2B"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lastRenderedPageBreak/>
              <w:t>3</w:t>
            </w:r>
          </w:p>
        </w:tc>
        <w:tc>
          <w:tcPr>
            <w:tcW w:w="3611" w:type="dxa"/>
            <w:tcBorders>
              <w:top w:val="single" w:sz="4" w:space="0" w:color="auto"/>
              <w:left w:val="single" w:sz="4" w:space="0" w:color="auto"/>
              <w:bottom w:val="single" w:sz="4" w:space="0" w:color="auto"/>
              <w:right w:val="single" w:sz="4" w:space="0" w:color="auto"/>
            </w:tcBorders>
          </w:tcPr>
          <w:p w14:paraId="4D271FA0" w14:textId="77777777" w:rsidR="009244EC" w:rsidRPr="002010EF" w:rsidRDefault="009244EC" w:rsidP="002010EF">
            <w:pPr>
              <w:rPr>
                <w:rFonts w:asciiTheme="minorHAnsi" w:hAnsiTheme="minorHAnsi" w:cstheme="minorHAnsi"/>
                <w:sz w:val="22"/>
              </w:rPr>
            </w:pPr>
            <w:r w:rsidRPr="002010EF">
              <w:rPr>
                <w:rFonts w:asciiTheme="minorHAnsi" w:hAnsiTheme="minorHAnsi" w:cstheme="minorHAnsi"/>
                <w:sz w:val="22"/>
              </w:rPr>
              <w:t>Number of Employees &gt; 25 but &lt; 50</w:t>
            </w:r>
          </w:p>
        </w:tc>
        <w:tc>
          <w:tcPr>
            <w:tcW w:w="5603" w:type="dxa"/>
            <w:tcBorders>
              <w:top w:val="single" w:sz="4" w:space="0" w:color="auto"/>
              <w:left w:val="single" w:sz="4" w:space="0" w:color="auto"/>
              <w:bottom w:val="single" w:sz="4" w:space="0" w:color="auto"/>
              <w:right w:val="single" w:sz="4" w:space="0" w:color="auto"/>
            </w:tcBorders>
          </w:tcPr>
          <w:p w14:paraId="70F51025" w14:textId="77777777" w:rsidR="009244EC" w:rsidRPr="002010EF" w:rsidRDefault="009244EC" w:rsidP="009244EC">
            <w:pPr>
              <w:pStyle w:val="ListParagraph"/>
              <w:numPr>
                <w:ilvl w:val="0"/>
                <w:numId w:val="33"/>
              </w:numPr>
              <w:spacing w:after="0" w:line="240" w:lineRule="auto"/>
              <w:contextualSpacing/>
              <w:rPr>
                <w:rFonts w:asciiTheme="minorHAnsi" w:hAnsiTheme="minorHAnsi" w:cstheme="minorHAnsi"/>
              </w:rPr>
            </w:pPr>
            <w:r w:rsidRPr="002010EF">
              <w:rPr>
                <w:rFonts w:asciiTheme="minorHAnsi" w:hAnsiTheme="minorHAnsi" w:cstheme="minorHAnsi"/>
              </w:rPr>
              <w:t>Line Supervisor for each team working independently +</w:t>
            </w:r>
          </w:p>
          <w:p w14:paraId="04793F2D" w14:textId="77777777" w:rsidR="009244EC" w:rsidRPr="002010EF" w:rsidRDefault="009244EC" w:rsidP="009244EC">
            <w:pPr>
              <w:pStyle w:val="ListParagraph"/>
              <w:numPr>
                <w:ilvl w:val="0"/>
                <w:numId w:val="33"/>
              </w:numPr>
              <w:spacing w:after="0" w:line="240" w:lineRule="auto"/>
              <w:contextualSpacing/>
              <w:rPr>
                <w:rFonts w:asciiTheme="minorHAnsi" w:hAnsiTheme="minorHAnsi" w:cstheme="minorHAnsi"/>
              </w:rPr>
            </w:pPr>
            <w:r w:rsidRPr="002010EF">
              <w:rPr>
                <w:rFonts w:asciiTheme="minorHAnsi" w:hAnsiTheme="minorHAnsi" w:cstheme="minorHAnsi"/>
              </w:rPr>
              <w:t>2 x HSE Officer</w:t>
            </w:r>
          </w:p>
        </w:tc>
      </w:tr>
      <w:tr w:rsidR="009244EC" w:rsidRPr="002010EF" w14:paraId="7A7CAE50" w14:textId="77777777" w:rsidTr="002010EF">
        <w:tc>
          <w:tcPr>
            <w:tcW w:w="562" w:type="dxa"/>
            <w:tcBorders>
              <w:top w:val="single" w:sz="4" w:space="0" w:color="auto"/>
              <w:left w:val="single" w:sz="4" w:space="0" w:color="auto"/>
              <w:bottom w:val="single" w:sz="4" w:space="0" w:color="auto"/>
              <w:right w:val="single" w:sz="4" w:space="0" w:color="auto"/>
            </w:tcBorders>
          </w:tcPr>
          <w:p w14:paraId="5A5F03D8"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t>4</w:t>
            </w:r>
          </w:p>
        </w:tc>
        <w:tc>
          <w:tcPr>
            <w:tcW w:w="3611" w:type="dxa"/>
            <w:tcBorders>
              <w:top w:val="single" w:sz="4" w:space="0" w:color="auto"/>
              <w:left w:val="single" w:sz="4" w:space="0" w:color="auto"/>
              <w:bottom w:val="single" w:sz="4" w:space="0" w:color="auto"/>
              <w:right w:val="single" w:sz="4" w:space="0" w:color="auto"/>
            </w:tcBorders>
          </w:tcPr>
          <w:p w14:paraId="0A234AAA" w14:textId="77777777" w:rsidR="009244EC" w:rsidRPr="002010EF" w:rsidRDefault="009244EC" w:rsidP="002010EF">
            <w:pPr>
              <w:rPr>
                <w:rFonts w:asciiTheme="minorHAnsi" w:hAnsiTheme="minorHAnsi" w:cstheme="minorHAnsi"/>
                <w:sz w:val="22"/>
              </w:rPr>
            </w:pPr>
            <w:r w:rsidRPr="002010EF">
              <w:rPr>
                <w:rFonts w:asciiTheme="minorHAnsi" w:hAnsiTheme="minorHAnsi" w:cstheme="minorHAnsi"/>
                <w:sz w:val="22"/>
              </w:rPr>
              <w:t>Number of Employees ≥ 50</w:t>
            </w:r>
          </w:p>
        </w:tc>
        <w:tc>
          <w:tcPr>
            <w:tcW w:w="5603" w:type="dxa"/>
            <w:tcBorders>
              <w:top w:val="single" w:sz="4" w:space="0" w:color="auto"/>
              <w:left w:val="single" w:sz="4" w:space="0" w:color="auto"/>
              <w:bottom w:val="single" w:sz="4" w:space="0" w:color="auto"/>
              <w:right w:val="single" w:sz="4" w:space="0" w:color="auto"/>
            </w:tcBorders>
          </w:tcPr>
          <w:p w14:paraId="06F42365" w14:textId="77777777" w:rsidR="009244EC" w:rsidRPr="002010EF" w:rsidRDefault="009244EC" w:rsidP="009244EC">
            <w:pPr>
              <w:pStyle w:val="ListParagraph"/>
              <w:numPr>
                <w:ilvl w:val="0"/>
                <w:numId w:val="34"/>
              </w:numPr>
              <w:spacing w:after="0" w:line="240" w:lineRule="auto"/>
              <w:contextualSpacing/>
              <w:rPr>
                <w:rFonts w:asciiTheme="minorHAnsi" w:hAnsiTheme="minorHAnsi" w:cstheme="minorHAnsi"/>
              </w:rPr>
            </w:pPr>
            <w:r w:rsidRPr="002010EF">
              <w:rPr>
                <w:rFonts w:asciiTheme="minorHAnsi" w:hAnsiTheme="minorHAnsi" w:cstheme="minorHAnsi"/>
              </w:rPr>
              <w:t>Line Supervisor for each team working independently+</w:t>
            </w:r>
          </w:p>
          <w:p w14:paraId="5EFE7FAE" w14:textId="77777777" w:rsidR="009244EC" w:rsidRPr="002010EF" w:rsidRDefault="009244EC" w:rsidP="009244EC">
            <w:pPr>
              <w:pStyle w:val="ListParagraph"/>
              <w:numPr>
                <w:ilvl w:val="0"/>
                <w:numId w:val="34"/>
              </w:numPr>
              <w:spacing w:after="0" w:line="240" w:lineRule="auto"/>
              <w:contextualSpacing/>
              <w:rPr>
                <w:rFonts w:asciiTheme="minorHAnsi" w:hAnsiTheme="minorHAnsi" w:cstheme="minorHAnsi"/>
              </w:rPr>
            </w:pPr>
            <w:r w:rsidRPr="002010EF">
              <w:rPr>
                <w:rFonts w:asciiTheme="minorHAnsi" w:hAnsiTheme="minorHAnsi" w:cstheme="minorHAnsi"/>
              </w:rPr>
              <w:t>1 x HSE Officer for every 25 Employees +</w:t>
            </w:r>
          </w:p>
          <w:p w14:paraId="64751392" w14:textId="77777777" w:rsidR="009244EC" w:rsidRPr="002010EF" w:rsidRDefault="009244EC" w:rsidP="009244EC">
            <w:pPr>
              <w:pStyle w:val="ListParagraph"/>
              <w:numPr>
                <w:ilvl w:val="0"/>
                <w:numId w:val="34"/>
              </w:numPr>
              <w:spacing w:after="0" w:line="240" w:lineRule="auto"/>
              <w:contextualSpacing/>
              <w:rPr>
                <w:rFonts w:asciiTheme="minorHAnsi" w:hAnsiTheme="minorHAnsi" w:cstheme="minorHAnsi"/>
              </w:rPr>
            </w:pPr>
            <w:r w:rsidRPr="002010EF">
              <w:rPr>
                <w:rFonts w:asciiTheme="minorHAnsi" w:hAnsiTheme="minorHAnsi" w:cstheme="minorHAnsi"/>
              </w:rPr>
              <w:t>1 x HSE Safety Manager</w:t>
            </w:r>
            <w:r w:rsidRPr="002010EF" w:rsidDel="003432AD">
              <w:rPr>
                <w:rFonts w:asciiTheme="minorHAnsi" w:hAnsiTheme="minorHAnsi" w:cstheme="minorHAnsi"/>
              </w:rPr>
              <w:t xml:space="preserve"> </w:t>
            </w:r>
            <w:r w:rsidRPr="002010EF">
              <w:rPr>
                <w:rFonts w:asciiTheme="minorHAnsi" w:hAnsiTheme="minorHAnsi" w:cstheme="minorHAnsi"/>
              </w:rPr>
              <w:t xml:space="preserve">for every 75 workers </w:t>
            </w:r>
          </w:p>
        </w:tc>
      </w:tr>
    </w:tbl>
    <w:p w14:paraId="1C3830F2" w14:textId="77777777" w:rsidR="009244EC" w:rsidRPr="002010EF" w:rsidRDefault="009244EC" w:rsidP="009244EC">
      <w:pPr>
        <w:rPr>
          <w:rFonts w:asciiTheme="minorHAnsi" w:hAnsiTheme="minorHAnsi" w:cstheme="minorHAnsi"/>
        </w:rPr>
      </w:pPr>
    </w:p>
    <w:p w14:paraId="32BA6D63" w14:textId="77777777" w:rsidR="009244EC" w:rsidRPr="002010EF" w:rsidRDefault="009244EC" w:rsidP="009244EC">
      <w:pPr>
        <w:pStyle w:val="Heading1"/>
        <w:numPr>
          <w:ilvl w:val="0"/>
          <w:numId w:val="0"/>
        </w:numPr>
        <w:ind w:left="432" w:hanging="432"/>
      </w:pPr>
      <w:bookmarkStart w:id="41" w:name="_Toc133511806"/>
      <w:bookmarkStart w:id="42" w:name="_Toc133512843"/>
      <w:r w:rsidRPr="002010EF">
        <w:t>WORK PREPARATION MEETING</w:t>
      </w:r>
      <w:bookmarkEnd w:id="41"/>
      <w:bookmarkEnd w:id="42"/>
    </w:p>
    <w:p w14:paraId="35032EA8" w14:textId="77777777" w:rsidR="009244EC" w:rsidRPr="002010EF" w:rsidRDefault="009244EC" w:rsidP="009244EC">
      <w:pPr>
        <w:rPr>
          <w:rFonts w:asciiTheme="minorHAnsi" w:hAnsiTheme="minorHAnsi" w:cstheme="minorHAnsi"/>
          <w:b/>
          <w:u w:val="single"/>
        </w:rPr>
      </w:pPr>
      <w:r w:rsidRPr="002010EF">
        <w:rPr>
          <w:rFonts w:asciiTheme="minorHAnsi" w:hAnsiTheme="minorHAnsi" w:cstheme="minorHAnsi"/>
        </w:rPr>
        <w:t>The Contractor shall:</w:t>
      </w:r>
    </w:p>
    <w:p w14:paraId="5621A5A4" w14:textId="77777777" w:rsidR="009244EC" w:rsidRPr="002010EF" w:rsidRDefault="009244EC" w:rsidP="009244EC">
      <w:pPr>
        <w:pStyle w:val="ListParagraph"/>
        <w:numPr>
          <w:ilvl w:val="0"/>
          <w:numId w:val="24"/>
        </w:numPr>
        <w:spacing w:before="240" w:after="0"/>
        <w:contextualSpacing/>
        <w:jc w:val="both"/>
        <w:rPr>
          <w:rFonts w:asciiTheme="minorHAnsi" w:eastAsia="Garamond" w:hAnsiTheme="minorHAnsi" w:cstheme="minorHAnsi"/>
        </w:rPr>
      </w:pPr>
      <w:r w:rsidRPr="002010EF">
        <w:rPr>
          <w:rFonts w:asciiTheme="minorHAnsi" w:eastAsia="Garamond" w:hAnsiTheme="minorHAnsi" w:cstheme="minorHAnsi"/>
        </w:rPr>
        <w:t xml:space="preserve">participate in a work preparation meeting (Prep Work or Kick Off Meeting) with JPS Representative for planned jobs or projects, to discuss among other things OHSE expectations, potential OHSE management system interfaces and specific OHSE issues and requirements in accordance with the Contract. This preparation meeting will be held as soon as practical after contract award and an appropriate time before the performance of any planned work. This meeting shall not be considered or treated as a substitute for EHS responsibilities of the Contractor under the Contract; nor shall the meeting or issues be construed or treated as an assumption of the Contractor's sole EHS obligations under the Contract.  Matters to be discussed at the meeting may include but not limited to: </w:t>
      </w:r>
    </w:p>
    <w:p w14:paraId="63DC70C6" w14:textId="77777777" w:rsidR="009244EC" w:rsidRPr="002010EF" w:rsidRDefault="009244EC" w:rsidP="009244EC">
      <w:pPr>
        <w:pStyle w:val="ListParagraph"/>
        <w:numPr>
          <w:ilvl w:val="0"/>
          <w:numId w:val="26"/>
        </w:numPr>
        <w:spacing w:before="240" w:after="0"/>
        <w:contextualSpacing/>
        <w:jc w:val="both"/>
        <w:rPr>
          <w:rFonts w:asciiTheme="minorHAnsi" w:hAnsiTheme="minorHAnsi" w:cstheme="minorHAnsi"/>
        </w:rPr>
      </w:pPr>
      <w:r w:rsidRPr="002010EF">
        <w:rPr>
          <w:rFonts w:asciiTheme="minorHAnsi" w:hAnsiTheme="minorHAnsi" w:cstheme="minorHAnsi"/>
        </w:rPr>
        <w:t>Scope of the job</w:t>
      </w:r>
    </w:p>
    <w:p w14:paraId="1ADF40DC" w14:textId="77777777" w:rsidR="009244EC" w:rsidRPr="002010EF" w:rsidRDefault="009244EC" w:rsidP="009244EC">
      <w:pPr>
        <w:pStyle w:val="ListParagraph"/>
        <w:numPr>
          <w:ilvl w:val="0"/>
          <w:numId w:val="26"/>
        </w:numPr>
        <w:spacing w:before="240" w:after="0"/>
        <w:contextualSpacing/>
        <w:jc w:val="both"/>
        <w:rPr>
          <w:rFonts w:asciiTheme="minorHAnsi" w:hAnsiTheme="minorHAnsi" w:cstheme="minorHAnsi"/>
        </w:rPr>
      </w:pPr>
      <w:r w:rsidRPr="002010EF">
        <w:rPr>
          <w:rFonts w:asciiTheme="minorHAnsi" w:hAnsiTheme="minorHAnsi" w:cstheme="minorHAnsi"/>
        </w:rPr>
        <w:t xml:space="preserve">Expected duration of job </w:t>
      </w:r>
    </w:p>
    <w:p w14:paraId="34088E76" w14:textId="0BC399FA" w:rsidR="009244EC" w:rsidRPr="004D4C34" w:rsidRDefault="009244EC" w:rsidP="004D4C34">
      <w:pPr>
        <w:pStyle w:val="ListParagraph"/>
        <w:numPr>
          <w:ilvl w:val="0"/>
          <w:numId w:val="26"/>
        </w:numPr>
        <w:spacing w:before="240" w:after="0"/>
        <w:contextualSpacing/>
        <w:jc w:val="both"/>
        <w:rPr>
          <w:rFonts w:asciiTheme="minorHAnsi" w:hAnsiTheme="minorHAnsi" w:cstheme="minorHAnsi"/>
        </w:rPr>
      </w:pPr>
      <w:r w:rsidRPr="002010EF">
        <w:rPr>
          <w:rFonts w:asciiTheme="minorHAnsi" w:hAnsiTheme="minorHAnsi" w:cstheme="minorHAnsi"/>
        </w:rPr>
        <w:t xml:space="preserve">Risk Assessment- Hazards associated with the job – complete JSA </w:t>
      </w:r>
    </w:p>
    <w:p w14:paraId="18F76EB5" w14:textId="66A9AF52" w:rsidR="009244EC" w:rsidRPr="002010EF" w:rsidRDefault="009244EC" w:rsidP="009244EC">
      <w:pPr>
        <w:rPr>
          <w:rFonts w:asciiTheme="minorHAnsi" w:hAnsiTheme="minorHAnsi" w:cstheme="minorHAnsi"/>
        </w:rPr>
      </w:pPr>
    </w:p>
    <w:p w14:paraId="675ED5AA" w14:textId="77777777" w:rsidR="009244EC" w:rsidRPr="002010EF" w:rsidRDefault="009244EC" w:rsidP="004D4C34">
      <w:pPr>
        <w:pStyle w:val="Heading2"/>
        <w:numPr>
          <w:ilvl w:val="0"/>
          <w:numId w:val="0"/>
        </w:numPr>
      </w:pPr>
      <w:bookmarkStart w:id="43" w:name="_Toc133511807"/>
      <w:bookmarkStart w:id="44" w:name="_Toc133512844"/>
      <w:r w:rsidRPr="002010EF">
        <w:t>Tailboard Conference</w:t>
      </w:r>
      <w:bookmarkEnd w:id="43"/>
      <w:bookmarkEnd w:id="44"/>
    </w:p>
    <w:p w14:paraId="3C37D8A3" w14:textId="77777777" w:rsidR="009244EC" w:rsidRPr="002010EF" w:rsidRDefault="009244EC" w:rsidP="009244EC">
      <w:pPr>
        <w:contextualSpacing/>
        <w:rPr>
          <w:rFonts w:asciiTheme="minorHAnsi" w:hAnsiTheme="minorHAnsi" w:cstheme="minorHAnsi"/>
        </w:rPr>
      </w:pPr>
    </w:p>
    <w:p w14:paraId="457EC50C" w14:textId="77777777" w:rsidR="009244EC" w:rsidRPr="002010EF" w:rsidRDefault="009244EC" w:rsidP="009244EC">
      <w:pPr>
        <w:rPr>
          <w:rFonts w:asciiTheme="minorHAnsi" w:hAnsiTheme="minorHAnsi" w:cstheme="minorHAnsi"/>
        </w:rPr>
      </w:pPr>
      <w:r w:rsidRPr="002010EF">
        <w:rPr>
          <w:rFonts w:asciiTheme="minorHAnsi" w:hAnsiTheme="minorHAnsi" w:cstheme="minorHAnsi"/>
        </w:rPr>
        <w:t>The Supervisor must conduct a Tailboard Conference Meeting with the Workers involved before the start of each job. Each worker should actively participate in the meeting to identify job and task specific probable hazards and determine and agree on the appropriate controls and planned mitigation measures to be taken. The meeting should:</w:t>
      </w:r>
    </w:p>
    <w:p w14:paraId="2B5A436A" w14:textId="77777777" w:rsidR="009244EC" w:rsidRPr="002010EF" w:rsidRDefault="009244EC" w:rsidP="009244EC">
      <w:pPr>
        <w:pStyle w:val="ListParagraph"/>
        <w:numPr>
          <w:ilvl w:val="0"/>
          <w:numId w:val="47"/>
        </w:numPr>
        <w:spacing w:after="160" w:line="259" w:lineRule="auto"/>
        <w:contextualSpacing/>
        <w:jc w:val="both"/>
        <w:rPr>
          <w:rFonts w:asciiTheme="minorHAnsi" w:hAnsiTheme="minorHAnsi" w:cstheme="minorHAnsi"/>
        </w:rPr>
      </w:pPr>
      <w:r w:rsidRPr="002010EF">
        <w:rPr>
          <w:rFonts w:asciiTheme="minorHAnsi" w:hAnsiTheme="minorHAnsi" w:cstheme="minorHAnsi"/>
        </w:rPr>
        <w:t>Review the job activity at a task level and the procedure to execute the tasks safely.</w:t>
      </w:r>
    </w:p>
    <w:p w14:paraId="40D8FC1F" w14:textId="77777777" w:rsidR="009244EC" w:rsidRPr="002010EF" w:rsidRDefault="009244EC" w:rsidP="009244EC">
      <w:pPr>
        <w:pStyle w:val="ListParagraph"/>
        <w:numPr>
          <w:ilvl w:val="0"/>
          <w:numId w:val="47"/>
        </w:numPr>
        <w:spacing w:after="160" w:line="259" w:lineRule="auto"/>
        <w:contextualSpacing/>
        <w:jc w:val="both"/>
        <w:rPr>
          <w:rFonts w:asciiTheme="minorHAnsi" w:hAnsiTheme="minorHAnsi" w:cstheme="minorHAnsi"/>
        </w:rPr>
      </w:pPr>
      <w:r w:rsidRPr="002010EF">
        <w:rPr>
          <w:rFonts w:asciiTheme="minorHAnsi" w:hAnsiTheme="minorHAnsi" w:cstheme="minorHAnsi"/>
        </w:rPr>
        <w:t>Identify the use &amp; benefits of PPE’s &amp; safety gears required for the job.</w:t>
      </w:r>
    </w:p>
    <w:p w14:paraId="5F4CF718" w14:textId="77777777" w:rsidR="009244EC" w:rsidRPr="002010EF" w:rsidRDefault="009244EC" w:rsidP="009244EC">
      <w:pPr>
        <w:pStyle w:val="ListParagraph"/>
        <w:numPr>
          <w:ilvl w:val="0"/>
          <w:numId w:val="47"/>
        </w:numPr>
        <w:spacing w:after="160" w:line="259" w:lineRule="auto"/>
        <w:contextualSpacing/>
        <w:jc w:val="both"/>
        <w:rPr>
          <w:rFonts w:asciiTheme="minorHAnsi" w:hAnsiTheme="minorHAnsi" w:cstheme="minorHAnsi"/>
        </w:rPr>
      </w:pPr>
      <w:r w:rsidRPr="002010EF">
        <w:rPr>
          <w:rFonts w:asciiTheme="minorHAnsi" w:hAnsiTheme="minorHAnsi" w:cstheme="minorHAnsi"/>
        </w:rPr>
        <w:t>Identify any environmental challenges and determine how to treat with same during the execution of the job.</w:t>
      </w:r>
    </w:p>
    <w:p w14:paraId="26B038A6" w14:textId="77777777" w:rsidR="009244EC" w:rsidRPr="002010EF" w:rsidRDefault="009244EC" w:rsidP="009244EC">
      <w:pPr>
        <w:pStyle w:val="ListParagraph"/>
        <w:numPr>
          <w:ilvl w:val="0"/>
          <w:numId w:val="47"/>
        </w:numPr>
        <w:spacing w:after="160" w:line="259" w:lineRule="auto"/>
        <w:contextualSpacing/>
        <w:jc w:val="both"/>
        <w:rPr>
          <w:rFonts w:asciiTheme="minorHAnsi" w:hAnsiTheme="minorHAnsi" w:cstheme="minorHAnsi"/>
        </w:rPr>
      </w:pPr>
      <w:r w:rsidRPr="002010EF">
        <w:rPr>
          <w:rFonts w:asciiTheme="minorHAnsi" w:hAnsiTheme="minorHAnsi" w:cstheme="minorHAnsi"/>
        </w:rPr>
        <w:t xml:space="preserve">Be documented on an approved Tailboard Conference Form and each Worker involved sign onto the form indicating that they were part of the discussions, understand the possible hazards and will abide by the agreed procedures. </w:t>
      </w:r>
    </w:p>
    <w:p w14:paraId="517A057B" w14:textId="77777777" w:rsidR="009244EC" w:rsidRPr="002010EF" w:rsidRDefault="009244EC" w:rsidP="009244EC">
      <w:pPr>
        <w:rPr>
          <w:rFonts w:asciiTheme="minorHAnsi" w:hAnsiTheme="minorHAnsi" w:cstheme="minorHAnsi"/>
        </w:rPr>
      </w:pPr>
      <w:r w:rsidRPr="002010EF">
        <w:rPr>
          <w:rFonts w:asciiTheme="minorHAnsi" w:hAnsiTheme="minorHAnsi" w:cstheme="minorHAnsi"/>
        </w:rPr>
        <w:t>At the end of the work activities and or if a worker is no longer participating in the work, before they leave the JPS Worksite, each Worker must sign-off, on the form indicating that they are no longer involved with work relating that specific tailboard.</w:t>
      </w:r>
    </w:p>
    <w:p w14:paraId="51311CF8" w14:textId="77777777" w:rsidR="009244EC" w:rsidRPr="002010EF" w:rsidRDefault="009244EC" w:rsidP="004D4C34">
      <w:pPr>
        <w:pStyle w:val="Heading2"/>
        <w:numPr>
          <w:ilvl w:val="0"/>
          <w:numId w:val="0"/>
        </w:numPr>
        <w:ind w:left="810" w:hanging="720"/>
      </w:pPr>
    </w:p>
    <w:p w14:paraId="64313567" w14:textId="77777777" w:rsidR="009244EC" w:rsidRPr="002010EF" w:rsidRDefault="009244EC" w:rsidP="004D4C34">
      <w:pPr>
        <w:pStyle w:val="Heading2"/>
        <w:numPr>
          <w:ilvl w:val="0"/>
          <w:numId w:val="0"/>
        </w:numPr>
        <w:ind w:left="810" w:hanging="720"/>
        <w:rPr>
          <w:rStyle w:val="Heading3Char"/>
        </w:rPr>
      </w:pPr>
      <w:bookmarkStart w:id="45" w:name="_Toc133511808"/>
      <w:bookmarkStart w:id="46" w:name="_Toc133512845"/>
      <w:r w:rsidRPr="002010EF">
        <w:t>Permit to Work System</w:t>
      </w:r>
      <w:bookmarkEnd w:id="45"/>
      <w:bookmarkEnd w:id="46"/>
      <w:r w:rsidRPr="002010EF">
        <w:t xml:space="preserve"> </w:t>
      </w:r>
    </w:p>
    <w:p w14:paraId="4EDA8C0E" w14:textId="77777777" w:rsidR="009244EC" w:rsidRPr="002010EF" w:rsidRDefault="009244EC" w:rsidP="009244EC">
      <w:pPr>
        <w:contextualSpacing/>
        <w:rPr>
          <w:rFonts w:asciiTheme="minorHAnsi" w:hAnsiTheme="minorHAnsi" w:cstheme="minorHAnsi"/>
        </w:rPr>
      </w:pPr>
    </w:p>
    <w:p w14:paraId="313BD48C" w14:textId="77777777" w:rsidR="009244EC" w:rsidRPr="002010EF" w:rsidRDefault="009244EC" w:rsidP="009244EC">
      <w:pPr>
        <w:rPr>
          <w:rFonts w:asciiTheme="minorHAnsi" w:hAnsiTheme="minorHAnsi" w:cstheme="minorHAnsi"/>
        </w:rPr>
      </w:pPr>
      <w:r w:rsidRPr="002010EF">
        <w:rPr>
          <w:rFonts w:asciiTheme="minorHAnsi" w:hAnsiTheme="minorHAnsi" w:cstheme="minorHAnsi"/>
        </w:rPr>
        <w:t>The Contractor Supervisor should ensure that:</w:t>
      </w:r>
    </w:p>
    <w:p w14:paraId="5F55C212" w14:textId="77777777" w:rsidR="009244EC" w:rsidRPr="002010EF" w:rsidRDefault="009244EC" w:rsidP="009244EC">
      <w:pPr>
        <w:pStyle w:val="ListParagraph"/>
        <w:numPr>
          <w:ilvl w:val="0"/>
          <w:numId w:val="45"/>
        </w:numPr>
        <w:spacing w:after="160" w:line="259" w:lineRule="auto"/>
        <w:contextualSpacing/>
        <w:rPr>
          <w:rFonts w:asciiTheme="minorHAnsi" w:hAnsiTheme="minorHAnsi" w:cstheme="minorHAnsi"/>
        </w:rPr>
      </w:pPr>
      <w:r w:rsidRPr="002010EF">
        <w:rPr>
          <w:rFonts w:asciiTheme="minorHAnsi" w:hAnsiTheme="minorHAnsi" w:cstheme="minorHAnsi"/>
        </w:rPr>
        <w:lastRenderedPageBreak/>
        <w:t xml:space="preserve">They have received training in the permit to permit to work system for affected workers for the specific job they are assigned. Permit to work should include but not limited to Lock Out Tag Out (LOTO PTW), Sanction for Test, Limitation of Access, De energize Permit, Hot Work Permit &amp; Confine Space </w:t>
      </w:r>
    </w:p>
    <w:p w14:paraId="780303C1" w14:textId="77777777" w:rsidR="009244EC" w:rsidRPr="002010EF" w:rsidRDefault="009244EC" w:rsidP="009244EC">
      <w:pPr>
        <w:pStyle w:val="ListParagraph"/>
        <w:numPr>
          <w:ilvl w:val="0"/>
          <w:numId w:val="45"/>
        </w:numPr>
        <w:spacing w:after="160" w:line="259" w:lineRule="auto"/>
        <w:contextualSpacing/>
        <w:jc w:val="both"/>
        <w:rPr>
          <w:rFonts w:asciiTheme="minorHAnsi" w:hAnsiTheme="minorHAnsi" w:cstheme="minorHAnsi"/>
        </w:rPr>
      </w:pPr>
      <w:r w:rsidRPr="002010EF">
        <w:rPr>
          <w:rFonts w:asciiTheme="minorHAnsi" w:hAnsiTheme="minorHAnsi" w:cstheme="minorHAnsi"/>
        </w:rPr>
        <w:t xml:space="preserve">The affected workers received adequate instruction in the system. </w:t>
      </w:r>
    </w:p>
    <w:p w14:paraId="26B3ED70" w14:textId="77777777" w:rsidR="009244EC" w:rsidRPr="002010EF" w:rsidRDefault="009244EC" w:rsidP="009244EC">
      <w:pPr>
        <w:pStyle w:val="ListParagraph"/>
        <w:numPr>
          <w:ilvl w:val="0"/>
          <w:numId w:val="45"/>
        </w:numPr>
        <w:spacing w:after="160" w:line="259" w:lineRule="auto"/>
        <w:contextualSpacing/>
        <w:jc w:val="both"/>
        <w:rPr>
          <w:rFonts w:asciiTheme="minorHAnsi" w:hAnsiTheme="minorHAnsi" w:cstheme="minorHAnsi"/>
        </w:rPr>
      </w:pPr>
      <w:r w:rsidRPr="002010EF">
        <w:rPr>
          <w:rFonts w:asciiTheme="minorHAnsi" w:hAnsiTheme="minorHAnsi" w:cstheme="minorHAnsi"/>
        </w:rPr>
        <w:t xml:space="preserve">They discuss the job fully with the person issuing the permit. </w:t>
      </w:r>
    </w:p>
    <w:p w14:paraId="5FA8B1EF" w14:textId="77777777" w:rsidR="009244EC" w:rsidRPr="002010EF" w:rsidRDefault="009244EC" w:rsidP="009244EC">
      <w:pPr>
        <w:pStyle w:val="ListParagraph"/>
        <w:numPr>
          <w:ilvl w:val="0"/>
          <w:numId w:val="45"/>
        </w:numPr>
        <w:spacing w:after="160" w:line="259" w:lineRule="auto"/>
        <w:contextualSpacing/>
        <w:jc w:val="both"/>
        <w:rPr>
          <w:rFonts w:asciiTheme="minorHAnsi" w:hAnsiTheme="minorHAnsi" w:cstheme="minorHAnsi"/>
        </w:rPr>
      </w:pPr>
      <w:r w:rsidRPr="002010EF">
        <w:rPr>
          <w:rFonts w:asciiTheme="minorHAnsi" w:hAnsiTheme="minorHAnsi" w:cstheme="minorHAnsi"/>
        </w:rPr>
        <w:t xml:space="preserve">The workmen are briefed on the details of the permit including any potential hazards, and on all the precautions taken or to be taken. </w:t>
      </w:r>
    </w:p>
    <w:p w14:paraId="65BF0C44" w14:textId="77777777" w:rsidR="009244EC" w:rsidRPr="002010EF" w:rsidRDefault="009244EC" w:rsidP="009244EC">
      <w:pPr>
        <w:pStyle w:val="ListParagraph"/>
        <w:numPr>
          <w:ilvl w:val="0"/>
          <w:numId w:val="45"/>
        </w:numPr>
        <w:spacing w:after="160" w:line="259" w:lineRule="auto"/>
        <w:contextualSpacing/>
        <w:jc w:val="both"/>
        <w:rPr>
          <w:rFonts w:asciiTheme="minorHAnsi" w:hAnsiTheme="minorHAnsi" w:cstheme="minorHAnsi"/>
        </w:rPr>
      </w:pPr>
      <w:r w:rsidRPr="002010EF">
        <w:rPr>
          <w:rFonts w:asciiTheme="minorHAnsi" w:hAnsiTheme="minorHAnsi" w:cstheme="minorHAnsi"/>
        </w:rPr>
        <w:t>The precautions are maintained throughout the work activity.</w:t>
      </w:r>
    </w:p>
    <w:p w14:paraId="6D4682DD" w14:textId="77777777" w:rsidR="009244EC" w:rsidRPr="002010EF" w:rsidRDefault="009244EC" w:rsidP="009244EC">
      <w:pPr>
        <w:pStyle w:val="ListParagraph"/>
        <w:numPr>
          <w:ilvl w:val="0"/>
          <w:numId w:val="45"/>
        </w:numPr>
        <w:spacing w:after="160" w:line="259" w:lineRule="auto"/>
        <w:contextualSpacing/>
        <w:jc w:val="both"/>
        <w:rPr>
          <w:rFonts w:asciiTheme="minorHAnsi" w:hAnsiTheme="minorHAnsi" w:cstheme="minorHAnsi"/>
        </w:rPr>
      </w:pPr>
      <w:r w:rsidRPr="002010EF">
        <w:rPr>
          <w:rFonts w:asciiTheme="minorHAnsi" w:hAnsiTheme="minorHAnsi" w:cstheme="minorHAnsi"/>
        </w:rPr>
        <w:t xml:space="preserve">The worker understands that if circumstances change work must be stopped and inform the supervisor. </w:t>
      </w:r>
    </w:p>
    <w:p w14:paraId="45174348" w14:textId="77777777" w:rsidR="009244EC" w:rsidRPr="002010EF" w:rsidRDefault="009244EC" w:rsidP="009244EC">
      <w:pPr>
        <w:pStyle w:val="ListParagraph"/>
        <w:numPr>
          <w:ilvl w:val="0"/>
          <w:numId w:val="45"/>
        </w:numPr>
        <w:spacing w:after="160" w:line="259" w:lineRule="auto"/>
        <w:contextualSpacing/>
        <w:jc w:val="both"/>
        <w:rPr>
          <w:rFonts w:asciiTheme="minorHAnsi" w:hAnsiTheme="minorHAnsi" w:cstheme="minorHAnsi"/>
        </w:rPr>
      </w:pPr>
      <w:r w:rsidRPr="002010EF">
        <w:rPr>
          <w:rFonts w:asciiTheme="minorHAnsi" w:hAnsiTheme="minorHAnsi" w:cstheme="minorHAnsi"/>
        </w:rPr>
        <w:t xml:space="preserve">The work group stays within the limitations set on the permit (physical boundaries, type of work and the duration of the permit) </w:t>
      </w:r>
    </w:p>
    <w:p w14:paraId="287D09AF" w14:textId="77777777" w:rsidR="009244EC" w:rsidRPr="002010EF" w:rsidRDefault="009244EC" w:rsidP="009244EC">
      <w:pPr>
        <w:rPr>
          <w:rFonts w:asciiTheme="minorHAnsi" w:hAnsiTheme="minorHAnsi" w:cstheme="minorHAnsi"/>
        </w:rPr>
      </w:pPr>
      <w:r w:rsidRPr="002010EF">
        <w:rPr>
          <w:rFonts w:asciiTheme="minorHAnsi" w:hAnsiTheme="minorHAnsi" w:cstheme="minorHAnsi"/>
        </w:rPr>
        <w:t xml:space="preserve">On completion or suspension of the work, the site is left in a safe condition and the person that issued the permit is informed &amp; permit has been returned for cancellation. </w:t>
      </w:r>
    </w:p>
    <w:p w14:paraId="5FE940F6" w14:textId="77777777" w:rsidR="009244EC" w:rsidRPr="002010EF" w:rsidRDefault="009244EC" w:rsidP="009244EC">
      <w:pPr>
        <w:rPr>
          <w:rFonts w:asciiTheme="minorHAnsi" w:hAnsiTheme="minorHAnsi" w:cstheme="minorHAnsi"/>
        </w:rPr>
      </w:pPr>
      <w:r w:rsidRPr="002010EF">
        <w:rPr>
          <w:rFonts w:asciiTheme="minorHAnsi" w:hAnsiTheme="minorHAnsi" w:cstheme="minorHAnsi"/>
        </w:rPr>
        <w:t xml:space="preserve">Individuals working within the permit to work system should ensure that: </w:t>
      </w:r>
    </w:p>
    <w:p w14:paraId="126DF4A9" w14:textId="77777777" w:rsidR="009244EC" w:rsidRPr="002010EF" w:rsidRDefault="009244EC" w:rsidP="009244EC">
      <w:pPr>
        <w:pStyle w:val="ListParagraph"/>
        <w:numPr>
          <w:ilvl w:val="0"/>
          <w:numId w:val="49"/>
        </w:numPr>
        <w:spacing w:after="160" w:line="259" w:lineRule="auto"/>
        <w:contextualSpacing/>
        <w:jc w:val="both"/>
        <w:rPr>
          <w:rFonts w:asciiTheme="minorHAnsi" w:hAnsiTheme="minorHAnsi" w:cstheme="minorHAnsi"/>
        </w:rPr>
      </w:pPr>
      <w:r w:rsidRPr="002010EF">
        <w:rPr>
          <w:rFonts w:asciiTheme="minorHAnsi" w:hAnsiTheme="minorHAnsi" w:cstheme="minorHAnsi"/>
        </w:rPr>
        <w:t>They have received instruction and have a good understanding of the permit to work system at the specific JPS Worksite where they work.</w:t>
      </w:r>
    </w:p>
    <w:p w14:paraId="1F4FC253" w14:textId="77777777" w:rsidR="009244EC" w:rsidRPr="002010EF" w:rsidRDefault="009244EC" w:rsidP="009244EC">
      <w:pPr>
        <w:pStyle w:val="ListParagraph"/>
        <w:numPr>
          <w:ilvl w:val="0"/>
          <w:numId w:val="49"/>
        </w:numPr>
        <w:spacing w:after="160" w:line="259" w:lineRule="auto"/>
        <w:contextualSpacing/>
        <w:jc w:val="both"/>
        <w:rPr>
          <w:rFonts w:asciiTheme="minorHAnsi" w:hAnsiTheme="minorHAnsi" w:cstheme="minorHAnsi"/>
        </w:rPr>
      </w:pPr>
      <w:r w:rsidRPr="002010EF">
        <w:rPr>
          <w:rFonts w:asciiTheme="minorHAnsi" w:hAnsiTheme="minorHAnsi" w:cstheme="minorHAnsi"/>
        </w:rPr>
        <w:t>They do not start any work requiring a permit, until it has been properly authorized and issued.</w:t>
      </w:r>
    </w:p>
    <w:p w14:paraId="51DEB634" w14:textId="77777777" w:rsidR="009244EC" w:rsidRPr="002010EF" w:rsidRDefault="009244EC" w:rsidP="009244EC">
      <w:pPr>
        <w:pStyle w:val="ListParagraph"/>
        <w:numPr>
          <w:ilvl w:val="0"/>
          <w:numId w:val="49"/>
        </w:numPr>
        <w:spacing w:after="160" w:line="259" w:lineRule="auto"/>
        <w:contextualSpacing/>
        <w:jc w:val="both"/>
        <w:rPr>
          <w:rFonts w:asciiTheme="minorHAnsi" w:hAnsiTheme="minorHAnsi" w:cstheme="minorHAnsi"/>
        </w:rPr>
      </w:pPr>
      <w:r w:rsidRPr="002010EF">
        <w:rPr>
          <w:rFonts w:asciiTheme="minorHAnsi" w:hAnsiTheme="minorHAnsi" w:cstheme="minorHAnsi"/>
        </w:rPr>
        <w:t xml:space="preserve">They receive a briefing from the supervisor on the particular task and they understand the hazards and the precautions taken or to be taken </w:t>
      </w:r>
    </w:p>
    <w:p w14:paraId="6800D0BD" w14:textId="77777777" w:rsidR="009244EC" w:rsidRPr="002010EF" w:rsidRDefault="009244EC" w:rsidP="009244EC">
      <w:pPr>
        <w:pStyle w:val="ListParagraph"/>
        <w:numPr>
          <w:ilvl w:val="0"/>
          <w:numId w:val="49"/>
        </w:numPr>
        <w:spacing w:after="160" w:line="259" w:lineRule="auto"/>
        <w:contextualSpacing/>
        <w:jc w:val="both"/>
        <w:rPr>
          <w:rFonts w:asciiTheme="minorHAnsi" w:hAnsiTheme="minorHAnsi" w:cstheme="minorHAnsi"/>
        </w:rPr>
      </w:pPr>
      <w:r w:rsidRPr="002010EF">
        <w:rPr>
          <w:rFonts w:asciiTheme="minorHAnsi" w:hAnsiTheme="minorHAnsi" w:cstheme="minorHAnsi"/>
        </w:rPr>
        <w:t xml:space="preserve">They follow the instructions specified in the permit. When they stop work, the site and any equipment they are using is left in a safe condition </w:t>
      </w:r>
    </w:p>
    <w:p w14:paraId="0254D96D" w14:textId="77777777" w:rsidR="009244EC" w:rsidRPr="002010EF" w:rsidRDefault="009244EC" w:rsidP="009244EC">
      <w:pPr>
        <w:pStyle w:val="ListParagraph"/>
        <w:numPr>
          <w:ilvl w:val="0"/>
          <w:numId w:val="49"/>
        </w:numPr>
        <w:spacing w:after="160" w:line="259" w:lineRule="auto"/>
        <w:contextualSpacing/>
        <w:jc w:val="both"/>
        <w:rPr>
          <w:rFonts w:asciiTheme="minorHAnsi" w:hAnsiTheme="minorHAnsi" w:cstheme="minorHAnsi"/>
        </w:rPr>
      </w:pPr>
      <w:r w:rsidRPr="002010EF">
        <w:rPr>
          <w:rFonts w:asciiTheme="minorHAnsi" w:hAnsiTheme="minorHAnsi" w:cstheme="minorHAnsi"/>
        </w:rPr>
        <w:t>If in any doubt or if circumstances change, they must stop work and consult with their supervisor.</w:t>
      </w:r>
    </w:p>
    <w:p w14:paraId="0C25DA41" w14:textId="77777777" w:rsidR="009244EC" w:rsidRPr="002010EF" w:rsidRDefault="009244EC" w:rsidP="004D4C34">
      <w:pPr>
        <w:pStyle w:val="Heading2"/>
        <w:numPr>
          <w:ilvl w:val="0"/>
          <w:numId w:val="0"/>
        </w:numPr>
      </w:pPr>
      <w:bookmarkStart w:id="47" w:name="_Toc133511809"/>
      <w:bookmarkStart w:id="48" w:name="_Toc133512846"/>
      <w:r w:rsidRPr="002010EF">
        <w:t>Worksite Safety</w:t>
      </w:r>
      <w:bookmarkEnd w:id="47"/>
      <w:bookmarkEnd w:id="48"/>
    </w:p>
    <w:p w14:paraId="2332B72D" w14:textId="77777777" w:rsidR="009244EC" w:rsidRPr="002010EF" w:rsidRDefault="009244EC" w:rsidP="009244EC">
      <w:pPr>
        <w:contextualSpacing/>
        <w:rPr>
          <w:rFonts w:asciiTheme="minorHAnsi" w:hAnsiTheme="minorHAnsi" w:cstheme="minorHAnsi"/>
        </w:rPr>
      </w:pPr>
      <w:r w:rsidRPr="002010EF">
        <w:rPr>
          <w:rFonts w:asciiTheme="minorHAnsi" w:hAnsiTheme="minorHAnsi" w:cstheme="minorHAnsi"/>
        </w:rPr>
        <w:t xml:space="preserve"> </w:t>
      </w:r>
    </w:p>
    <w:p w14:paraId="6BA9EF5C" w14:textId="77777777" w:rsidR="009244EC" w:rsidRPr="002010EF" w:rsidRDefault="009244EC" w:rsidP="009244EC">
      <w:pPr>
        <w:rPr>
          <w:rFonts w:asciiTheme="minorHAnsi" w:hAnsiTheme="minorHAnsi" w:cstheme="minorHAnsi"/>
        </w:rPr>
      </w:pPr>
      <w:r w:rsidRPr="002010EF">
        <w:rPr>
          <w:rFonts w:asciiTheme="minorHAnsi" w:hAnsiTheme="minorHAnsi" w:cstheme="minorHAnsi"/>
        </w:rPr>
        <w:t xml:space="preserve">It is the responsibility of each Contractor or his authorized nominated representative to inspect each work area at the beginning of each job or shift, and periodically thereafter, to ensure safe working conditions are maintained. </w:t>
      </w:r>
    </w:p>
    <w:p w14:paraId="71508BF3" w14:textId="77777777" w:rsidR="009244EC" w:rsidRPr="002010EF" w:rsidRDefault="009244EC" w:rsidP="009244EC">
      <w:pPr>
        <w:rPr>
          <w:rFonts w:asciiTheme="minorHAnsi" w:hAnsiTheme="minorHAnsi" w:cstheme="minorHAnsi"/>
        </w:rPr>
      </w:pPr>
      <w:r w:rsidRPr="002010EF">
        <w:rPr>
          <w:rFonts w:asciiTheme="minorHAnsi" w:hAnsiTheme="minorHAnsi" w:cstheme="minorHAnsi"/>
        </w:rPr>
        <w:t>Where required, Contractor must provide good illumination for work to proceed safely.</w:t>
      </w:r>
    </w:p>
    <w:p w14:paraId="3A15E4AF" w14:textId="77777777" w:rsidR="009244EC" w:rsidRPr="002010EF" w:rsidRDefault="009244EC" w:rsidP="009244EC">
      <w:pPr>
        <w:rPr>
          <w:rFonts w:asciiTheme="minorHAnsi" w:hAnsiTheme="minorHAnsi" w:cstheme="minorHAnsi"/>
        </w:rPr>
      </w:pPr>
      <w:r w:rsidRPr="002010EF">
        <w:rPr>
          <w:rFonts w:asciiTheme="minorHAnsi" w:hAnsiTheme="minorHAnsi" w:cstheme="minorHAnsi"/>
        </w:rPr>
        <w:t xml:space="preserve">Contractor must ensure protection from severe weather conditions. (Extreme wind, lightning storms, extreme heat, etc...). </w:t>
      </w:r>
    </w:p>
    <w:p w14:paraId="74F2EDB4" w14:textId="77777777" w:rsidR="009244EC" w:rsidRPr="002010EF" w:rsidRDefault="009244EC" w:rsidP="009244EC">
      <w:pPr>
        <w:rPr>
          <w:rFonts w:asciiTheme="minorHAnsi" w:hAnsiTheme="minorHAnsi" w:cstheme="minorHAnsi"/>
        </w:rPr>
      </w:pPr>
      <w:r w:rsidRPr="002010EF">
        <w:rPr>
          <w:rFonts w:asciiTheme="minorHAnsi" w:hAnsiTheme="minorHAnsi" w:cstheme="minorHAnsi"/>
        </w:rPr>
        <w:t xml:space="preserve">The Contractor needs to evaluate /consider the environmental extremes of the project, such as the ability of their workers to work safely in volatile areas. </w:t>
      </w:r>
    </w:p>
    <w:p w14:paraId="26961451" w14:textId="77777777" w:rsidR="009244EC" w:rsidRPr="002010EF" w:rsidRDefault="009244EC" w:rsidP="009244EC">
      <w:pPr>
        <w:rPr>
          <w:rFonts w:asciiTheme="minorHAnsi" w:hAnsiTheme="minorHAnsi" w:cstheme="minorHAnsi"/>
        </w:rPr>
      </w:pPr>
      <w:r w:rsidRPr="002010EF">
        <w:rPr>
          <w:rFonts w:asciiTheme="minorHAnsi" w:hAnsiTheme="minorHAnsi" w:cstheme="minorHAnsi"/>
        </w:rPr>
        <w:t xml:space="preserve">Based on that evaluation the Contractor must implement the appropriate procedures or measures to provide a safe work environment. </w:t>
      </w:r>
    </w:p>
    <w:p w14:paraId="66964010" w14:textId="77777777" w:rsidR="009244EC" w:rsidRPr="002010EF" w:rsidRDefault="009244EC" w:rsidP="009244EC">
      <w:pPr>
        <w:rPr>
          <w:rFonts w:asciiTheme="minorHAnsi" w:hAnsiTheme="minorHAnsi" w:cstheme="minorHAnsi"/>
        </w:rPr>
      </w:pPr>
      <w:r w:rsidRPr="002010EF">
        <w:rPr>
          <w:rFonts w:asciiTheme="minorHAnsi" w:hAnsiTheme="minorHAnsi" w:cstheme="minorHAnsi"/>
        </w:rPr>
        <w:t xml:space="preserve">The minimum PPE requirement on a worksite must be safety helmet, safety glasses, safety boot and uniform. Other appropriate steps must be taken and the appropriate PPEs worn to protect against all hazards that affects workers on the jobsite. </w:t>
      </w:r>
    </w:p>
    <w:p w14:paraId="2D24A172" w14:textId="77777777" w:rsidR="009244EC" w:rsidRPr="002010EF" w:rsidRDefault="009244EC" w:rsidP="009244EC">
      <w:pPr>
        <w:rPr>
          <w:rFonts w:asciiTheme="minorHAnsi" w:hAnsiTheme="minorHAnsi" w:cstheme="minorHAnsi"/>
        </w:rPr>
      </w:pPr>
    </w:p>
    <w:p w14:paraId="71526103" w14:textId="77777777" w:rsidR="009244EC" w:rsidRPr="002010EF" w:rsidRDefault="009244EC" w:rsidP="004D4C34">
      <w:pPr>
        <w:pStyle w:val="Heading2"/>
        <w:numPr>
          <w:ilvl w:val="0"/>
          <w:numId w:val="0"/>
        </w:numPr>
      </w:pPr>
      <w:bookmarkStart w:id="49" w:name="_Toc133511810"/>
      <w:bookmarkStart w:id="50" w:name="_Toc133512847"/>
      <w:r w:rsidRPr="002010EF">
        <w:t>Work Clothing</w:t>
      </w:r>
      <w:bookmarkEnd w:id="49"/>
      <w:bookmarkEnd w:id="50"/>
    </w:p>
    <w:p w14:paraId="00609EB0" w14:textId="77777777" w:rsidR="009244EC" w:rsidRPr="002010EF" w:rsidRDefault="009244EC" w:rsidP="009244EC">
      <w:pPr>
        <w:contextualSpacing/>
        <w:rPr>
          <w:rFonts w:asciiTheme="minorHAnsi" w:hAnsiTheme="minorHAnsi" w:cstheme="minorHAnsi"/>
        </w:rPr>
      </w:pPr>
    </w:p>
    <w:p w14:paraId="15B47D50" w14:textId="77777777" w:rsidR="009244EC" w:rsidRPr="002010EF" w:rsidRDefault="009244EC" w:rsidP="009244EC">
      <w:pPr>
        <w:rPr>
          <w:rFonts w:asciiTheme="minorHAnsi" w:hAnsiTheme="minorHAnsi" w:cstheme="minorHAnsi"/>
        </w:rPr>
      </w:pPr>
      <w:r w:rsidRPr="002010EF">
        <w:rPr>
          <w:rFonts w:asciiTheme="minorHAnsi" w:hAnsiTheme="minorHAnsi" w:cstheme="minorHAnsi"/>
        </w:rPr>
        <w:t>Only clothing and PPEs adhering to specification shown in Appendix B shall be worn on JPS Worksite.</w:t>
      </w:r>
    </w:p>
    <w:p w14:paraId="48382275" w14:textId="77777777" w:rsidR="009244EC" w:rsidRPr="002010EF" w:rsidRDefault="009244EC" w:rsidP="009244EC">
      <w:pPr>
        <w:rPr>
          <w:rFonts w:asciiTheme="minorHAnsi" w:hAnsiTheme="minorHAnsi" w:cstheme="minorHAnsi"/>
        </w:rPr>
      </w:pPr>
      <w:r w:rsidRPr="002010EF">
        <w:rPr>
          <w:rFonts w:asciiTheme="minorHAnsi" w:hAnsiTheme="minorHAnsi" w:cstheme="minorHAnsi"/>
        </w:rPr>
        <w:t xml:space="preserve">At least once per year, the Contractor must provide or ensure Workers &amp; Supervisors, have a minimum of two (2) 100% cotton uniform or coverall and one safety shoe for working at JPS Worksite.  </w:t>
      </w:r>
    </w:p>
    <w:p w14:paraId="2C8EB3C9" w14:textId="77777777" w:rsidR="009244EC" w:rsidRPr="002010EF" w:rsidRDefault="009244EC" w:rsidP="009244EC">
      <w:pPr>
        <w:rPr>
          <w:rFonts w:asciiTheme="minorHAnsi" w:hAnsiTheme="minorHAnsi" w:cstheme="minorHAnsi"/>
        </w:rPr>
      </w:pPr>
    </w:p>
    <w:p w14:paraId="7993E46E" w14:textId="77777777" w:rsidR="009244EC" w:rsidRPr="002010EF" w:rsidRDefault="009244EC" w:rsidP="009244EC">
      <w:pPr>
        <w:rPr>
          <w:rFonts w:asciiTheme="minorHAnsi" w:hAnsiTheme="minorHAnsi" w:cstheme="minorHAnsi"/>
        </w:rPr>
      </w:pPr>
      <w:r w:rsidRPr="002010EF">
        <w:rPr>
          <w:rFonts w:asciiTheme="minorHAnsi" w:hAnsiTheme="minorHAnsi" w:cstheme="minorHAnsi"/>
        </w:rPr>
        <w:t>Where hazards exist due to moving parts on machinery or equipment, clothing and hair must be maintained to avoid entanglement.</w:t>
      </w:r>
    </w:p>
    <w:p w14:paraId="39AF5BED" w14:textId="77777777" w:rsidR="009244EC" w:rsidRPr="002010EF" w:rsidRDefault="009244EC" w:rsidP="009244EC">
      <w:pPr>
        <w:rPr>
          <w:rFonts w:asciiTheme="minorHAnsi" w:hAnsiTheme="minorHAnsi" w:cstheme="minorHAnsi"/>
        </w:rPr>
      </w:pPr>
    </w:p>
    <w:p w14:paraId="176678A1" w14:textId="77777777" w:rsidR="009244EC" w:rsidRPr="002010EF" w:rsidRDefault="009244EC" w:rsidP="009244EC">
      <w:pPr>
        <w:rPr>
          <w:rFonts w:asciiTheme="minorHAnsi" w:hAnsiTheme="minorHAnsi" w:cstheme="minorHAnsi"/>
        </w:rPr>
      </w:pPr>
      <w:r w:rsidRPr="002010EF">
        <w:rPr>
          <w:rFonts w:asciiTheme="minorHAnsi" w:hAnsiTheme="minorHAnsi" w:cstheme="minorHAnsi"/>
        </w:rPr>
        <w:t xml:space="preserve">Special PPE and work clothing must be worn where exposure to fire, extreme heat, corrosive chemicals, electrical hazards, body impacts, cuts from handled materials or other hazards are possible. See the premises or business unit’s site-specific requirements for any additional needs, such as Fire-Resistant Clothing (FRC). The Contractor is required to supply special work clothing, ensure it is in good condition and properly worn, when and where required. </w:t>
      </w:r>
    </w:p>
    <w:p w14:paraId="512E70AF" w14:textId="77777777" w:rsidR="009244EC" w:rsidRPr="002010EF" w:rsidRDefault="009244EC" w:rsidP="009244EC">
      <w:pPr>
        <w:rPr>
          <w:rFonts w:asciiTheme="minorHAnsi" w:hAnsiTheme="minorHAnsi" w:cstheme="minorHAnsi"/>
        </w:rPr>
      </w:pPr>
    </w:p>
    <w:p w14:paraId="7DA5CC40" w14:textId="77777777" w:rsidR="009244EC" w:rsidRPr="002010EF" w:rsidRDefault="009244EC" w:rsidP="009244EC">
      <w:pPr>
        <w:pStyle w:val="Heading1"/>
        <w:numPr>
          <w:ilvl w:val="0"/>
          <w:numId w:val="0"/>
        </w:numPr>
        <w:ind w:left="432" w:hanging="432"/>
      </w:pPr>
      <w:bookmarkStart w:id="51" w:name="_Toc133511811"/>
      <w:bookmarkStart w:id="52" w:name="_Toc133512848"/>
      <w:r w:rsidRPr="002010EF">
        <w:t>SITE SECURITY</w:t>
      </w:r>
      <w:bookmarkEnd w:id="51"/>
      <w:bookmarkEnd w:id="52"/>
    </w:p>
    <w:p w14:paraId="5C99BBEB" w14:textId="77777777" w:rsidR="009244EC" w:rsidRPr="002010EF" w:rsidRDefault="009244EC" w:rsidP="009244EC">
      <w:pPr>
        <w:rPr>
          <w:rFonts w:asciiTheme="minorHAnsi" w:hAnsiTheme="minorHAnsi" w:cstheme="minorHAnsi"/>
        </w:rPr>
      </w:pPr>
      <w:r w:rsidRPr="002010EF">
        <w:rPr>
          <w:rFonts w:asciiTheme="minorHAnsi" w:hAnsiTheme="minorHAnsi" w:cstheme="minorHAnsi"/>
        </w:rPr>
        <w:t>Where applicable the Contractor shall:</w:t>
      </w:r>
    </w:p>
    <w:p w14:paraId="10CB0C34" w14:textId="77777777" w:rsidR="009244EC" w:rsidRPr="002010EF" w:rsidRDefault="009244EC" w:rsidP="009244EC">
      <w:pPr>
        <w:pStyle w:val="ListParagraph"/>
        <w:numPr>
          <w:ilvl w:val="0"/>
          <w:numId w:val="22"/>
        </w:numPr>
        <w:spacing w:after="160" w:line="259" w:lineRule="auto"/>
        <w:contextualSpacing/>
        <w:jc w:val="both"/>
        <w:rPr>
          <w:rFonts w:asciiTheme="minorHAnsi" w:hAnsiTheme="minorHAnsi" w:cstheme="minorHAnsi"/>
        </w:rPr>
      </w:pPr>
      <w:r w:rsidRPr="002010EF">
        <w:rPr>
          <w:rFonts w:asciiTheme="minorHAnsi" w:hAnsiTheme="minorHAnsi" w:cstheme="minorHAnsi"/>
        </w:rPr>
        <w:t xml:space="preserve">comply with all Security and Standard Operating Procedures when accessing and working on the plant, electrical system and/or equipment. </w:t>
      </w:r>
    </w:p>
    <w:p w14:paraId="589FD499" w14:textId="77777777" w:rsidR="009244EC" w:rsidRPr="002010EF" w:rsidRDefault="009244EC" w:rsidP="009244EC">
      <w:pPr>
        <w:pStyle w:val="ListParagraph"/>
        <w:numPr>
          <w:ilvl w:val="0"/>
          <w:numId w:val="22"/>
        </w:numPr>
        <w:spacing w:after="160" w:line="259" w:lineRule="auto"/>
        <w:contextualSpacing/>
        <w:jc w:val="both"/>
        <w:rPr>
          <w:rFonts w:asciiTheme="minorHAnsi" w:hAnsiTheme="minorHAnsi" w:cstheme="minorHAnsi"/>
          <w:b/>
          <w:bCs/>
        </w:rPr>
      </w:pPr>
      <w:r w:rsidRPr="002010EF">
        <w:rPr>
          <w:rFonts w:asciiTheme="minorHAnsi" w:hAnsiTheme="minorHAnsi" w:cstheme="minorHAnsi"/>
        </w:rPr>
        <w:t xml:space="preserve">ensure all vehicles entering the JPS plant shall undergo required security checks to include searches. </w:t>
      </w:r>
    </w:p>
    <w:p w14:paraId="06ABC3C8" w14:textId="77777777" w:rsidR="009244EC" w:rsidRPr="002010EF" w:rsidRDefault="009244EC" w:rsidP="009244EC">
      <w:pPr>
        <w:pStyle w:val="Heading1"/>
        <w:numPr>
          <w:ilvl w:val="0"/>
          <w:numId w:val="0"/>
        </w:numPr>
        <w:ind w:left="432" w:hanging="432"/>
      </w:pPr>
      <w:bookmarkStart w:id="53" w:name="_Toc133511812"/>
      <w:bookmarkStart w:id="54" w:name="_Toc133512849"/>
      <w:r w:rsidRPr="002010EF">
        <w:t>ALCOHOL, ILLEGAL DRUGS AND FIREARMS</w:t>
      </w:r>
      <w:bookmarkEnd w:id="53"/>
      <w:bookmarkEnd w:id="54"/>
      <w:r w:rsidRPr="002010EF">
        <w:t xml:space="preserve"> </w:t>
      </w:r>
    </w:p>
    <w:p w14:paraId="06828D1A" w14:textId="77777777" w:rsidR="009244EC" w:rsidRPr="002010EF" w:rsidRDefault="009244EC" w:rsidP="009244EC">
      <w:pPr>
        <w:rPr>
          <w:rFonts w:asciiTheme="minorHAnsi" w:hAnsiTheme="minorHAnsi" w:cstheme="minorHAnsi"/>
        </w:rPr>
      </w:pPr>
    </w:p>
    <w:p w14:paraId="596BCFD2" w14:textId="77777777" w:rsidR="009244EC" w:rsidRPr="002010EF" w:rsidRDefault="009244EC" w:rsidP="009244EC">
      <w:pPr>
        <w:rPr>
          <w:rFonts w:asciiTheme="minorHAnsi" w:hAnsiTheme="minorHAnsi" w:cstheme="minorHAnsi"/>
        </w:rPr>
      </w:pPr>
      <w:r w:rsidRPr="002010EF">
        <w:rPr>
          <w:rFonts w:asciiTheme="minorHAnsi" w:hAnsiTheme="minorHAnsi" w:cstheme="minorHAnsi"/>
        </w:rPr>
        <w:t xml:space="preserve">Contractor must develop and enforce a policy that prohibits the possession, distribution, promotion, manufacture, sale, and use of illegal drugs, drug paraphernalia, controlled substances, alcoholic beverages and weapons by workers while on JPS Worksite or during work at site. </w:t>
      </w:r>
    </w:p>
    <w:p w14:paraId="1810A008" w14:textId="77777777" w:rsidR="009244EC" w:rsidRPr="002010EF" w:rsidRDefault="009244EC" w:rsidP="009244EC">
      <w:pPr>
        <w:rPr>
          <w:rFonts w:asciiTheme="minorHAnsi" w:hAnsiTheme="minorHAnsi" w:cstheme="minorHAnsi"/>
        </w:rPr>
      </w:pPr>
    </w:p>
    <w:p w14:paraId="50D8063B" w14:textId="77777777" w:rsidR="009244EC" w:rsidRPr="002010EF" w:rsidRDefault="009244EC" w:rsidP="009244EC">
      <w:pPr>
        <w:pStyle w:val="Heading1"/>
        <w:numPr>
          <w:ilvl w:val="0"/>
          <w:numId w:val="0"/>
        </w:numPr>
        <w:ind w:hanging="6"/>
      </w:pPr>
      <w:bookmarkStart w:id="55" w:name="_Toc133511813"/>
      <w:bookmarkStart w:id="56" w:name="_Toc133512850"/>
      <w:r w:rsidRPr="002010EF">
        <w:t>ACCIDENT/ INCIDENT NOTIFICATION, REPORTING &amp; INVESTIGATION</w:t>
      </w:r>
      <w:bookmarkEnd w:id="55"/>
      <w:bookmarkEnd w:id="56"/>
      <w:r w:rsidRPr="002010EF">
        <w:t xml:space="preserve"> </w:t>
      </w:r>
    </w:p>
    <w:p w14:paraId="0A73EF89" w14:textId="77777777" w:rsidR="009244EC" w:rsidRPr="002010EF" w:rsidRDefault="009244EC" w:rsidP="009244EC">
      <w:pPr>
        <w:rPr>
          <w:rFonts w:asciiTheme="minorHAnsi" w:hAnsiTheme="minorHAnsi" w:cstheme="minorHAnsi"/>
        </w:rPr>
      </w:pPr>
    </w:p>
    <w:p w14:paraId="1CB9160A" w14:textId="77777777" w:rsidR="009244EC" w:rsidRPr="002010EF" w:rsidRDefault="009244EC" w:rsidP="009244EC">
      <w:pPr>
        <w:rPr>
          <w:rFonts w:asciiTheme="minorHAnsi" w:hAnsiTheme="minorHAnsi" w:cstheme="minorHAnsi"/>
        </w:rPr>
      </w:pPr>
      <w:r w:rsidRPr="002010EF">
        <w:rPr>
          <w:rFonts w:asciiTheme="minorHAnsi" w:hAnsiTheme="minorHAnsi" w:cstheme="minorHAnsi"/>
        </w:rPr>
        <w:t>The Contractor shall:</w:t>
      </w:r>
    </w:p>
    <w:p w14:paraId="038F4B1D" w14:textId="77777777" w:rsidR="009244EC" w:rsidRPr="002010EF" w:rsidRDefault="009244EC" w:rsidP="009244EC">
      <w:pPr>
        <w:pStyle w:val="ListParagraph"/>
        <w:numPr>
          <w:ilvl w:val="0"/>
          <w:numId w:val="41"/>
        </w:numPr>
        <w:spacing w:after="160" w:line="259" w:lineRule="auto"/>
        <w:contextualSpacing/>
        <w:jc w:val="both"/>
        <w:rPr>
          <w:rFonts w:asciiTheme="minorHAnsi" w:hAnsiTheme="minorHAnsi" w:cstheme="minorHAnsi"/>
        </w:rPr>
      </w:pPr>
      <w:r w:rsidRPr="002010EF">
        <w:rPr>
          <w:rFonts w:asciiTheme="minorHAnsi" w:hAnsiTheme="minorHAnsi" w:cstheme="minorHAnsi"/>
        </w:rPr>
        <w:t xml:space="preserve">immediately report to the responsible Company Representative or Contract Manager via electronic mail, text message, verbal or telephone, etc. all accidents/OHSE incidents including near misses, arising from the works and/or involving Contractor personnel, equipment and materials at the JPS Worksite. In instances where reports cannot be done immediately, reports must be made no later than 2 hours after the occurrence of the incident. </w:t>
      </w:r>
    </w:p>
    <w:p w14:paraId="2B4143F8" w14:textId="77777777" w:rsidR="009244EC" w:rsidRPr="002010EF" w:rsidRDefault="009244EC" w:rsidP="009244EC">
      <w:pPr>
        <w:pStyle w:val="ListParagraph"/>
        <w:numPr>
          <w:ilvl w:val="0"/>
          <w:numId w:val="41"/>
        </w:numPr>
        <w:spacing w:after="160" w:line="259" w:lineRule="auto"/>
        <w:contextualSpacing/>
        <w:jc w:val="both"/>
        <w:rPr>
          <w:rFonts w:asciiTheme="minorHAnsi" w:hAnsiTheme="minorHAnsi" w:cstheme="minorHAnsi"/>
        </w:rPr>
      </w:pPr>
      <w:r w:rsidRPr="002010EF">
        <w:rPr>
          <w:rFonts w:asciiTheme="minorHAnsi" w:hAnsiTheme="minorHAnsi" w:cstheme="minorHAnsi"/>
        </w:rPr>
        <w:t>within 24 hours of the occurrence of any accident/incident provide JPS with a written Preliminary Accident/Incident Report. The JPS Preliminary Incident Report Form shown in Appendix D must be used for such reports. All fields on the Form must be completed.</w:t>
      </w:r>
    </w:p>
    <w:p w14:paraId="01D94FEC" w14:textId="77777777" w:rsidR="009244EC" w:rsidRPr="002010EF" w:rsidRDefault="009244EC" w:rsidP="009244EC">
      <w:pPr>
        <w:pStyle w:val="ListParagraph"/>
        <w:jc w:val="both"/>
        <w:rPr>
          <w:rFonts w:asciiTheme="minorHAnsi" w:hAnsiTheme="minorHAnsi" w:cstheme="minorHAnsi"/>
        </w:rPr>
      </w:pPr>
    </w:p>
    <w:p w14:paraId="08DBC783" w14:textId="77777777" w:rsidR="009244EC" w:rsidRPr="002010EF" w:rsidRDefault="009244EC" w:rsidP="009244EC">
      <w:pPr>
        <w:pStyle w:val="ListParagraph"/>
        <w:numPr>
          <w:ilvl w:val="0"/>
          <w:numId w:val="41"/>
        </w:numPr>
        <w:spacing w:after="160" w:line="259" w:lineRule="auto"/>
        <w:contextualSpacing/>
        <w:jc w:val="both"/>
        <w:rPr>
          <w:rFonts w:asciiTheme="minorHAnsi" w:hAnsiTheme="minorHAnsi" w:cstheme="minorHAnsi"/>
        </w:rPr>
      </w:pPr>
      <w:r w:rsidRPr="002010EF">
        <w:rPr>
          <w:rFonts w:asciiTheme="minorHAnsi" w:hAnsiTheme="minorHAnsi" w:cstheme="minorHAnsi"/>
        </w:rPr>
        <w:t xml:space="preserve">investigate all accidents/incidents that result in, or have the potential to result in, injury or illness, property damage, process/product loss or harm to the environment. </w:t>
      </w:r>
    </w:p>
    <w:p w14:paraId="72819799" w14:textId="77777777" w:rsidR="009244EC" w:rsidRPr="002010EF" w:rsidRDefault="009244EC" w:rsidP="009244EC">
      <w:pPr>
        <w:pStyle w:val="ListParagraph"/>
        <w:ind w:left="360"/>
        <w:jc w:val="both"/>
        <w:rPr>
          <w:rFonts w:asciiTheme="minorHAnsi" w:hAnsiTheme="minorHAnsi" w:cstheme="minorHAnsi"/>
        </w:rPr>
      </w:pPr>
    </w:p>
    <w:p w14:paraId="70A1C374" w14:textId="77777777" w:rsidR="009244EC" w:rsidRPr="002010EF" w:rsidRDefault="009244EC" w:rsidP="009244EC">
      <w:pPr>
        <w:pStyle w:val="ListParagraph"/>
        <w:jc w:val="both"/>
        <w:rPr>
          <w:rFonts w:asciiTheme="minorHAnsi" w:hAnsiTheme="minorHAnsi" w:cstheme="minorHAnsi"/>
        </w:rPr>
      </w:pPr>
      <w:r w:rsidRPr="002010EF">
        <w:rPr>
          <w:rFonts w:asciiTheme="minorHAnsi" w:hAnsiTheme="minorHAnsi" w:cstheme="minorHAnsi"/>
        </w:rPr>
        <w:t>The investigative process must include the identification of root causes or causal factors that contributed to the occurrence. The Contractor must determine and document the necessary corrective actions and ensure closure/completion in timely manner. In addition to the Contractor’s analysis/investigation, JPS retains the right to conduct their own investigation for any illnesses, injuries, fatalities, incidents or near misses occurring on its premises and or project sites.</w:t>
      </w:r>
    </w:p>
    <w:p w14:paraId="08D42604" w14:textId="77777777" w:rsidR="009244EC" w:rsidRPr="002010EF" w:rsidRDefault="009244EC" w:rsidP="009244EC">
      <w:pPr>
        <w:pStyle w:val="ListParagraph"/>
        <w:ind w:left="360"/>
        <w:jc w:val="both"/>
        <w:rPr>
          <w:rFonts w:asciiTheme="minorHAnsi" w:hAnsiTheme="minorHAnsi" w:cstheme="minorHAnsi"/>
        </w:rPr>
      </w:pPr>
    </w:p>
    <w:p w14:paraId="4DC31815" w14:textId="77777777" w:rsidR="009244EC" w:rsidRPr="002010EF" w:rsidRDefault="009244EC" w:rsidP="009244EC">
      <w:pPr>
        <w:pStyle w:val="ListParagraph"/>
        <w:jc w:val="both"/>
        <w:rPr>
          <w:rFonts w:asciiTheme="minorHAnsi" w:hAnsiTheme="minorHAnsi" w:cstheme="minorHAnsi"/>
        </w:rPr>
      </w:pPr>
      <w:r w:rsidRPr="002010EF">
        <w:rPr>
          <w:rFonts w:asciiTheme="minorHAnsi" w:hAnsiTheme="minorHAnsi" w:cstheme="minorHAnsi"/>
        </w:rPr>
        <w:t xml:space="preserve">The Contractor must conduct a thorough investigation and submit a written report within 5 – 10 working days after the occurrence of the accident/incident to the JPS Representative, Contract Manager and or other JPS personnel as otherwise specified. </w:t>
      </w:r>
    </w:p>
    <w:p w14:paraId="507FB30C" w14:textId="77777777" w:rsidR="009244EC" w:rsidRPr="002010EF" w:rsidRDefault="009244EC" w:rsidP="009244EC">
      <w:pPr>
        <w:pStyle w:val="ListParagraph"/>
        <w:ind w:left="360"/>
        <w:jc w:val="both"/>
        <w:rPr>
          <w:rFonts w:asciiTheme="minorHAnsi" w:hAnsiTheme="minorHAnsi" w:cstheme="minorHAnsi"/>
        </w:rPr>
      </w:pPr>
    </w:p>
    <w:p w14:paraId="4E04AFE5" w14:textId="77777777" w:rsidR="009244EC" w:rsidRPr="002010EF" w:rsidRDefault="009244EC" w:rsidP="009244EC">
      <w:pPr>
        <w:pStyle w:val="ListParagraph"/>
        <w:numPr>
          <w:ilvl w:val="0"/>
          <w:numId w:val="41"/>
        </w:numPr>
        <w:spacing w:after="160" w:line="259" w:lineRule="auto"/>
        <w:contextualSpacing/>
        <w:jc w:val="both"/>
        <w:rPr>
          <w:rFonts w:asciiTheme="minorHAnsi" w:hAnsiTheme="minorHAnsi" w:cstheme="minorHAnsi"/>
        </w:rPr>
      </w:pPr>
      <w:r w:rsidRPr="002010EF">
        <w:rPr>
          <w:rFonts w:asciiTheme="minorHAnsi" w:hAnsiTheme="minorHAnsi" w:cstheme="minorHAnsi"/>
        </w:rPr>
        <w:t xml:space="preserve">Accidents resulting in injury to employees leading to absence from work for more than to (2) days should be reported to the relevant agencies or regulatory bodies in a timely manner as prescribed by the prevailing laws and regulations. The contractor shall submit copy of the statutory report to JPS representative as well. </w:t>
      </w:r>
    </w:p>
    <w:p w14:paraId="24DCCA8C" w14:textId="77777777" w:rsidR="009244EC" w:rsidRPr="002010EF" w:rsidRDefault="009244EC" w:rsidP="009244EC">
      <w:pPr>
        <w:pStyle w:val="ListParagraph"/>
        <w:numPr>
          <w:ilvl w:val="0"/>
          <w:numId w:val="41"/>
        </w:numPr>
        <w:spacing w:after="160" w:line="259" w:lineRule="auto"/>
        <w:contextualSpacing/>
        <w:jc w:val="both"/>
        <w:rPr>
          <w:rFonts w:asciiTheme="minorHAnsi" w:hAnsiTheme="minorHAnsi" w:cstheme="minorHAnsi"/>
        </w:rPr>
      </w:pPr>
      <w:r w:rsidRPr="002010EF">
        <w:rPr>
          <w:rFonts w:asciiTheme="minorHAnsi" w:hAnsiTheme="minorHAnsi" w:cstheme="minorHAnsi"/>
        </w:rPr>
        <w:t xml:space="preserve">maintain injury logs for their respective workers. </w:t>
      </w:r>
    </w:p>
    <w:p w14:paraId="455314FB" w14:textId="77777777" w:rsidR="009244EC" w:rsidRPr="002010EF" w:rsidRDefault="009244EC" w:rsidP="009244EC">
      <w:pPr>
        <w:rPr>
          <w:rFonts w:asciiTheme="minorHAnsi" w:hAnsiTheme="minorHAnsi" w:cstheme="minorHAnsi"/>
        </w:rPr>
      </w:pPr>
      <w:r w:rsidRPr="002010EF">
        <w:rPr>
          <w:rFonts w:asciiTheme="minorHAnsi" w:hAnsiTheme="minorHAnsi" w:cstheme="minorHAnsi"/>
        </w:rPr>
        <w:t>Incident Investigation format attached at Appendix F</w:t>
      </w:r>
    </w:p>
    <w:p w14:paraId="1F58BCE6" w14:textId="77777777" w:rsidR="009244EC" w:rsidRPr="002010EF" w:rsidRDefault="009244EC" w:rsidP="009244EC">
      <w:pPr>
        <w:rPr>
          <w:rFonts w:asciiTheme="minorHAnsi" w:hAnsiTheme="minorHAnsi" w:cstheme="minorHAnsi"/>
        </w:rPr>
      </w:pPr>
    </w:p>
    <w:p w14:paraId="2A53839F" w14:textId="77777777" w:rsidR="009244EC" w:rsidRPr="002010EF" w:rsidRDefault="009244EC" w:rsidP="009244EC">
      <w:pPr>
        <w:pStyle w:val="Heading1"/>
        <w:numPr>
          <w:ilvl w:val="0"/>
          <w:numId w:val="0"/>
        </w:numPr>
        <w:ind w:left="432" w:hanging="432"/>
      </w:pPr>
      <w:bookmarkStart w:id="57" w:name="_Toc133511814"/>
      <w:bookmarkStart w:id="58" w:name="_Toc133512851"/>
      <w:r w:rsidRPr="002010EF">
        <w:rPr>
          <w:rStyle w:val="Heading1Char"/>
          <w:rFonts w:eastAsiaTheme="minorEastAsia"/>
          <w:b/>
          <w:bCs/>
        </w:rPr>
        <w:t>AUDITS &amp; INSPECTIO</w:t>
      </w:r>
      <w:r w:rsidRPr="002010EF">
        <w:t>N</w:t>
      </w:r>
      <w:bookmarkEnd w:id="57"/>
      <w:bookmarkEnd w:id="58"/>
    </w:p>
    <w:p w14:paraId="60ED29DA" w14:textId="77777777" w:rsidR="009244EC" w:rsidRPr="002010EF" w:rsidRDefault="009244EC" w:rsidP="009244EC">
      <w:pPr>
        <w:rPr>
          <w:rFonts w:asciiTheme="minorHAnsi" w:hAnsiTheme="minorHAnsi" w:cstheme="minorHAnsi"/>
        </w:rPr>
      </w:pPr>
    </w:p>
    <w:p w14:paraId="056B67CA" w14:textId="77777777" w:rsidR="009244EC" w:rsidRPr="002010EF" w:rsidRDefault="009244EC" w:rsidP="009244EC">
      <w:pPr>
        <w:rPr>
          <w:rFonts w:asciiTheme="minorHAnsi" w:hAnsiTheme="minorHAnsi" w:cstheme="minorHAnsi"/>
        </w:rPr>
      </w:pPr>
      <w:r w:rsidRPr="002010EF">
        <w:rPr>
          <w:rFonts w:asciiTheme="minorHAnsi" w:hAnsiTheme="minorHAnsi" w:cstheme="minorHAnsi"/>
        </w:rPr>
        <w:t>The Contractor shall:</w:t>
      </w:r>
    </w:p>
    <w:p w14:paraId="047970D3" w14:textId="77777777" w:rsidR="009244EC" w:rsidRPr="002010EF" w:rsidRDefault="009244EC" w:rsidP="009244EC">
      <w:pPr>
        <w:pStyle w:val="ListParagraph"/>
        <w:numPr>
          <w:ilvl w:val="0"/>
          <w:numId w:val="25"/>
        </w:numPr>
        <w:spacing w:after="160" w:line="259" w:lineRule="auto"/>
        <w:contextualSpacing/>
        <w:jc w:val="both"/>
        <w:rPr>
          <w:rFonts w:asciiTheme="minorHAnsi" w:hAnsiTheme="minorHAnsi" w:cstheme="minorHAnsi"/>
        </w:rPr>
      </w:pPr>
      <w:r w:rsidRPr="002010EF">
        <w:rPr>
          <w:rFonts w:asciiTheme="minorHAnsi" w:hAnsiTheme="minorHAnsi" w:cstheme="minorHAnsi"/>
        </w:rPr>
        <w:t>Ensure that management Safety Audits are carried out [quarterly] and findings are documented for follow up actions.</w:t>
      </w:r>
    </w:p>
    <w:p w14:paraId="41EA0A38" w14:textId="77777777" w:rsidR="009244EC" w:rsidRPr="002010EF" w:rsidRDefault="009244EC" w:rsidP="009244EC">
      <w:pPr>
        <w:pStyle w:val="ListParagraph"/>
        <w:numPr>
          <w:ilvl w:val="0"/>
          <w:numId w:val="25"/>
        </w:numPr>
        <w:spacing w:after="160" w:line="259" w:lineRule="auto"/>
        <w:contextualSpacing/>
        <w:jc w:val="both"/>
        <w:rPr>
          <w:rFonts w:asciiTheme="minorHAnsi" w:hAnsiTheme="minorHAnsi" w:cstheme="minorHAnsi"/>
        </w:rPr>
      </w:pPr>
      <w:r w:rsidRPr="002010EF">
        <w:rPr>
          <w:rFonts w:asciiTheme="minorHAnsi" w:hAnsiTheme="minorHAnsi" w:cstheme="minorHAnsi"/>
        </w:rPr>
        <w:t>Conduct job site inspections, audits, and safety observations (i.e. Behaviour Based Safety Observations, etc.).</w:t>
      </w:r>
    </w:p>
    <w:p w14:paraId="4A96EFB1" w14:textId="77777777" w:rsidR="009244EC" w:rsidRPr="002010EF" w:rsidRDefault="009244EC" w:rsidP="009244EC">
      <w:pPr>
        <w:pStyle w:val="ListParagraph"/>
        <w:numPr>
          <w:ilvl w:val="0"/>
          <w:numId w:val="25"/>
        </w:numPr>
        <w:spacing w:after="160" w:line="259" w:lineRule="auto"/>
        <w:contextualSpacing/>
        <w:jc w:val="both"/>
        <w:rPr>
          <w:rFonts w:asciiTheme="minorHAnsi" w:hAnsiTheme="minorHAnsi" w:cstheme="minorHAnsi"/>
        </w:rPr>
      </w:pPr>
      <w:r w:rsidRPr="002010EF">
        <w:rPr>
          <w:rFonts w:asciiTheme="minorHAnsi" w:hAnsiTheme="minorHAnsi" w:cstheme="minorHAnsi"/>
        </w:rPr>
        <w:t>Log audits, inspections and observations in the JPS Health and Safety Portal – ASSURE by using the link below (</w:t>
      </w:r>
      <w:hyperlink r:id="rId23" w:history="1">
        <w:r w:rsidRPr="002010EF">
          <w:rPr>
            <w:rStyle w:val="Hyperlink"/>
            <w:rFonts w:asciiTheme="minorHAnsi" w:hAnsiTheme="minorHAnsi" w:cstheme="minorHAnsi"/>
          </w:rPr>
          <w:t>https://app.na.sheassure.net/jps/p/jpsPortal/</w:t>
        </w:r>
      </w:hyperlink>
      <w:r w:rsidRPr="002010EF">
        <w:rPr>
          <w:rFonts w:asciiTheme="minorHAnsi" w:hAnsiTheme="minorHAnsi" w:cstheme="minorHAnsi"/>
        </w:rPr>
        <w:t>).</w:t>
      </w:r>
    </w:p>
    <w:p w14:paraId="1B7641FA" w14:textId="77777777" w:rsidR="009244EC" w:rsidRPr="002010EF" w:rsidRDefault="009244EC" w:rsidP="009244EC">
      <w:pPr>
        <w:pStyle w:val="ListParagraph"/>
        <w:numPr>
          <w:ilvl w:val="0"/>
          <w:numId w:val="25"/>
        </w:numPr>
        <w:spacing w:after="160" w:line="259" w:lineRule="auto"/>
        <w:contextualSpacing/>
        <w:jc w:val="both"/>
        <w:rPr>
          <w:rFonts w:asciiTheme="minorHAnsi" w:hAnsiTheme="minorHAnsi" w:cstheme="minorHAnsi"/>
        </w:rPr>
      </w:pPr>
      <w:r w:rsidRPr="002010EF">
        <w:rPr>
          <w:rFonts w:asciiTheme="minorHAnsi" w:hAnsiTheme="minorHAnsi" w:cstheme="minorHAnsi"/>
        </w:rPr>
        <w:t xml:space="preserve">Inspections and audits done using templates outside of the Assure Portal must be submitted to the Contract Manager on a weekly basis. </w:t>
      </w:r>
    </w:p>
    <w:p w14:paraId="22CDE425" w14:textId="77777777" w:rsidR="009244EC" w:rsidRPr="002010EF" w:rsidRDefault="009244EC" w:rsidP="009244EC">
      <w:pPr>
        <w:pStyle w:val="ListParagraph"/>
        <w:numPr>
          <w:ilvl w:val="0"/>
          <w:numId w:val="25"/>
        </w:numPr>
        <w:spacing w:after="160" w:line="259" w:lineRule="auto"/>
        <w:contextualSpacing/>
        <w:jc w:val="both"/>
        <w:rPr>
          <w:rFonts w:asciiTheme="minorHAnsi" w:hAnsiTheme="minorHAnsi" w:cstheme="minorHAnsi"/>
        </w:rPr>
      </w:pPr>
      <w:r w:rsidRPr="002010EF">
        <w:rPr>
          <w:rFonts w:asciiTheme="minorHAnsi" w:hAnsiTheme="minorHAnsi" w:cstheme="minorHAnsi"/>
        </w:rPr>
        <w:t>Conduct inspections and audits based on the frequency prescribed below:</w:t>
      </w:r>
    </w:p>
    <w:p w14:paraId="4FB62E7D" w14:textId="77777777" w:rsidR="009244EC" w:rsidRPr="002010EF" w:rsidRDefault="009244EC" w:rsidP="009244EC">
      <w:pPr>
        <w:pStyle w:val="ListParagraph"/>
        <w:ind w:left="789"/>
        <w:jc w:val="center"/>
        <w:rPr>
          <w:rFonts w:asciiTheme="minorHAnsi" w:hAnsiTheme="minorHAnsi" w:cstheme="minorHAnsi"/>
        </w:rPr>
      </w:pPr>
    </w:p>
    <w:p w14:paraId="114E1E27" w14:textId="6DAB60AF" w:rsidR="009244EC" w:rsidRPr="004D59AE" w:rsidRDefault="009244EC" w:rsidP="004D59AE">
      <w:pPr>
        <w:pStyle w:val="ListParagraph"/>
        <w:ind w:left="789"/>
        <w:jc w:val="center"/>
        <w:rPr>
          <w:rFonts w:asciiTheme="minorHAnsi" w:hAnsiTheme="minorHAnsi" w:cstheme="minorHAnsi"/>
        </w:rPr>
      </w:pPr>
      <w:r w:rsidRPr="002010EF">
        <w:rPr>
          <w:rFonts w:asciiTheme="minorHAnsi" w:hAnsiTheme="minorHAnsi" w:cstheme="minorHAnsi"/>
        </w:rPr>
        <w:t>Table 2: Audits and Inspection Frequency</w:t>
      </w:r>
    </w:p>
    <w:tbl>
      <w:tblPr>
        <w:tblW w:w="0" w:type="auto"/>
        <w:jc w:val="center"/>
        <w:tblLook w:val="04A0" w:firstRow="1" w:lastRow="0" w:firstColumn="1" w:lastColumn="0" w:noHBand="0" w:noVBand="1"/>
      </w:tblPr>
      <w:tblGrid>
        <w:gridCol w:w="2426"/>
        <w:gridCol w:w="1578"/>
        <w:gridCol w:w="1672"/>
        <w:gridCol w:w="2966"/>
      </w:tblGrid>
      <w:tr w:rsidR="009244EC" w:rsidRPr="002010EF" w14:paraId="01053D6E" w14:textId="77777777" w:rsidTr="002010EF">
        <w:trPr>
          <w:jc w:val="center"/>
        </w:trPr>
        <w:tc>
          <w:tcPr>
            <w:tcW w:w="2426" w:type="dxa"/>
            <w:tcBorders>
              <w:top w:val="single" w:sz="4" w:space="0" w:color="auto"/>
              <w:left w:val="single" w:sz="4" w:space="0" w:color="auto"/>
              <w:bottom w:val="single" w:sz="4" w:space="0" w:color="auto"/>
              <w:right w:val="single" w:sz="4" w:space="0" w:color="auto"/>
            </w:tcBorders>
          </w:tcPr>
          <w:p w14:paraId="7CE77CCE" w14:textId="77777777" w:rsidR="009244EC" w:rsidRPr="002010EF" w:rsidRDefault="009244EC" w:rsidP="002010EF">
            <w:pPr>
              <w:rPr>
                <w:rFonts w:asciiTheme="minorHAnsi" w:hAnsiTheme="minorHAnsi" w:cstheme="minorHAnsi"/>
                <w:b/>
              </w:rPr>
            </w:pPr>
            <w:r w:rsidRPr="002010EF">
              <w:rPr>
                <w:rFonts w:asciiTheme="minorHAnsi" w:hAnsiTheme="minorHAnsi" w:cstheme="minorHAnsi"/>
                <w:b/>
              </w:rPr>
              <w:t xml:space="preserve">Reports </w:t>
            </w:r>
          </w:p>
        </w:tc>
        <w:tc>
          <w:tcPr>
            <w:tcW w:w="1578" w:type="dxa"/>
            <w:tcBorders>
              <w:top w:val="single" w:sz="4" w:space="0" w:color="auto"/>
              <w:left w:val="single" w:sz="4" w:space="0" w:color="auto"/>
              <w:bottom w:val="single" w:sz="4" w:space="0" w:color="auto"/>
              <w:right w:val="single" w:sz="4" w:space="0" w:color="auto"/>
            </w:tcBorders>
          </w:tcPr>
          <w:p w14:paraId="57ABE558" w14:textId="77777777" w:rsidR="009244EC" w:rsidRPr="002010EF" w:rsidRDefault="009244EC" w:rsidP="002010EF">
            <w:pPr>
              <w:rPr>
                <w:rFonts w:asciiTheme="minorHAnsi" w:hAnsiTheme="minorHAnsi" w:cstheme="minorHAnsi"/>
                <w:b/>
              </w:rPr>
            </w:pPr>
            <w:r w:rsidRPr="002010EF">
              <w:rPr>
                <w:rFonts w:asciiTheme="minorHAnsi" w:hAnsiTheme="minorHAnsi" w:cstheme="minorHAnsi"/>
                <w:b/>
              </w:rPr>
              <w:t xml:space="preserve">Frequency </w:t>
            </w:r>
          </w:p>
        </w:tc>
        <w:tc>
          <w:tcPr>
            <w:tcW w:w="1672" w:type="dxa"/>
            <w:tcBorders>
              <w:top w:val="single" w:sz="4" w:space="0" w:color="auto"/>
              <w:left w:val="single" w:sz="4" w:space="0" w:color="auto"/>
              <w:bottom w:val="single" w:sz="4" w:space="0" w:color="auto"/>
              <w:right w:val="single" w:sz="4" w:space="0" w:color="auto"/>
            </w:tcBorders>
          </w:tcPr>
          <w:p w14:paraId="788A3A35" w14:textId="77777777" w:rsidR="009244EC" w:rsidRPr="002010EF" w:rsidRDefault="009244EC" w:rsidP="002010EF">
            <w:pPr>
              <w:rPr>
                <w:rFonts w:asciiTheme="minorHAnsi" w:hAnsiTheme="minorHAnsi" w:cstheme="minorHAnsi"/>
                <w:b/>
              </w:rPr>
            </w:pPr>
            <w:r w:rsidRPr="002010EF">
              <w:rPr>
                <w:rFonts w:asciiTheme="minorHAnsi" w:hAnsiTheme="minorHAnsi" w:cstheme="minorHAnsi"/>
                <w:b/>
              </w:rPr>
              <w:t xml:space="preserve">Report Schedule </w:t>
            </w:r>
          </w:p>
        </w:tc>
        <w:tc>
          <w:tcPr>
            <w:tcW w:w="2966" w:type="dxa"/>
            <w:tcBorders>
              <w:top w:val="single" w:sz="4" w:space="0" w:color="auto"/>
              <w:left w:val="single" w:sz="4" w:space="0" w:color="auto"/>
              <w:bottom w:val="single" w:sz="4" w:space="0" w:color="auto"/>
              <w:right w:val="single" w:sz="4" w:space="0" w:color="auto"/>
            </w:tcBorders>
          </w:tcPr>
          <w:p w14:paraId="69E7E9E7" w14:textId="77777777" w:rsidR="009244EC" w:rsidRPr="002010EF" w:rsidRDefault="009244EC" w:rsidP="002010EF">
            <w:pPr>
              <w:rPr>
                <w:rFonts w:asciiTheme="minorHAnsi" w:hAnsiTheme="minorHAnsi" w:cstheme="minorHAnsi"/>
                <w:b/>
              </w:rPr>
            </w:pPr>
            <w:r w:rsidRPr="002010EF">
              <w:rPr>
                <w:rFonts w:asciiTheme="minorHAnsi" w:hAnsiTheme="minorHAnsi" w:cstheme="minorHAnsi"/>
                <w:b/>
              </w:rPr>
              <w:t xml:space="preserve">Medium </w:t>
            </w:r>
          </w:p>
        </w:tc>
      </w:tr>
      <w:tr w:rsidR="009244EC" w:rsidRPr="002010EF" w14:paraId="145428F6" w14:textId="77777777" w:rsidTr="002010EF">
        <w:trPr>
          <w:jc w:val="center"/>
        </w:trPr>
        <w:tc>
          <w:tcPr>
            <w:tcW w:w="2426" w:type="dxa"/>
            <w:tcBorders>
              <w:top w:val="single" w:sz="4" w:space="0" w:color="auto"/>
              <w:left w:val="single" w:sz="4" w:space="0" w:color="auto"/>
              <w:bottom w:val="single" w:sz="4" w:space="0" w:color="auto"/>
              <w:right w:val="single" w:sz="4" w:space="0" w:color="auto"/>
            </w:tcBorders>
          </w:tcPr>
          <w:p w14:paraId="411257C3"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t>Jobsite Inspection- Maintenance Work</w:t>
            </w:r>
          </w:p>
        </w:tc>
        <w:tc>
          <w:tcPr>
            <w:tcW w:w="1578" w:type="dxa"/>
            <w:tcBorders>
              <w:top w:val="single" w:sz="4" w:space="0" w:color="auto"/>
              <w:left w:val="single" w:sz="4" w:space="0" w:color="auto"/>
              <w:bottom w:val="single" w:sz="4" w:space="0" w:color="auto"/>
              <w:right w:val="single" w:sz="4" w:space="0" w:color="auto"/>
            </w:tcBorders>
          </w:tcPr>
          <w:p w14:paraId="77BDB385"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t>Daily</w:t>
            </w:r>
          </w:p>
        </w:tc>
        <w:tc>
          <w:tcPr>
            <w:tcW w:w="1672" w:type="dxa"/>
            <w:tcBorders>
              <w:top w:val="single" w:sz="4" w:space="0" w:color="auto"/>
              <w:left w:val="single" w:sz="4" w:space="0" w:color="auto"/>
              <w:bottom w:val="single" w:sz="4" w:space="0" w:color="auto"/>
              <w:right w:val="single" w:sz="4" w:space="0" w:color="auto"/>
            </w:tcBorders>
          </w:tcPr>
          <w:p w14:paraId="439CFF42"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t>5 pm each day</w:t>
            </w:r>
          </w:p>
        </w:tc>
        <w:tc>
          <w:tcPr>
            <w:tcW w:w="2966" w:type="dxa"/>
            <w:tcBorders>
              <w:top w:val="single" w:sz="4" w:space="0" w:color="auto"/>
              <w:left w:val="single" w:sz="4" w:space="0" w:color="auto"/>
              <w:bottom w:val="single" w:sz="4" w:space="0" w:color="auto"/>
              <w:right w:val="single" w:sz="4" w:space="0" w:color="auto"/>
            </w:tcBorders>
          </w:tcPr>
          <w:p w14:paraId="78F9703F"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t>JPS Assure Platform/ submit to Contract Manager &amp; OHSE</w:t>
            </w:r>
          </w:p>
        </w:tc>
      </w:tr>
      <w:tr w:rsidR="009244EC" w:rsidRPr="002010EF" w14:paraId="5AABC041" w14:textId="77777777" w:rsidTr="002010EF">
        <w:trPr>
          <w:jc w:val="center"/>
        </w:trPr>
        <w:tc>
          <w:tcPr>
            <w:tcW w:w="2426" w:type="dxa"/>
            <w:tcBorders>
              <w:top w:val="single" w:sz="4" w:space="0" w:color="auto"/>
              <w:left w:val="single" w:sz="4" w:space="0" w:color="auto"/>
              <w:bottom w:val="single" w:sz="4" w:space="0" w:color="auto"/>
              <w:right w:val="single" w:sz="4" w:space="0" w:color="auto"/>
            </w:tcBorders>
          </w:tcPr>
          <w:p w14:paraId="7BB41372"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t>Jobsite Inspection-Emergency Work</w:t>
            </w:r>
          </w:p>
        </w:tc>
        <w:tc>
          <w:tcPr>
            <w:tcW w:w="1578" w:type="dxa"/>
            <w:tcBorders>
              <w:top w:val="single" w:sz="4" w:space="0" w:color="auto"/>
              <w:left w:val="single" w:sz="4" w:space="0" w:color="auto"/>
              <w:bottom w:val="single" w:sz="4" w:space="0" w:color="auto"/>
              <w:right w:val="single" w:sz="4" w:space="0" w:color="auto"/>
            </w:tcBorders>
          </w:tcPr>
          <w:p w14:paraId="465AF174"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t xml:space="preserve">One per shift </w:t>
            </w:r>
          </w:p>
        </w:tc>
        <w:tc>
          <w:tcPr>
            <w:tcW w:w="1672" w:type="dxa"/>
            <w:tcBorders>
              <w:top w:val="single" w:sz="4" w:space="0" w:color="auto"/>
              <w:left w:val="single" w:sz="4" w:space="0" w:color="auto"/>
              <w:bottom w:val="single" w:sz="4" w:space="0" w:color="auto"/>
              <w:right w:val="single" w:sz="4" w:space="0" w:color="auto"/>
            </w:tcBorders>
          </w:tcPr>
          <w:p w14:paraId="29EDBE7E"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t>5pm each day/end of shift</w:t>
            </w:r>
          </w:p>
        </w:tc>
        <w:tc>
          <w:tcPr>
            <w:tcW w:w="2966" w:type="dxa"/>
            <w:tcBorders>
              <w:top w:val="single" w:sz="4" w:space="0" w:color="auto"/>
              <w:left w:val="single" w:sz="4" w:space="0" w:color="auto"/>
              <w:bottom w:val="single" w:sz="4" w:space="0" w:color="auto"/>
              <w:right w:val="single" w:sz="4" w:space="0" w:color="auto"/>
            </w:tcBorders>
          </w:tcPr>
          <w:p w14:paraId="20B1A8F7"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t>JPS Assure Platform/ submit to Contract Manager &amp; OHSE</w:t>
            </w:r>
          </w:p>
        </w:tc>
      </w:tr>
      <w:tr w:rsidR="009244EC" w:rsidRPr="002010EF" w14:paraId="4F648DC3" w14:textId="77777777" w:rsidTr="002010EF">
        <w:trPr>
          <w:jc w:val="center"/>
        </w:trPr>
        <w:tc>
          <w:tcPr>
            <w:tcW w:w="2426" w:type="dxa"/>
            <w:tcBorders>
              <w:top w:val="single" w:sz="4" w:space="0" w:color="auto"/>
              <w:left w:val="single" w:sz="4" w:space="0" w:color="auto"/>
              <w:bottom w:val="single" w:sz="4" w:space="0" w:color="auto"/>
              <w:right w:val="single" w:sz="4" w:space="0" w:color="auto"/>
            </w:tcBorders>
          </w:tcPr>
          <w:p w14:paraId="09FB641E"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t xml:space="preserve">PPE &amp; Safety Device Inspections </w:t>
            </w:r>
          </w:p>
        </w:tc>
        <w:tc>
          <w:tcPr>
            <w:tcW w:w="1578" w:type="dxa"/>
            <w:tcBorders>
              <w:top w:val="single" w:sz="4" w:space="0" w:color="auto"/>
              <w:left w:val="single" w:sz="4" w:space="0" w:color="auto"/>
              <w:bottom w:val="single" w:sz="4" w:space="0" w:color="auto"/>
              <w:right w:val="single" w:sz="4" w:space="0" w:color="auto"/>
            </w:tcBorders>
          </w:tcPr>
          <w:p w14:paraId="0C3C98F6"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t xml:space="preserve">Weekly </w:t>
            </w:r>
          </w:p>
        </w:tc>
        <w:tc>
          <w:tcPr>
            <w:tcW w:w="1672" w:type="dxa"/>
            <w:tcBorders>
              <w:top w:val="single" w:sz="4" w:space="0" w:color="auto"/>
              <w:left w:val="single" w:sz="4" w:space="0" w:color="auto"/>
              <w:bottom w:val="single" w:sz="4" w:space="0" w:color="auto"/>
              <w:right w:val="single" w:sz="4" w:space="0" w:color="auto"/>
            </w:tcBorders>
          </w:tcPr>
          <w:p w14:paraId="0BC4C27A"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t>Fridays at 5pm</w:t>
            </w:r>
          </w:p>
        </w:tc>
        <w:tc>
          <w:tcPr>
            <w:tcW w:w="2966" w:type="dxa"/>
            <w:tcBorders>
              <w:top w:val="single" w:sz="4" w:space="0" w:color="auto"/>
              <w:left w:val="single" w:sz="4" w:space="0" w:color="auto"/>
              <w:bottom w:val="single" w:sz="4" w:space="0" w:color="auto"/>
              <w:right w:val="single" w:sz="4" w:space="0" w:color="auto"/>
            </w:tcBorders>
          </w:tcPr>
          <w:p w14:paraId="16658323"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t>JPS Assure Platform/ submit to Contract Manager &amp; OHSE</w:t>
            </w:r>
          </w:p>
        </w:tc>
      </w:tr>
      <w:tr w:rsidR="009244EC" w:rsidRPr="002010EF" w14:paraId="22DDC489" w14:textId="77777777" w:rsidTr="002010EF">
        <w:trPr>
          <w:jc w:val="center"/>
        </w:trPr>
        <w:tc>
          <w:tcPr>
            <w:tcW w:w="2426" w:type="dxa"/>
            <w:tcBorders>
              <w:top w:val="single" w:sz="4" w:space="0" w:color="auto"/>
              <w:left w:val="single" w:sz="4" w:space="0" w:color="auto"/>
              <w:bottom w:val="single" w:sz="4" w:space="0" w:color="auto"/>
              <w:right w:val="single" w:sz="4" w:space="0" w:color="auto"/>
            </w:tcBorders>
          </w:tcPr>
          <w:p w14:paraId="5F9F4695"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t>Tools and Equipment Inspections</w:t>
            </w:r>
          </w:p>
        </w:tc>
        <w:tc>
          <w:tcPr>
            <w:tcW w:w="1578" w:type="dxa"/>
            <w:tcBorders>
              <w:top w:val="single" w:sz="4" w:space="0" w:color="auto"/>
              <w:left w:val="single" w:sz="4" w:space="0" w:color="auto"/>
              <w:bottom w:val="single" w:sz="4" w:space="0" w:color="auto"/>
              <w:right w:val="single" w:sz="4" w:space="0" w:color="auto"/>
            </w:tcBorders>
          </w:tcPr>
          <w:p w14:paraId="7C63ACAC"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t>Weekly</w:t>
            </w:r>
          </w:p>
        </w:tc>
        <w:tc>
          <w:tcPr>
            <w:tcW w:w="1672" w:type="dxa"/>
            <w:tcBorders>
              <w:top w:val="single" w:sz="4" w:space="0" w:color="auto"/>
              <w:left w:val="single" w:sz="4" w:space="0" w:color="auto"/>
              <w:bottom w:val="single" w:sz="4" w:space="0" w:color="auto"/>
              <w:right w:val="single" w:sz="4" w:space="0" w:color="auto"/>
            </w:tcBorders>
          </w:tcPr>
          <w:p w14:paraId="16E44DEE"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t>Fridays at 5pm</w:t>
            </w:r>
          </w:p>
        </w:tc>
        <w:tc>
          <w:tcPr>
            <w:tcW w:w="2966" w:type="dxa"/>
            <w:tcBorders>
              <w:top w:val="single" w:sz="4" w:space="0" w:color="auto"/>
              <w:left w:val="single" w:sz="4" w:space="0" w:color="auto"/>
              <w:bottom w:val="single" w:sz="4" w:space="0" w:color="auto"/>
              <w:right w:val="single" w:sz="4" w:space="0" w:color="auto"/>
            </w:tcBorders>
          </w:tcPr>
          <w:p w14:paraId="4F8E5849"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t>JPS Assure Platform/ submit to Contract Manager &amp; OHSE</w:t>
            </w:r>
          </w:p>
        </w:tc>
      </w:tr>
      <w:tr w:rsidR="009244EC" w:rsidRPr="002010EF" w14:paraId="29820877" w14:textId="77777777" w:rsidTr="002010EF">
        <w:trPr>
          <w:jc w:val="center"/>
        </w:trPr>
        <w:tc>
          <w:tcPr>
            <w:tcW w:w="2426" w:type="dxa"/>
            <w:tcBorders>
              <w:top w:val="single" w:sz="4" w:space="0" w:color="auto"/>
              <w:left w:val="single" w:sz="4" w:space="0" w:color="auto"/>
              <w:bottom w:val="single" w:sz="4" w:space="0" w:color="auto"/>
              <w:right w:val="single" w:sz="4" w:space="0" w:color="auto"/>
            </w:tcBorders>
          </w:tcPr>
          <w:p w14:paraId="30C97158"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t>Safety Observation</w:t>
            </w:r>
          </w:p>
        </w:tc>
        <w:tc>
          <w:tcPr>
            <w:tcW w:w="1578" w:type="dxa"/>
            <w:tcBorders>
              <w:top w:val="single" w:sz="4" w:space="0" w:color="auto"/>
              <w:left w:val="single" w:sz="4" w:space="0" w:color="auto"/>
              <w:bottom w:val="single" w:sz="4" w:space="0" w:color="auto"/>
              <w:right w:val="single" w:sz="4" w:space="0" w:color="auto"/>
            </w:tcBorders>
          </w:tcPr>
          <w:p w14:paraId="3B0E11F0"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t xml:space="preserve">Daily </w:t>
            </w:r>
          </w:p>
        </w:tc>
        <w:tc>
          <w:tcPr>
            <w:tcW w:w="1672" w:type="dxa"/>
            <w:tcBorders>
              <w:top w:val="single" w:sz="4" w:space="0" w:color="auto"/>
              <w:left w:val="single" w:sz="4" w:space="0" w:color="auto"/>
              <w:bottom w:val="single" w:sz="4" w:space="0" w:color="auto"/>
              <w:right w:val="single" w:sz="4" w:space="0" w:color="auto"/>
            </w:tcBorders>
          </w:tcPr>
          <w:p w14:paraId="25D2FD47"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t>5 pm each day</w:t>
            </w:r>
          </w:p>
        </w:tc>
        <w:tc>
          <w:tcPr>
            <w:tcW w:w="2966" w:type="dxa"/>
            <w:tcBorders>
              <w:top w:val="single" w:sz="4" w:space="0" w:color="auto"/>
              <w:left w:val="single" w:sz="4" w:space="0" w:color="auto"/>
              <w:bottom w:val="single" w:sz="4" w:space="0" w:color="auto"/>
              <w:right w:val="single" w:sz="4" w:space="0" w:color="auto"/>
            </w:tcBorders>
          </w:tcPr>
          <w:p w14:paraId="2A4B6582"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t>JPS Assure Platform/ submit to Contract Manager &amp; OHSE</w:t>
            </w:r>
          </w:p>
        </w:tc>
      </w:tr>
      <w:tr w:rsidR="009244EC" w:rsidRPr="002010EF" w14:paraId="32CCD5A4" w14:textId="77777777" w:rsidTr="002010EF">
        <w:trPr>
          <w:jc w:val="center"/>
        </w:trPr>
        <w:tc>
          <w:tcPr>
            <w:tcW w:w="2426" w:type="dxa"/>
            <w:tcBorders>
              <w:top w:val="single" w:sz="4" w:space="0" w:color="auto"/>
              <w:left w:val="single" w:sz="4" w:space="0" w:color="auto"/>
              <w:bottom w:val="single" w:sz="4" w:space="0" w:color="auto"/>
              <w:right w:val="single" w:sz="4" w:space="0" w:color="auto"/>
            </w:tcBorders>
          </w:tcPr>
          <w:p w14:paraId="7C8B87B5"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t xml:space="preserve">Vehicle </w:t>
            </w:r>
          </w:p>
        </w:tc>
        <w:tc>
          <w:tcPr>
            <w:tcW w:w="1578" w:type="dxa"/>
            <w:tcBorders>
              <w:top w:val="single" w:sz="4" w:space="0" w:color="auto"/>
              <w:left w:val="single" w:sz="4" w:space="0" w:color="auto"/>
              <w:bottom w:val="single" w:sz="4" w:space="0" w:color="auto"/>
              <w:right w:val="single" w:sz="4" w:space="0" w:color="auto"/>
            </w:tcBorders>
          </w:tcPr>
          <w:p w14:paraId="0FE219BA"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t>Daily ( Job site)</w:t>
            </w:r>
          </w:p>
        </w:tc>
        <w:tc>
          <w:tcPr>
            <w:tcW w:w="1672" w:type="dxa"/>
            <w:tcBorders>
              <w:top w:val="single" w:sz="4" w:space="0" w:color="auto"/>
              <w:left w:val="single" w:sz="4" w:space="0" w:color="auto"/>
              <w:bottom w:val="single" w:sz="4" w:space="0" w:color="auto"/>
              <w:right w:val="single" w:sz="4" w:space="0" w:color="auto"/>
            </w:tcBorders>
          </w:tcPr>
          <w:p w14:paraId="7001A87E"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t>5 pm each day</w:t>
            </w:r>
          </w:p>
        </w:tc>
        <w:tc>
          <w:tcPr>
            <w:tcW w:w="2966" w:type="dxa"/>
            <w:tcBorders>
              <w:top w:val="single" w:sz="4" w:space="0" w:color="auto"/>
              <w:left w:val="single" w:sz="4" w:space="0" w:color="auto"/>
              <w:bottom w:val="single" w:sz="4" w:space="0" w:color="auto"/>
              <w:right w:val="single" w:sz="4" w:space="0" w:color="auto"/>
            </w:tcBorders>
          </w:tcPr>
          <w:p w14:paraId="0AA9E542"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t>JPS Assure Platform/ submit to Contract Manager &amp; OHSE</w:t>
            </w:r>
          </w:p>
        </w:tc>
      </w:tr>
      <w:tr w:rsidR="009244EC" w:rsidRPr="002010EF" w14:paraId="2F9321D2" w14:textId="77777777" w:rsidTr="002010EF">
        <w:trPr>
          <w:jc w:val="center"/>
        </w:trPr>
        <w:tc>
          <w:tcPr>
            <w:tcW w:w="2426" w:type="dxa"/>
            <w:tcBorders>
              <w:top w:val="single" w:sz="4" w:space="0" w:color="auto"/>
              <w:left w:val="single" w:sz="4" w:space="0" w:color="auto"/>
              <w:bottom w:val="single" w:sz="4" w:space="0" w:color="auto"/>
              <w:right w:val="single" w:sz="4" w:space="0" w:color="auto"/>
            </w:tcBorders>
          </w:tcPr>
          <w:p w14:paraId="772CC50C"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t xml:space="preserve">Safety Management Audit </w:t>
            </w:r>
          </w:p>
        </w:tc>
        <w:tc>
          <w:tcPr>
            <w:tcW w:w="1578" w:type="dxa"/>
            <w:tcBorders>
              <w:top w:val="single" w:sz="4" w:space="0" w:color="auto"/>
              <w:left w:val="single" w:sz="4" w:space="0" w:color="auto"/>
              <w:bottom w:val="single" w:sz="4" w:space="0" w:color="auto"/>
              <w:right w:val="single" w:sz="4" w:space="0" w:color="auto"/>
            </w:tcBorders>
          </w:tcPr>
          <w:p w14:paraId="0B9060B6"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t xml:space="preserve">Quarterly </w:t>
            </w:r>
          </w:p>
        </w:tc>
        <w:tc>
          <w:tcPr>
            <w:tcW w:w="1672" w:type="dxa"/>
            <w:tcBorders>
              <w:top w:val="single" w:sz="4" w:space="0" w:color="auto"/>
              <w:left w:val="single" w:sz="4" w:space="0" w:color="auto"/>
              <w:bottom w:val="single" w:sz="4" w:space="0" w:color="auto"/>
              <w:right w:val="single" w:sz="4" w:space="0" w:color="auto"/>
            </w:tcBorders>
          </w:tcPr>
          <w:p w14:paraId="3CDAE9A1"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t>Last Friday each quarter @ 5pm</w:t>
            </w:r>
          </w:p>
        </w:tc>
        <w:tc>
          <w:tcPr>
            <w:tcW w:w="2966" w:type="dxa"/>
            <w:tcBorders>
              <w:top w:val="single" w:sz="4" w:space="0" w:color="auto"/>
              <w:left w:val="single" w:sz="4" w:space="0" w:color="auto"/>
              <w:bottom w:val="single" w:sz="4" w:space="0" w:color="auto"/>
              <w:right w:val="single" w:sz="4" w:space="0" w:color="auto"/>
            </w:tcBorders>
          </w:tcPr>
          <w:p w14:paraId="35419237"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t xml:space="preserve">Submit to Contract Manager &amp; OHSE </w:t>
            </w:r>
          </w:p>
        </w:tc>
      </w:tr>
    </w:tbl>
    <w:p w14:paraId="3A8546F6" w14:textId="77777777" w:rsidR="009244EC" w:rsidRPr="002010EF" w:rsidRDefault="009244EC" w:rsidP="009244EC">
      <w:pPr>
        <w:rPr>
          <w:rFonts w:asciiTheme="minorHAnsi" w:hAnsiTheme="minorHAnsi" w:cstheme="minorHAnsi"/>
        </w:rPr>
      </w:pPr>
    </w:p>
    <w:p w14:paraId="260024C2" w14:textId="77777777" w:rsidR="009244EC" w:rsidRPr="002010EF" w:rsidRDefault="009244EC" w:rsidP="009244EC">
      <w:pPr>
        <w:pStyle w:val="Heading1"/>
        <w:numPr>
          <w:ilvl w:val="0"/>
          <w:numId w:val="0"/>
        </w:numPr>
        <w:ind w:left="432" w:hanging="432"/>
        <w:rPr>
          <w:rFonts w:eastAsia="PMingLiU"/>
        </w:rPr>
      </w:pPr>
      <w:bookmarkStart w:id="59" w:name="_Toc133511815"/>
      <w:bookmarkStart w:id="60" w:name="_Toc133512852"/>
      <w:r w:rsidRPr="002010EF">
        <w:rPr>
          <w:rFonts w:eastAsia="PMingLiU"/>
        </w:rPr>
        <w:t>SANCTIONS</w:t>
      </w:r>
      <w:bookmarkEnd w:id="59"/>
      <w:bookmarkEnd w:id="60"/>
    </w:p>
    <w:p w14:paraId="6E8EF4B3" w14:textId="77777777" w:rsidR="009244EC" w:rsidRPr="002010EF" w:rsidRDefault="009244EC" w:rsidP="009244EC">
      <w:pPr>
        <w:rPr>
          <w:rFonts w:asciiTheme="minorHAnsi" w:eastAsia="PMingLiU" w:hAnsiTheme="minorHAnsi" w:cstheme="minorHAnsi"/>
        </w:rPr>
      </w:pPr>
    </w:p>
    <w:p w14:paraId="7D4E6924" w14:textId="77777777" w:rsidR="009244EC" w:rsidRPr="002010EF" w:rsidRDefault="009244EC" w:rsidP="009244EC">
      <w:pPr>
        <w:rPr>
          <w:rFonts w:asciiTheme="minorHAnsi" w:hAnsiTheme="minorHAnsi" w:cstheme="minorHAnsi"/>
        </w:rPr>
      </w:pPr>
      <w:r w:rsidRPr="002010EF">
        <w:rPr>
          <w:rFonts w:asciiTheme="minorHAnsi" w:hAnsiTheme="minorHAnsi" w:cstheme="minorHAnsi"/>
        </w:rPr>
        <w:t>The Contractor shall:</w:t>
      </w:r>
    </w:p>
    <w:p w14:paraId="44247C7E" w14:textId="77777777" w:rsidR="009244EC" w:rsidRPr="002010EF" w:rsidRDefault="009244EC" w:rsidP="009244EC">
      <w:pPr>
        <w:rPr>
          <w:rFonts w:asciiTheme="minorHAnsi" w:hAnsiTheme="minorHAnsi" w:cstheme="minorHAnsi"/>
        </w:rPr>
      </w:pPr>
      <w:r w:rsidRPr="002010EF">
        <w:rPr>
          <w:rFonts w:asciiTheme="minorHAnsi" w:hAnsiTheme="minorHAnsi" w:cstheme="minorHAnsi"/>
        </w:rPr>
        <w:t xml:space="preserve">Comply with all OHSE Requirement prescribed in the Contract and this manual. </w:t>
      </w:r>
    </w:p>
    <w:p w14:paraId="46C8D5B3" w14:textId="77777777" w:rsidR="009244EC" w:rsidRPr="002010EF" w:rsidRDefault="009244EC" w:rsidP="009244EC">
      <w:pPr>
        <w:rPr>
          <w:rFonts w:asciiTheme="minorHAnsi" w:hAnsiTheme="minorHAnsi" w:cstheme="minorHAnsi"/>
        </w:rPr>
      </w:pPr>
      <w:r w:rsidRPr="002010EF">
        <w:rPr>
          <w:rFonts w:asciiTheme="minorHAnsi" w:hAnsiTheme="minorHAnsi" w:cstheme="minorHAnsi"/>
        </w:rPr>
        <w:lastRenderedPageBreak/>
        <w:t xml:space="preserve">If any Contractor allows workers to work in unsafe conditions or violates environmental permits or regulations, JPS may remove the Contractor or any of its individual worker from JPS Worksite or penalty/sanction may be imposed to the Contractor and or Contractor Worker as per Table 3 below.  </w:t>
      </w:r>
    </w:p>
    <w:p w14:paraId="21BB0B65" w14:textId="77777777" w:rsidR="009244EC" w:rsidRPr="002010EF" w:rsidRDefault="009244EC" w:rsidP="009244EC">
      <w:pPr>
        <w:rPr>
          <w:rFonts w:asciiTheme="minorHAnsi" w:hAnsiTheme="minorHAnsi" w:cstheme="minorHAnsi"/>
        </w:rPr>
      </w:pPr>
      <w:r w:rsidRPr="002010EF">
        <w:rPr>
          <w:rFonts w:asciiTheme="minorHAnsi" w:hAnsiTheme="minorHAnsi" w:cstheme="minorHAnsi"/>
        </w:rPr>
        <w:t xml:space="preserve">Immediate and permanent removal may occur (the Contactor or Worker) if any of the following activities are observed: </w:t>
      </w:r>
    </w:p>
    <w:p w14:paraId="1FB0F397" w14:textId="77777777" w:rsidR="009244EC" w:rsidRPr="002010EF" w:rsidRDefault="009244EC" w:rsidP="009244EC">
      <w:pPr>
        <w:pStyle w:val="ListParagraph"/>
        <w:numPr>
          <w:ilvl w:val="0"/>
          <w:numId w:val="44"/>
        </w:numPr>
        <w:spacing w:after="160" w:line="259" w:lineRule="auto"/>
        <w:contextualSpacing/>
        <w:jc w:val="both"/>
        <w:rPr>
          <w:rFonts w:asciiTheme="minorHAnsi" w:hAnsiTheme="minorHAnsi" w:cstheme="minorHAnsi"/>
        </w:rPr>
      </w:pPr>
      <w:r w:rsidRPr="002010EF">
        <w:rPr>
          <w:rFonts w:asciiTheme="minorHAnsi" w:hAnsiTheme="minorHAnsi" w:cstheme="minorHAnsi"/>
        </w:rPr>
        <w:t xml:space="preserve">Openly exhibits disregard, defiance, or disrespect for the safety program </w:t>
      </w:r>
    </w:p>
    <w:p w14:paraId="627DAFC9" w14:textId="77777777" w:rsidR="009244EC" w:rsidRPr="002010EF" w:rsidRDefault="009244EC" w:rsidP="009244EC">
      <w:pPr>
        <w:pStyle w:val="ListParagraph"/>
        <w:numPr>
          <w:ilvl w:val="0"/>
          <w:numId w:val="44"/>
        </w:numPr>
        <w:spacing w:after="160" w:line="259" w:lineRule="auto"/>
        <w:contextualSpacing/>
        <w:jc w:val="both"/>
        <w:rPr>
          <w:rFonts w:asciiTheme="minorHAnsi" w:hAnsiTheme="minorHAnsi" w:cstheme="minorHAnsi"/>
        </w:rPr>
      </w:pPr>
      <w:r w:rsidRPr="002010EF">
        <w:rPr>
          <w:rFonts w:asciiTheme="minorHAnsi" w:hAnsiTheme="minorHAnsi" w:cstheme="minorHAnsi"/>
        </w:rPr>
        <w:t>Violates established safety or environmental rules, regulations, procedures or codes</w:t>
      </w:r>
    </w:p>
    <w:p w14:paraId="0ACD9A40" w14:textId="77777777" w:rsidR="009244EC" w:rsidRPr="002010EF" w:rsidRDefault="009244EC" w:rsidP="009244EC">
      <w:pPr>
        <w:pStyle w:val="ListParagraph"/>
        <w:numPr>
          <w:ilvl w:val="0"/>
          <w:numId w:val="44"/>
        </w:numPr>
        <w:spacing w:after="160" w:line="259" w:lineRule="auto"/>
        <w:contextualSpacing/>
        <w:jc w:val="both"/>
        <w:rPr>
          <w:rFonts w:asciiTheme="minorHAnsi" w:hAnsiTheme="minorHAnsi" w:cstheme="minorHAnsi"/>
        </w:rPr>
      </w:pPr>
      <w:r w:rsidRPr="002010EF">
        <w:rPr>
          <w:rFonts w:asciiTheme="minorHAnsi" w:hAnsiTheme="minorHAnsi" w:cstheme="minorHAnsi"/>
        </w:rPr>
        <w:t xml:space="preserve">Participates in fighting, violence, threats of violence, theft, or destruction of property </w:t>
      </w:r>
    </w:p>
    <w:p w14:paraId="0CA32FC4" w14:textId="77777777" w:rsidR="009244EC" w:rsidRPr="002010EF" w:rsidRDefault="009244EC" w:rsidP="009244EC">
      <w:pPr>
        <w:pStyle w:val="ListParagraph"/>
        <w:numPr>
          <w:ilvl w:val="0"/>
          <w:numId w:val="44"/>
        </w:numPr>
        <w:spacing w:after="160" w:line="259" w:lineRule="auto"/>
        <w:contextualSpacing/>
        <w:jc w:val="both"/>
        <w:rPr>
          <w:rFonts w:asciiTheme="minorHAnsi" w:hAnsiTheme="minorHAnsi" w:cstheme="minorHAnsi"/>
        </w:rPr>
      </w:pPr>
      <w:r w:rsidRPr="002010EF">
        <w:rPr>
          <w:rFonts w:asciiTheme="minorHAnsi" w:hAnsiTheme="minorHAnsi" w:cstheme="minorHAnsi"/>
        </w:rPr>
        <w:t>Possesses weapons including but not limited to firearms or knives not typically used in conjunction with normal work tasks.</w:t>
      </w:r>
    </w:p>
    <w:p w14:paraId="6B6C339D" w14:textId="77777777" w:rsidR="009244EC" w:rsidRPr="002010EF" w:rsidRDefault="009244EC" w:rsidP="009244EC">
      <w:pPr>
        <w:pStyle w:val="ListParagraph"/>
        <w:numPr>
          <w:ilvl w:val="0"/>
          <w:numId w:val="44"/>
        </w:numPr>
        <w:spacing w:after="160" w:line="259" w:lineRule="auto"/>
        <w:contextualSpacing/>
        <w:jc w:val="both"/>
        <w:rPr>
          <w:rFonts w:asciiTheme="minorHAnsi" w:hAnsiTheme="minorHAnsi" w:cstheme="minorHAnsi"/>
        </w:rPr>
      </w:pPr>
      <w:r w:rsidRPr="002010EF">
        <w:rPr>
          <w:rFonts w:asciiTheme="minorHAnsi" w:hAnsiTheme="minorHAnsi" w:cstheme="minorHAnsi"/>
        </w:rPr>
        <w:t>Falsifying documents or information.</w:t>
      </w:r>
    </w:p>
    <w:p w14:paraId="3104FDD4" w14:textId="77777777" w:rsidR="009244EC" w:rsidRPr="002010EF" w:rsidRDefault="009244EC" w:rsidP="009244EC">
      <w:pPr>
        <w:pStyle w:val="ListParagraph"/>
        <w:numPr>
          <w:ilvl w:val="0"/>
          <w:numId w:val="44"/>
        </w:numPr>
        <w:spacing w:after="160" w:line="259" w:lineRule="auto"/>
        <w:contextualSpacing/>
        <w:jc w:val="both"/>
        <w:rPr>
          <w:rFonts w:asciiTheme="minorHAnsi" w:hAnsiTheme="minorHAnsi" w:cstheme="minorHAnsi"/>
        </w:rPr>
      </w:pPr>
      <w:r w:rsidRPr="002010EF">
        <w:rPr>
          <w:rFonts w:asciiTheme="minorHAnsi" w:hAnsiTheme="minorHAnsi" w:cstheme="minorHAnsi"/>
        </w:rPr>
        <w:t>Contractor provide the Company false information during the pre-selection process.</w:t>
      </w:r>
    </w:p>
    <w:p w14:paraId="278A8828" w14:textId="77777777" w:rsidR="009244EC" w:rsidRPr="002010EF" w:rsidRDefault="009244EC" w:rsidP="009244EC">
      <w:pPr>
        <w:rPr>
          <w:rFonts w:asciiTheme="minorHAnsi" w:hAnsiTheme="minorHAnsi" w:cstheme="minorHAnsi"/>
        </w:rPr>
      </w:pPr>
      <w:r w:rsidRPr="002010EF">
        <w:rPr>
          <w:rFonts w:asciiTheme="minorHAnsi" w:hAnsiTheme="minorHAnsi" w:cstheme="minorHAnsi"/>
        </w:rPr>
        <w:t>Table 3 – Sanctions for Breach of OHSE Requirements/ Procedures</w:t>
      </w:r>
    </w:p>
    <w:tbl>
      <w:tblPr>
        <w:tblStyle w:val="PlainTable1"/>
        <w:tblW w:w="0" w:type="auto"/>
        <w:jc w:val="center"/>
        <w:tblLook w:val="04A0" w:firstRow="1" w:lastRow="0" w:firstColumn="1" w:lastColumn="0" w:noHBand="0" w:noVBand="1"/>
      </w:tblPr>
      <w:tblGrid>
        <w:gridCol w:w="1558"/>
        <w:gridCol w:w="1482"/>
        <w:gridCol w:w="1518"/>
        <w:gridCol w:w="1534"/>
        <w:gridCol w:w="1403"/>
      </w:tblGrid>
      <w:tr w:rsidR="009244EC" w:rsidRPr="002010EF" w14:paraId="1BD63D41" w14:textId="77777777" w:rsidTr="002010EF">
        <w:trPr>
          <w:cnfStyle w:val="100000000000" w:firstRow="1" w:lastRow="0" w:firstColumn="0" w:lastColumn="0" w:oddVBand="0" w:evenVBand="0" w:oddHBand="0" w:evenHBand="0" w:firstRowFirstColumn="0" w:firstRowLastColumn="0" w:lastRowFirstColumn="0" w:lastRowLastColumn="0"/>
          <w:trHeight w:val="619"/>
          <w:jc w:val="center"/>
        </w:trPr>
        <w:tc>
          <w:tcPr>
            <w:cnfStyle w:val="001000000000" w:firstRow="0" w:lastRow="0" w:firstColumn="1" w:lastColumn="0" w:oddVBand="0" w:evenVBand="0" w:oddHBand="0" w:evenHBand="0" w:firstRowFirstColumn="0" w:firstRowLastColumn="0" w:lastRowFirstColumn="0" w:lastRowLastColumn="0"/>
            <w:tcW w:w="1558" w:type="dxa"/>
          </w:tcPr>
          <w:p w14:paraId="08962DB8" w14:textId="77777777" w:rsidR="009244EC" w:rsidRPr="002010EF" w:rsidRDefault="009244EC" w:rsidP="002010EF">
            <w:pPr>
              <w:rPr>
                <w:rFonts w:cstheme="minorHAnsi"/>
                <w:lang w:val="en-US" w:eastAsia="en-US"/>
              </w:rPr>
            </w:pPr>
            <w:r w:rsidRPr="002010EF">
              <w:rPr>
                <w:rFonts w:cstheme="minorHAnsi"/>
                <w:lang w:val="en-US" w:eastAsia="en-US"/>
              </w:rPr>
              <w:t xml:space="preserve">Violation </w:t>
            </w:r>
          </w:p>
        </w:tc>
        <w:tc>
          <w:tcPr>
            <w:tcW w:w="1482" w:type="dxa"/>
          </w:tcPr>
          <w:p w14:paraId="04648E64" w14:textId="77777777" w:rsidR="009244EC" w:rsidRPr="002010EF" w:rsidRDefault="009244EC" w:rsidP="002010EF">
            <w:pPr>
              <w:cnfStyle w:val="100000000000" w:firstRow="1" w:lastRow="0" w:firstColumn="0" w:lastColumn="0" w:oddVBand="0" w:evenVBand="0" w:oddHBand="0" w:evenHBand="0" w:firstRowFirstColumn="0" w:firstRowLastColumn="0" w:lastRowFirstColumn="0" w:lastRowLastColumn="0"/>
              <w:rPr>
                <w:rFonts w:cstheme="minorHAnsi"/>
                <w:lang w:val="en-US" w:eastAsia="en-US"/>
              </w:rPr>
            </w:pPr>
            <w:r w:rsidRPr="002010EF">
              <w:rPr>
                <w:rFonts w:cstheme="minorHAnsi"/>
                <w:lang w:val="en-US" w:eastAsia="en-US"/>
              </w:rPr>
              <w:t>First Offence</w:t>
            </w:r>
          </w:p>
        </w:tc>
        <w:tc>
          <w:tcPr>
            <w:tcW w:w="1518" w:type="dxa"/>
          </w:tcPr>
          <w:p w14:paraId="20B73BB1" w14:textId="77777777" w:rsidR="009244EC" w:rsidRPr="002010EF" w:rsidRDefault="009244EC" w:rsidP="002010EF">
            <w:pPr>
              <w:cnfStyle w:val="100000000000" w:firstRow="1" w:lastRow="0" w:firstColumn="0" w:lastColumn="0" w:oddVBand="0" w:evenVBand="0" w:oddHBand="0" w:evenHBand="0" w:firstRowFirstColumn="0" w:firstRowLastColumn="0" w:lastRowFirstColumn="0" w:lastRowLastColumn="0"/>
              <w:rPr>
                <w:rFonts w:cstheme="minorHAnsi"/>
                <w:lang w:val="en-US" w:eastAsia="en-US"/>
              </w:rPr>
            </w:pPr>
            <w:r w:rsidRPr="002010EF">
              <w:rPr>
                <w:rFonts w:cstheme="minorHAnsi"/>
                <w:lang w:val="en-US" w:eastAsia="en-US"/>
              </w:rPr>
              <w:t xml:space="preserve">Second Offence </w:t>
            </w:r>
          </w:p>
        </w:tc>
        <w:tc>
          <w:tcPr>
            <w:tcW w:w="1534" w:type="dxa"/>
          </w:tcPr>
          <w:p w14:paraId="3079B2F8" w14:textId="77777777" w:rsidR="009244EC" w:rsidRPr="002010EF" w:rsidRDefault="009244EC" w:rsidP="002010EF">
            <w:pPr>
              <w:cnfStyle w:val="100000000000" w:firstRow="1" w:lastRow="0" w:firstColumn="0" w:lastColumn="0" w:oddVBand="0" w:evenVBand="0" w:oddHBand="0" w:evenHBand="0" w:firstRowFirstColumn="0" w:firstRowLastColumn="0" w:lastRowFirstColumn="0" w:lastRowLastColumn="0"/>
              <w:rPr>
                <w:rFonts w:cstheme="minorHAnsi"/>
                <w:lang w:val="en-US" w:eastAsia="en-US"/>
              </w:rPr>
            </w:pPr>
            <w:r w:rsidRPr="002010EF">
              <w:rPr>
                <w:rFonts w:cstheme="minorHAnsi"/>
                <w:lang w:val="en-US" w:eastAsia="en-US"/>
              </w:rPr>
              <w:t xml:space="preserve">Third Offence </w:t>
            </w:r>
          </w:p>
        </w:tc>
        <w:tc>
          <w:tcPr>
            <w:tcW w:w="1403" w:type="dxa"/>
          </w:tcPr>
          <w:p w14:paraId="47D39A60" w14:textId="77777777" w:rsidR="009244EC" w:rsidRPr="002010EF" w:rsidRDefault="009244EC" w:rsidP="002010EF">
            <w:pPr>
              <w:cnfStyle w:val="100000000000" w:firstRow="1" w:lastRow="0" w:firstColumn="0" w:lastColumn="0" w:oddVBand="0" w:evenVBand="0" w:oddHBand="0" w:evenHBand="0" w:firstRowFirstColumn="0" w:firstRowLastColumn="0" w:lastRowFirstColumn="0" w:lastRowLastColumn="0"/>
              <w:rPr>
                <w:rFonts w:cstheme="minorHAnsi"/>
                <w:lang w:val="en-US" w:eastAsia="en-US"/>
              </w:rPr>
            </w:pPr>
            <w:r w:rsidRPr="002010EF">
              <w:rPr>
                <w:rFonts w:cstheme="minorHAnsi"/>
                <w:lang w:val="en-US" w:eastAsia="en-US"/>
              </w:rPr>
              <w:t>Forth Offence</w:t>
            </w:r>
          </w:p>
        </w:tc>
      </w:tr>
      <w:tr w:rsidR="009244EC" w:rsidRPr="002010EF" w14:paraId="487EE615" w14:textId="77777777" w:rsidTr="002010EF">
        <w:trPr>
          <w:cnfStyle w:val="000000100000" w:firstRow="0" w:lastRow="0" w:firstColumn="0" w:lastColumn="0" w:oddVBand="0" w:evenVBand="0" w:oddHBand="1" w:evenHBand="0" w:firstRowFirstColumn="0" w:firstRowLastColumn="0" w:lastRowFirstColumn="0" w:lastRowLastColumn="0"/>
          <w:trHeight w:val="1397"/>
          <w:jc w:val="center"/>
        </w:trPr>
        <w:tc>
          <w:tcPr>
            <w:cnfStyle w:val="001000000000" w:firstRow="0" w:lastRow="0" w:firstColumn="1" w:lastColumn="0" w:oddVBand="0" w:evenVBand="0" w:oddHBand="0" w:evenHBand="0" w:firstRowFirstColumn="0" w:firstRowLastColumn="0" w:lastRowFirstColumn="0" w:lastRowLastColumn="0"/>
            <w:tcW w:w="1558" w:type="dxa"/>
          </w:tcPr>
          <w:p w14:paraId="04F89B11" w14:textId="77777777" w:rsidR="009244EC" w:rsidRPr="002010EF" w:rsidRDefault="009244EC" w:rsidP="002010EF">
            <w:pPr>
              <w:rPr>
                <w:rFonts w:cstheme="minorHAnsi"/>
                <w:b w:val="0"/>
                <w:lang w:val="en-US" w:eastAsia="en-US"/>
              </w:rPr>
            </w:pPr>
            <w:r w:rsidRPr="002010EF">
              <w:rPr>
                <w:rFonts w:cstheme="minorHAnsi"/>
                <w:lang w:val="en-US" w:eastAsia="en-US"/>
              </w:rPr>
              <w:t xml:space="preserve">Failure to comply with OHSE Requirements </w:t>
            </w:r>
          </w:p>
        </w:tc>
        <w:tc>
          <w:tcPr>
            <w:tcW w:w="1482" w:type="dxa"/>
          </w:tcPr>
          <w:p w14:paraId="50619458"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lang w:val="en-US" w:eastAsia="en-US"/>
              </w:rPr>
            </w:pPr>
            <w:r w:rsidRPr="002010EF">
              <w:rPr>
                <w:rFonts w:cstheme="minorHAnsi"/>
                <w:lang w:val="en-US" w:eastAsia="en-US"/>
              </w:rPr>
              <w:t xml:space="preserve">Verbal  Warning </w:t>
            </w:r>
          </w:p>
        </w:tc>
        <w:tc>
          <w:tcPr>
            <w:tcW w:w="1518" w:type="dxa"/>
          </w:tcPr>
          <w:p w14:paraId="4A84E483"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lang w:val="en-US" w:eastAsia="en-US"/>
              </w:rPr>
            </w:pPr>
            <w:r w:rsidRPr="002010EF">
              <w:rPr>
                <w:rFonts w:cstheme="minorHAnsi"/>
                <w:lang w:val="en-US" w:eastAsia="en-US"/>
              </w:rPr>
              <w:t xml:space="preserve">Written Warning </w:t>
            </w:r>
          </w:p>
        </w:tc>
        <w:tc>
          <w:tcPr>
            <w:tcW w:w="1534" w:type="dxa"/>
          </w:tcPr>
          <w:p w14:paraId="673F48AF"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lang w:val="en-US" w:eastAsia="en-US"/>
              </w:rPr>
            </w:pPr>
            <w:r w:rsidRPr="002010EF">
              <w:rPr>
                <w:rFonts w:cstheme="minorHAnsi"/>
                <w:lang w:val="en-US" w:eastAsia="en-US"/>
              </w:rPr>
              <w:t xml:space="preserve">Three months Suspension of contract </w:t>
            </w:r>
          </w:p>
        </w:tc>
        <w:tc>
          <w:tcPr>
            <w:tcW w:w="1403" w:type="dxa"/>
          </w:tcPr>
          <w:p w14:paraId="01D44C47"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lang w:val="en-US" w:eastAsia="en-US"/>
              </w:rPr>
            </w:pPr>
            <w:r w:rsidRPr="002010EF">
              <w:rPr>
                <w:rFonts w:cstheme="minorHAnsi"/>
                <w:lang w:val="en-US" w:eastAsia="en-US"/>
              </w:rPr>
              <w:t xml:space="preserve">Termination of contract </w:t>
            </w:r>
          </w:p>
        </w:tc>
      </w:tr>
    </w:tbl>
    <w:p w14:paraId="474D8680" w14:textId="77777777" w:rsidR="009244EC" w:rsidRPr="002010EF" w:rsidRDefault="009244EC" w:rsidP="009244EC">
      <w:pPr>
        <w:rPr>
          <w:rFonts w:asciiTheme="minorHAnsi" w:hAnsiTheme="minorHAnsi" w:cstheme="minorHAnsi"/>
          <w:b/>
          <w:bCs/>
        </w:rPr>
      </w:pPr>
    </w:p>
    <w:p w14:paraId="042DC94D" w14:textId="77777777" w:rsidR="009244EC" w:rsidRPr="002010EF" w:rsidRDefault="009244EC" w:rsidP="009244EC">
      <w:pPr>
        <w:pStyle w:val="Heading1"/>
        <w:numPr>
          <w:ilvl w:val="0"/>
          <w:numId w:val="0"/>
        </w:numPr>
        <w:ind w:left="432" w:hanging="432"/>
        <w:rPr>
          <w:rFonts w:eastAsia="PMingLiU"/>
        </w:rPr>
      </w:pPr>
      <w:bookmarkStart w:id="61" w:name="_Toc133511816"/>
      <w:bookmarkStart w:id="62" w:name="_Toc133512853"/>
      <w:r w:rsidRPr="002010EF">
        <w:rPr>
          <w:rFonts w:eastAsia="PMingLiU"/>
        </w:rPr>
        <w:t>SAFETY MEETINGS</w:t>
      </w:r>
      <w:bookmarkEnd w:id="61"/>
      <w:bookmarkEnd w:id="62"/>
      <w:r w:rsidRPr="002010EF">
        <w:rPr>
          <w:rFonts w:eastAsia="PMingLiU"/>
        </w:rPr>
        <w:t xml:space="preserve"> </w:t>
      </w:r>
    </w:p>
    <w:p w14:paraId="6B90388E" w14:textId="77777777" w:rsidR="009244EC" w:rsidRPr="002010EF" w:rsidRDefault="009244EC" w:rsidP="009244EC">
      <w:pPr>
        <w:rPr>
          <w:rFonts w:asciiTheme="minorHAnsi" w:eastAsia="PMingLiU" w:hAnsiTheme="minorHAnsi" w:cstheme="minorHAnsi"/>
        </w:rPr>
      </w:pPr>
    </w:p>
    <w:p w14:paraId="16D69886" w14:textId="77777777" w:rsidR="009244EC" w:rsidRPr="002010EF" w:rsidRDefault="009244EC" w:rsidP="009244EC">
      <w:pPr>
        <w:rPr>
          <w:rFonts w:asciiTheme="minorHAnsi" w:hAnsiTheme="minorHAnsi" w:cstheme="minorHAnsi"/>
        </w:rPr>
      </w:pPr>
      <w:r w:rsidRPr="002010EF">
        <w:rPr>
          <w:rFonts w:asciiTheme="minorHAnsi" w:hAnsiTheme="minorHAnsi" w:cstheme="minorHAnsi"/>
        </w:rPr>
        <w:t>The Contractor shall:</w:t>
      </w:r>
    </w:p>
    <w:p w14:paraId="41A606C0" w14:textId="77777777" w:rsidR="009244EC" w:rsidRPr="002010EF" w:rsidRDefault="009244EC" w:rsidP="009244EC">
      <w:pPr>
        <w:rPr>
          <w:rFonts w:asciiTheme="minorHAnsi" w:hAnsiTheme="minorHAnsi" w:cstheme="minorHAnsi"/>
        </w:rPr>
      </w:pPr>
    </w:p>
    <w:p w14:paraId="195DC4D3" w14:textId="77777777" w:rsidR="009244EC" w:rsidRPr="002010EF" w:rsidRDefault="009244EC" w:rsidP="009244EC">
      <w:pPr>
        <w:rPr>
          <w:rFonts w:asciiTheme="minorHAnsi" w:hAnsiTheme="minorHAnsi" w:cstheme="minorHAnsi"/>
        </w:rPr>
      </w:pPr>
      <w:r w:rsidRPr="002010EF">
        <w:rPr>
          <w:rFonts w:asciiTheme="minorHAnsi" w:hAnsiTheme="minorHAnsi" w:cstheme="minorHAnsi"/>
        </w:rPr>
        <w:t>Conduct weekly safety meeting or ensure employees participate in JPS Weekly Safety Meetings. The contractor must ensure that each employee is exposed to a minimum of three safety meeting per month. When conducting safety meetings, the duration of the meeting may be as long as required but no less than the minimum thirty- (30) minutes.</w:t>
      </w:r>
    </w:p>
    <w:p w14:paraId="3D549AA9" w14:textId="77777777" w:rsidR="009244EC" w:rsidRPr="002010EF" w:rsidRDefault="009244EC" w:rsidP="009244EC">
      <w:pPr>
        <w:rPr>
          <w:rFonts w:asciiTheme="minorHAnsi" w:hAnsiTheme="minorHAnsi" w:cstheme="minorHAnsi"/>
        </w:rPr>
      </w:pPr>
    </w:p>
    <w:p w14:paraId="71BE0E39" w14:textId="77777777" w:rsidR="009244EC" w:rsidRPr="002010EF" w:rsidRDefault="009244EC" w:rsidP="009244EC">
      <w:pPr>
        <w:rPr>
          <w:rFonts w:asciiTheme="minorHAnsi" w:hAnsiTheme="minorHAnsi" w:cstheme="minorHAnsi"/>
          <w:bCs/>
        </w:rPr>
      </w:pPr>
      <w:r w:rsidRPr="002010EF">
        <w:rPr>
          <w:rFonts w:asciiTheme="minorHAnsi" w:hAnsiTheme="minorHAnsi" w:cstheme="minorHAnsi"/>
          <w:bCs/>
        </w:rPr>
        <w:t xml:space="preserve">All safety meetings conducted shall be fully documented.  The record shall indicate the time, date, the location of the meeting, agenda/topic(s) covered, duration, who conducted the meeting, ideas developed, follow-up action required and responsibility and the names and signature of all attendees. The Meetings minutes and record of attendees shall be maintained for submission to the Contract Manager on a weekly basis. See appendix G for a copy of Safety Meeting Report Template. </w:t>
      </w:r>
      <w:r w:rsidRPr="002010EF">
        <w:rPr>
          <w:rFonts w:asciiTheme="minorHAnsi" w:hAnsiTheme="minorHAnsi" w:cstheme="minorHAnsi"/>
          <w:bCs/>
        </w:rPr>
        <w:br w:type="page"/>
      </w:r>
    </w:p>
    <w:p w14:paraId="23348FD4" w14:textId="77777777" w:rsidR="009244EC" w:rsidRPr="002010EF" w:rsidRDefault="009244EC" w:rsidP="009244EC">
      <w:pPr>
        <w:pStyle w:val="Heading1"/>
        <w:numPr>
          <w:ilvl w:val="0"/>
          <w:numId w:val="0"/>
        </w:numPr>
        <w:ind w:left="432" w:hanging="432"/>
        <w:rPr>
          <w:rFonts w:eastAsia="PMingLiU"/>
        </w:rPr>
      </w:pPr>
      <w:bookmarkStart w:id="63" w:name="_Toc133511817"/>
      <w:bookmarkStart w:id="64" w:name="_Toc133512854"/>
      <w:r w:rsidRPr="002010EF">
        <w:rPr>
          <w:rFonts w:eastAsia="PMingLiU"/>
        </w:rPr>
        <w:lastRenderedPageBreak/>
        <w:t>APPENDICES</w:t>
      </w:r>
      <w:bookmarkEnd w:id="63"/>
      <w:bookmarkEnd w:id="64"/>
      <w:r w:rsidRPr="002010EF">
        <w:rPr>
          <w:rFonts w:eastAsia="PMingLiU"/>
        </w:rPr>
        <w:t xml:space="preserve"> </w:t>
      </w:r>
    </w:p>
    <w:p w14:paraId="327E79E1" w14:textId="77777777" w:rsidR="009244EC" w:rsidRPr="002010EF" w:rsidRDefault="009244EC" w:rsidP="009244EC">
      <w:pPr>
        <w:rPr>
          <w:rFonts w:asciiTheme="minorHAnsi" w:eastAsia="PMingLiU" w:hAnsiTheme="minorHAnsi" w:cstheme="minorHAnsi"/>
          <w:b/>
        </w:rPr>
      </w:pPr>
    </w:p>
    <w:p w14:paraId="3916799E" w14:textId="77777777" w:rsidR="009244EC" w:rsidRPr="002010EF" w:rsidRDefault="009244EC" w:rsidP="007C3B46">
      <w:pPr>
        <w:pStyle w:val="Heading2"/>
        <w:numPr>
          <w:ilvl w:val="0"/>
          <w:numId w:val="0"/>
        </w:numPr>
        <w:ind w:left="810" w:hanging="720"/>
      </w:pPr>
      <w:bookmarkStart w:id="65" w:name="_Toc133511818"/>
      <w:bookmarkStart w:id="66" w:name="_Toc133512855"/>
      <w:r w:rsidRPr="002010EF">
        <w:t>Appendix A - Vehicle Traffic Management &amp; Transporting Equipment</w:t>
      </w:r>
      <w:bookmarkEnd w:id="65"/>
      <w:bookmarkEnd w:id="66"/>
    </w:p>
    <w:p w14:paraId="2E4463D0" w14:textId="77777777" w:rsidR="009244EC" w:rsidRPr="002010EF" w:rsidRDefault="009244EC" w:rsidP="009244EC">
      <w:pPr>
        <w:rPr>
          <w:rFonts w:asciiTheme="minorHAnsi" w:hAnsiTheme="minorHAnsi" w:cstheme="minorHAnsi"/>
        </w:rPr>
      </w:pPr>
    </w:p>
    <w:p w14:paraId="10B5EBFF" w14:textId="77777777" w:rsidR="009244EC" w:rsidRPr="002010EF" w:rsidRDefault="009244EC" w:rsidP="009244EC">
      <w:pPr>
        <w:pStyle w:val="Subtitle"/>
        <w:numPr>
          <w:ilvl w:val="0"/>
          <w:numId w:val="23"/>
        </w:numPr>
        <w:spacing w:before="0" w:after="0"/>
        <w:contextualSpacing/>
        <w:jc w:val="both"/>
        <w:outlineLvl w:val="9"/>
        <w:rPr>
          <w:rFonts w:asciiTheme="minorHAnsi" w:hAnsiTheme="minorHAnsi" w:cstheme="minorHAnsi"/>
          <w:b w:val="0"/>
          <w:bCs w:val="0"/>
          <w:sz w:val="24"/>
        </w:rPr>
      </w:pPr>
      <w:r w:rsidRPr="002010EF">
        <w:rPr>
          <w:rFonts w:asciiTheme="minorHAnsi" w:hAnsiTheme="minorHAnsi" w:cstheme="minorHAnsi"/>
          <w:b w:val="0"/>
          <w:bCs w:val="0"/>
          <w:sz w:val="24"/>
        </w:rPr>
        <w:t>Poles, ladders, pipe, etc., shall be loaded parallel with the truck length. Such material shall not extend beyond the normal sides of the vehicle.</w:t>
      </w:r>
    </w:p>
    <w:p w14:paraId="2E2B496A" w14:textId="77777777" w:rsidR="009244EC" w:rsidRPr="002010EF" w:rsidRDefault="009244EC" w:rsidP="009244EC">
      <w:pPr>
        <w:pStyle w:val="Subtitle"/>
        <w:ind w:left="720"/>
        <w:contextualSpacing/>
        <w:jc w:val="both"/>
        <w:rPr>
          <w:rFonts w:asciiTheme="minorHAnsi" w:hAnsiTheme="minorHAnsi" w:cstheme="minorHAnsi"/>
          <w:b w:val="0"/>
          <w:bCs w:val="0"/>
          <w:sz w:val="24"/>
        </w:rPr>
      </w:pPr>
    </w:p>
    <w:p w14:paraId="4DAC2EB0" w14:textId="77777777" w:rsidR="009244EC" w:rsidRPr="002010EF" w:rsidRDefault="009244EC" w:rsidP="009244EC">
      <w:pPr>
        <w:pStyle w:val="Subtitle"/>
        <w:numPr>
          <w:ilvl w:val="0"/>
          <w:numId w:val="23"/>
        </w:numPr>
        <w:spacing w:before="0" w:after="0"/>
        <w:contextualSpacing/>
        <w:jc w:val="both"/>
        <w:outlineLvl w:val="9"/>
        <w:rPr>
          <w:rFonts w:asciiTheme="minorHAnsi" w:hAnsiTheme="minorHAnsi" w:cstheme="minorHAnsi"/>
          <w:b w:val="0"/>
          <w:sz w:val="24"/>
        </w:rPr>
      </w:pPr>
      <w:r w:rsidRPr="002010EF">
        <w:rPr>
          <w:rFonts w:asciiTheme="minorHAnsi" w:hAnsiTheme="minorHAnsi" w:cstheme="minorHAnsi"/>
          <w:b w:val="0"/>
          <w:bCs w:val="0"/>
          <w:sz w:val="24"/>
        </w:rPr>
        <w:t>materials shall be securely fastened to prevent a hazard due to shifting.</w:t>
      </w:r>
    </w:p>
    <w:p w14:paraId="61880534" w14:textId="77777777" w:rsidR="009244EC" w:rsidRPr="002010EF" w:rsidRDefault="009244EC" w:rsidP="009244EC">
      <w:pPr>
        <w:pStyle w:val="Subtitle"/>
        <w:contextualSpacing/>
        <w:jc w:val="both"/>
        <w:rPr>
          <w:rFonts w:asciiTheme="minorHAnsi" w:hAnsiTheme="minorHAnsi" w:cstheme="minorHAnsi"/>
          <w:b w:val="0"/>
          <w:sz w:val="24"/>
        </w:rPr>
      </w:pPr>
    </w:p>
    <w:p w14:paraId="3A3C91FA" w14:textId="77777777" w:rsidR="009244EC" w:rsidRPr="002010EF" w:rsidRDefault="009244EC" w:rsidP="009244EC">
      <w:pPr>
        <w:pStyle w:val="Subtitle"/>
        <w:numPr>
          <w:ilvl w:val="0"/>
          <w:numId w:val="23"/>
        </w:numPr>
        <w:spacing w:before="0" w:after="0"/>
        <w:contextualSpacing/>
        <w:jc w:val="both"/>
        <w:outlineLvl w:val="9"/>
        <w:rPr>
          <w:rFonts w:asciiTheme="minorHAnsi" w:hAnsiTheme="minorHAnsi" w:cstheme="minorHAnsi"/>
          <w:b w:val="0"/>
          <w:bCs w:val="0"/>
          <w:sz w:val="24"/>
        </w:rPr>
      </w:pPr>
      <w:r w:rsidRPr="002010EF">
        <w:rPr>
          <w:rFonts w:asciiTheme="minorHAnsi" w:hAnsiTheme="minorHAnsi" w:cstheme="minorHAnsi"/>
          <w:b w:val="0"/>
          <w:sz w:val="24"/>
          <w:lang w:val="en-JM" w:eastAsia="zh-TW"/>
        </w:rPr>
        <w:t>A person shall not operate on a road a motor vehicle laden or unladen, where the overall height of which exceeds 4.2 metres measured from the</w:t>
      </w:r>
      <w:r w:rsidRPr="002010EF">
        <w:rPr>
          <w:rFonts w:asciiTheme="minorHAnsi" w:hAnsiTheme="minorHAnsi" w:cstheme="minorHAnsi"/>
          <w:b w:val="0"/>
          <w:bCs w:val="0"/>
          <w:sz w:val="24"/>
        </w:rPr>
        <w:t xml:space="preserve"> </w:t>
      </w:r>
      <w:r w:rsidRPr="002010EF">
        <w:rPr>
          <w:rFonts w:asciiTheme="minorHAnsi" w:hAnsiTheme="minorHAnsi" w:cstheme="minorHAnsi"/>
          <w:b w:val="0"/>
          <w:sz w:val="24"/>
          <w:lang w:val="en-JM" w:eastAsia="zh-TW"/>
        </w:rPr>
        <w:t>ground.</w:t>
      </w:r>
    </w:p>
    <w:p w14:paraId="40B907DA" w14:textId="77777777" w:rsidR="009244EC" w:rsidRPr="002010EF" w:rsidRDefault="009244EC" w:rsidP="009244EC">
      <w:pPr>
        <w:pStyle w:val="Subtitle"/>
        <w:contextualSpacing/>
        <w:jc w:val="both"/>
        <w:rPr>
          <w:rFonts w:asciiTheme="minorHAnsi" w:hAnsiTheme="minorHAnsi" w:cstheme="minorHAnsi"/>
          <w:b w:val="0"/>
          <w:bCs w:val="0"/>
          <w:sz w:val="24"/>
        </w:rPr>
      </w:pPr>
    </w:p>
    <w:p w14:paraId="156EFC7B" w14:textId="77777777" w:rsidR="009244EC" w:rsidRPr="002010EF" w:rsidRDefault="009244EC" w:rsidP="009244EC">
      <w:pPr>
        <w:pStyle w:val="Subtitle"/>
        <w:numPr>
          <w:ilvl w:val="0"/>
          <w:numId w:val="23"/>
        </w:numPr>
        <w:spacing w:before="0" w:after="0"/>
        <w:contextualSpacing/>
        <w:jc w:val="both"/>
        <w:outlineLvl w:val="9"/>
        <w:rPr>
          <w:rFonts w:asciiTheme="minorHAnsi" w:hAnsiTheme="minorHAnsi" w:cstheme="minorHAnsi"/>
          <w:b w:val="0"/>
          <w:bCs w:val="0"/>
          <w:sz w:val="24"/>
        </w:rPr>
      </w:pPr>
      <w:r w:rsidRPr="002010EF">
        <w:rPr>
          <w:rFonts w:asciiTheme="minorHAnsi" w:hAnsiTheme="minorHAnsi" w:cstheme="minorHAnsi"/>
          <w:b w:val="0"/>
          <w:bCs w:val="0"/>
          <w:sz w:val="24"/>
        </w:rPr>
        <w:t>Vehicle transporting oversized equipment (height, length and width) must have adequate warning signs, reflector and pilot escort where necessary in accordance with the local road traffic regulation.</w:t>
      </w:r>
    </w:p>
    <w:p w14:paraId="5DD8BCB2" w14:textId="77777777" w:rsidR="009244EC" w:rsidRPr="002010EF" w:rsidRDefault="009244EC" w:rsidP="009244EC">
      <w:pPr>
        <w:pStyle w:val="Subtitle"/>
        <w:contextualSpacing/>
        <w:jc w:val="both"/>
        <w:rPr>
          <w:rFonts w:asciiTheme="minorHAnsi" w:hAnsiTheme="minorHAnsi" w:cstheme="minorHAnsi"/>
          <w:b w:val="0"/>
          <w:bCs w:val="0"/>
          <w:sz w:val="24"/>
        </w:rPr>
      </w:pPr>
    </w:p>
    <w:p w14:paraId="5ECBD37A" w14:textId="77777777" w:rsidR="009244EC" w:rsidRPr="002010EF" w:rsidRDefault="009244EC" w:rsidP="009244EC">
      <w:pPr>
        <w:pStyle w:val="Subtitle"/>
        <w:numPr>
          <w:ilvl w:val="0"/>
          <w:numId w:val="23"/>
        </w:numPr>
        <w:spacing w:before="0" w:after="0"/>
        <w:contextualSpacing/>
        <w:jc w:val="both"/>
        <w:outlineLvl w:val="9"/>
        <w:rPr>
          <w:rFonts w:asciiTheme="minorHAnsi" w:hAnsiTheme="minorHAnsi" w:cstheme="minorHAnsi"/>
          <w:b w:val="0"/>
          <w:bCs w:val="0"/>
          <w:sz w:val="24"/>
        </w:rPr>
      </w:pPr>
      <w:r w:rsidRPr="002010EF">
        <w:rPr>
          <w:rFonts w:asciiTheme="minorHAnsi" w:hAnsiTheme="minorHAnsi" w:cstheme="minorHAnsi"/>
          <w:b w:val="0"/>
          <w:bCs w:val="0"/>
          <w:sz w:val="24"/>
        </w:rPr>
        <w:t>Any motor vehicle transporting a load which extends more than 102 mm (4 inches) beyond the overall width of the motor vehicle shall be equipped with the following lamps in addition to other required lamps when operated during the hours when headlamps are required to be used:</w:t>
      </w:r>
    </w:p>
    <w:p w14:paraId="4C7CCEDA" w14:textId="77777777" w:rsidR="009244EC" w:rsidRPr="002010EF" w:rsidRDefault="009244EC" w:rsidP="009244EC">
      <w:pPr>
        <w:pStyle w:val="Subtitle"/>
        <w:numPr>
          <w:ilvl w:val="1"/>
          <w:numId w:val="23"/>
        </w:numPr>
        <w:spacing w:before="0" w:after="0"/>
        <w:contextualSpacing/>
        <w:jc w:val="both"/>
        <w:outlineLvl w:val="9"/>
        <w:rPr>
          <w:rFonts w:asciiTheme="minorHAnsi" w:hAnsiTheme="minorHAnsi" w:cstheme="minorHAnsi"/>
          <w:b w:val="0"/>
          <w:bCs w:val="0"/>
          <w:sz w:val="24"/>
        </w:rPr>
      </w:pPr>
      <w:r w:rsidRPr="002010EF">
        <w:rPr>
          <w:rFonts w:asciiTheme="minorHAnsi" w:hAnsiTheme="minorHAnsi" w:cstheme="minorHAnsi"/>
          <w:b w:val="0"/>
          <w:bCs w:val="0"/>
          <w:sz w:val="24"/>
        </w:rPr>
        <w:t>(1) The foremost edge of that portion of the load which projects beyond the side of the vehicle shall be marked (at its outermost extremity) with an amber lamp visible from the front and side;</w:t>
      </w:r>
    </w:p>
    <w:p w14:paraId="6B1871BC" w14:textId="77777777" w:rsidR="009244EC" w:rsidRPr="002010EF" w:rsidRDefault="009244EC" w:rsidP="009244EC">
      <w:pPr>
        <w:pStyle w:val="Subtitle"/>
        <w:numPr>
          <w:ilvl w:val="1"/>
          <w:numId w:val="23"/>
        </w:numPr>
        <w:spacing w:before="0" w:after="0"/>
        <w:contextualSpacing/>
        <w:jc w:val="both"/>
        <w:outlineLvl w:val="9"/>
        <w:rPr>
          <w:rFonts w:asciiTheme="minorHAnsi" w:hAnsiTheme="minorHAnsi" w:cstheme="minorHAnsi"/>
          <w:b w:val="0"/>
          <w:bCs w:val="0"/>
          <w:sz w:val="24"/>
        </w:rPr>
      </w:pPr>
      <w:r w:rsidRPr="002010EF">
        <w:rPr>
          <w:rFonts w:asciiTheme="minorHAnsi" w:hAnsiTheme="minorHAnsi" w:cstheme="minorHAnsi"/>
          <w:b w:val="0"/>
          <w:bCs w:val="0"/>
          <w:sz w:val="24"/>
        </w:rPr>
        <w:t>(2) The rearmost edge of that portion of the load which projects beyond the side of the vehicle shall be marked (at its outermost extremity) with a red lamp visible from the rear and side;</w:t>
      </w:r>
    </w:p>
    <w:p w14:paraId="23D032C2" w14:textId="77777777" w:rsidR="009244EC" w:rsidRPr="002010EF" w:rsidRDefault="009244EC" w:rsidP="009244EC">
      <w:pPr>
        <w:pStyle w:val="Subtitle"/>
        <w:numPr>
          <w:ilvl w:val="1"/>
          <w:numId w:val="23"/>
        </w:numPr>
        <w:spacing w:before="0" w:after="0"/>
        <w:contextualSpacing/>
        <w:jc w:val="both"/>
        <w:outlineLvl w:val="9"/>
        <w:rPr>
          <w:rFonts w:asciiTheme="minorHAnsi" w:hAnsiTheme="minorHAnsi" w:cstheme="minorHAnsi"/>
          <w:b w:val="0"/>
          <w:bCs w:val="0"/>
          <w:sz w:val="24"/>
        </w:rPr>
      </w:pPr>
      <w:r w:rsidRPr="002010EF">
        <w:rPr>
          <w:rFonts w:asciiTheme="minorHAnsi" w:hAnsiTheme="minorHAnsi" w:cstheme="minorHAnsi"/>
          <w:b w:val="0"/>
          <w:bCs w:val="0"/>
          <w:sz w:val="24"/>
        </w:rPr>
        <w:t>(3) If the projecting load does not measure more than 914 mm (3 feet) from front to rear, it shall be marked with an amber lamp visible from the front, both sides, and rear, except that if the projection is located at or near the rear it shall be marked by a red lamp visible from front, side and rear.</w:t>
      </w:r>
    </w:p>
    <w:p w14:paraId="053800E4" w14:textId="77777777" w:rsidR="009244EC" w:rsidRPr="002010EF" w:rsidRDefault="009244EC" w:rsidP="009244EC">
      <w:pPr>
        <w:pStyle w:val="Subtitle"/>
        <w:ind w:left="1440"/>
        <w:contextualSpacing/>
        <w:jc w:val="both"/>
        <w:rPr>
          <w:rFonts w:asciiTheme="minorHAnsi" w:hAnsiTheme="minorHAnsi" w:cstheme="minorHAnsi"/>
          <w:b w:val="0"/>
          <w:bCs w:val="0"/>
          <w:sz w:val="24"/>
        </w:rPr>
      </w:pPr>
    </w:p>
    <w:p w14:paraId="5086D816" w14:textId="77777777" w:rsidR="009244EC" w:rsidRPr="002010EF" w:rsidRDefault="009244EC" w:rsidP="009244EC">
      <w:pPr>
        <w:pStyle w:val="Subtitle"/>
        <w:numPr>
          <w:ilvl w:val="0"/>
          <w:numId w:val="23"/>
        </w:numPr>
        <w:spacing w:before="0" w:after="0"/>
        <w:contextualSpacing/>
        <w:jc w:val="both"/>
        <w:outlineLvl w:val="9"/>
        <w:rPr>
          <w:rFonts w:asciiTheme="minorHAnsi" w:hAnsiTheme="minorHAnsi" w:cstheme="minorHAnsi"/>
          <w:b w:val="0"/>
          <w:sz w:val="24"/>
          <w:lang w:val="en-JM" w:eastAsia="zh-TW"/>
        </w:rPr>
      </w:pPr>
      <w:r w:rsidRPr="002010EF">
        <w:rPr>
          <w:rFonts w:asciiTheme="minorHAnsi" w:hAnsiTheme="minorHAnsi" w:cstheme="minorHAnsi"/>
          <w:b w:val="0"/>
          <w:bCs w:val="0"/>
          <w:sz w:val="24"/>
        </w:rPr>
        <w:t xml:space="preserve">Material being transported such as poles that extends more than 4 feet beyond the front or rear of the vehicle </w:t>
      </w:r>
      <w:r w:rsidRPr="002010EF">
        <w:rPr>
          <w:rFonts w:asciiTheme="minorHAnsi" w:hAnsiTheme="minorHAnsi" w:cstheme="minorHAnsi"/>
          <w:b w:val="0"/>
          <w:sz w:val="24"/>
          <w:lang w:val="en-JM" w:eastAsia="zh-TW"/>
        </w:rPr>
        <w:t>shall have these projections marked as follows when the vehicle is operated during the hours when headlamps are required to be used</w:t>
      </w:r>
      <w:r w:rsidRPr="002010EF">
        <w:rPr>
          <w:rFonts w:asciiTheme="minorHAnsi" w:hAnsiTheme="minorHAnsi" w:cstheme="minorHAnsi"/>
          <w:b w:val="0"/>
          <w:bCs w:val="0"/>
          <w:sz w:val="24"/>
        </w:rPr>
        <w:t>:</w:t>
      </w:r>
    </w:p>
    <w:p w14:paraId="601C92BD" w14:textId="77777777" w:rsidR="009244EC" w:rsidRPr="002010EF" w:rsidRDefault="009244EC" w:rsidP="009244EC">
      <w:pPr>
        <w:pStyle w:val="Subtitle"/>
        <w:numPr>
          <w:ilvl w:val="1"/>
          <w:numId w:val="23"/>
        </w:numPr>
        <w:spacing w:before="0" w:after="0"/>
        <w:contextualSpacing/>
        <w:jc w:val="both"/>
        <w:outlineLvl w:val="9"/>
        <w:rPr>
          <w:rFonts w:asciiTheme="minorHAnsi" w:hAnsiTheme="minorHAnsi" w:cstheme="minorHAnsi"/>
          <w:b w:val="0"/>
          <w:sz w:val="24"/>
        </w:rPr>
      </w:pPr>
      <w:r w:rsidRPr="002010EF">
        <w:rPr>
          <w:rFonts w:asciiTheme="minorHAnsi" w:hAnsiTheme="minorHAnsi" w:cstheme="minorHAnsi"/>
          <w:b w:val="0"/>
          <w:sz w:val="24"/>
          <w:lang w:val="en-JM"/>
        </w:rPr>
        <w:t>On each side of the projecting load, one red side marker lamp, visible from the</w:t>
      </w:r>
      <w:r w:rsidRPr="002010EF">
        <w:rPr>
          <w:rFonts w:asciiTheme="minorHAnsi" w:hAnsiTheme="minorHAnsi" w:cstheme="minorHAnsi"/>
          <w:b w:val="0"/>
          <w:bCs w:val="0"/>
          <w:sz w:val="24"/>
          <w:lang w:val="en-JM"/>
        </w:rPr>
        <w:t xml:space="preserve"> side, located so as to indicate maximum overhang.</w:t>
      </w:r>
    </w:p>
    <w:p w14:paraId="43365931" w14:textId="77777777" w:rsidR="009244EC" w:rsidRPr="002010EF" w:rsidRDefault="009244EC" w:rsidP="009244EC">
      <w:pPr>
        <w:pStyle w:val="Subtitle"/>
        <w:numPr>
          <w:ilvl w:val="1"/>
          <w:numId w:val="23"/>
        </w:numPr>
        <w:spacing w:before="0" w:after="0"/>
        <w:contextualSpacing/>
        <w:jc w:val="both"/>
        <w:outlineLvl w:val="9"/>
        <w:rPr>
          <w:rFonts w:asciiTheme="minorHAnsi" w:hAnsiTheme="minorHAnsi" w:cstheme="minorHAnsi"/>
          <w:b w:val="0"/>
          <w:sz w:val="24"/>
          <w:lang w:val="en-JM"/>
        </w:rPr>
      </w:pPr>
      <w:r w:rsidRPr="002010EF">
        <w:rPr>
          <w:rFonts w:asciiTheme="minorHAnsi" w:hAnsiTheme="minorHAnsi" w:cstheme="minorHAnsi"/>
          <w:b w:val="0"/>
          <w:sz w:val="24"/>
          <w:lang w:val="en-JM" w:eastAsia="zh-TW"/>
        </w:rPr>
        <w:t>On the rear of the projecting load, two red lamps, visible from the rear, one at each side; and two red reflectors visible from the rear, one at each side, located so as to</w:t>
      </w:r>
      <w:r w:rsidRPr="002010EF">
        <w:rPr>
          <w:rFonts w:asciiTheme="minorHAnsi" w:hAnsiTheme="minorHAnsi" w:cstheme="minorHAnsi"/>
          <w:b w:val="0"/>
          <w:sz w:val="24"/>
          <w:lang w:val="en-JM"/>
        </w:rPr>
        <w:t xml:space="preserve"> </w:t>
      </w:r>
      <w:r w:rsidRPr="002010EF">
        <w:rPr>
          <w:rFonts w:asciiTheme="minorHAnsi" w:hAnsiTheme="minorHAnsi" w:cstheme="minorHAnsi"/>
          <w:b w:val="0"/>
          <w:sz w:val="24"/>
          <w:lang w:val="en-JM" w:eastAsia="zh-TW"/>
        </w:rPr>
        <w:t>indicate maximum width</w:t>
      </w:r>
    </w:p>
    <w:p w14:paraId="1708824C" w14:textId="77777777" w:rsidR="009244EC" w:rsidRPr="002010EF" w:rsidRDefault="009244EC" w:rsidP="009244EC">
      <w:pPr>
        <w:rPr>
          <w:rFonts w:asciiTheme="minorHAnsi" w:eastAsia="PMingLiU" w:hAnsiTheme="minorHAnsi" w:cstheme="minorHAnsi"/>
        </w:rPr>
      </w:pPr>
    </w:p>
    <w:p w14:paraId="3C7B5AC0" w14:textId="77777777" w:rsidR="009244EC" w:rsidRPr="002010EF" w:rsidRDefault="009244EC" w:rsidP="009244EC">
      <w:pPr>
        <w:rPr>
          <w:rFonts w:asciiTheme="minorHAnsi" w:eastAsia="PMingLiU" w:hAnsiTheme="minorHAnsi" w:cstheme="minorHAnsi"/>
          <w:b/>
        </w:rPr>
      </w:pPr>
    </w:p>
    <w:p w14:paraId="635559FB" w14:textId="77777777" w:rsidR="009244EC" w:rsidRPr="002010EF" w:rsidRDefault="009244EC" w:rsidP="009244EC">
      <w:pPr>
        <w:rPr>
          <w:rFonts w:asciiTheme="minorHAnsi" w:eastAsia="PMingLiU" w:hAnsiTheme="minorHAnsi" w:cstheme="minorHAnsi"/>
          <w:b/>
        </w:rPr>
      </w:pPr>
    </w:p>
    <w:p w14:paraId="5C69D10B" w14:textId="77777777" w:rsidR="009244EC" w:rsidRPr="002010EF" w:rsidRDefault="009244EC" w:rsidP="009244EC">
      <w:pPr>
        <w:rPr>
          <w:rFonts w:asciiTheme="minorHAnsi" w:eastAsia="PMingLiU" w:hAnsiTheme="minorHAnsi" w:cstheme="minorHAnsi"/>
          <w:b/>
        </w:rPr>
      </w:pPr>
    </w:p>
    <w:p w14:paraId="62856B2F" w14:textId="77777777" w:rsidR="009244EC" w:rsidRPr="002010EF" w:rsidRDefault="009244EC" w:rsidP="009244EC">
      <w:pPr>
        <w:rPr>
          <w:rFonts w:asciiTheme="minorHAnsi" w:eastAsia="PMingLiU" w:hAnsiTheme="minorHAnsi" w:cstheme="minorHAnsi"/>
          <w:b/>
        </w:rPr>
      </w:pPr>
    </w:p>
    <w:p w14:paraId="336DE243" w14:textId="77777777" w:rsidR="009244EC" w:rsidRPr="002010EF" w:rsidRDefault="009244EC" w:rsidP="009244EC">
      <w:pPr>
        <w:rPr>
          <w:rFonts w:asciiTheme="minorHAnsi" w:eastAsia="PMingLiU" w:hAnsiTheme="minorHAnsi" w:cstheme="minorHAnsi"/>
        </w:rPr>
      </w:pPr>
    </w:p>
    <w:p w14:paraId="198DE54E" w14:textId="77777777" w:rsidR="009244EC" w:rsidRPr="002010EF" w:rsidRDefault="009244EC" w:rsidP="007C3B46">
      <w:pPr>
        <w:pStyle w:val="Heading2"/>
        <w:numPr>
          <w:ilvl w:val="0"/>
          <w:numId w:val="0"/>
        </w:numPr>
        <w:ind w:left="810" w:hanging="720"/>
      </w:pPr>
      <w:bookmarkStart w:id="67" w:name="_Toc133511819"/>
      <w:bookmarkStart w:id="68" w:name="_Toc133512856"/>
      <w:r w:rsidRPr="002010EF">
        <w:rPr>
          <w:rFonts w:eastAsia="PMingLiU"/>
        </w:rPr>
        <w:lastRenderedPageBreak/>
        <w:t xml:space="preserve">Appendix B - </w:t>
      </w:r>
      <w:r w:rsidRPr="002010EF">
        <w:t>JPS Safety &amp; Health Guidelines - Personnel Protective Equipment &amp; Safety Devices</w:t>
      </w:r>
      <w:bookmarkEnd w:id="67"/>
      <w:bookmarkEnd w:id="68"/>
    </w:p>
    <w:p w14:paraId="73A2A751" w14:textId="77777777" w:rsidR="009244EC" w:rsidRPr="002010EF" w:rsidRDefault="009244EC" w:rsidP="009244EC">
      <w:pPr>
        <w:rPr>
          <w:rFonts w:asciiTheme="minorHAnsi" w:hAnsiTheme="minorHAnsi" w:cstheme="minorHAnsi"/>
        </w:rPr>
      </w:pPr>
    </w:p>
    <w:tbl>
      <w:tblPr>
        <w:tblStyle w:val="PlainTable11"/>
        <w:tblW w:w="0" w:type="auto"/>
        <w:jc w:val="center"/>
        <w:tblLook w:val="04A0" w:firstRow="1" w:lastRow="0" w:firstColumn="1" w:lastColumn="0" w:noHBand="0" w:noVBand="1"/>
      </w:tblPr>
      <w:tblGrid>
        <w:gridCol w:w="3044"/>
        <w:gridCol w:w="2996"/>
        <w:gridCol w:w="2976"/>
      </w:tblGrid>
      <w:tr w:rsidR="009244EC" w:rsidRPr="002010EF" w14:paraId="4765B28B" w14:textId="77777777" w:rsidTr="002010EF">
        <w:trPr>
          <w:cnfStyle w:val="100000000000" w:firstRow="1" w:lastRow="0" w:firstColumn="0" w:lastColumn="0" w:oddVBand="0" w:evenVBand="0" w:oddHBand="0" w:evenHBand="0" w:firstRowFirstColumn="0" w:firstRowLastColumn="0" w:lastRowFirstColumn="0" w:lastRowLastColumn="0"/>
          <w:tblHeader/>
          <w:jc w:val="center"/>
        </w:trPr>
        <w:tc>
          <w:tcPr>
            <w:cnfStyle w:val="001000000000" w:firstRow="0" w:lastRow="0" w:firstColumn="1" w:lastColumn="0" w:oddVBand="0" w:evenVBand="0" w:oddHBand="0" w:evenHBand="0" w:firstRowFirstColumn="0" w:firstRowLastColumn="0" w:lastRowFirstColumn="0" w:lastRowLastColumn="0"/>
            <w:tcW w:w="3044" w:type="dxa"/>
          </w:tcPr>
          <w:p w14:paraId="41F9C14B" w14:textId="77777777" w:rsidR="009244EC" w:rsidRPr="002010EF" w:rsidRDefault="009244EC" w:rsidP="002010EF">
            <w:pPr>
              <w:rPr>
                <w:rFonts w:cstheme="minorHAnsi"/>
                <w:sz w:val="28"/>
              </w:rPr>
            </w:pPr>
            <w:r w:rsidRPr="002010EF">
              <w:rPr>
                <w:rFonts w:cstheme="minorHAnsi"/>
                <w:sz w:val="28"/>
              </w:rPr>
              <w:t xml:space="preserve">PPE </w:t>
            </w:r>
          </w:p>
        </w:tc>
        <w:tc>
          <w:tcPr>
            <w:tcW w:w="2996" w:type="dxa"/>
          </w:tcPr>
          <w:p w14:paraId="25791F42" w14:textId="77777777" w:rsidR="009244EC" w:rsidRPr="002010EF" w:rsidRDefault="009244EC" w:rsidP="002010EF">
            <w:pPr>
              <w:cnfStyle w:val="100000000000" w:firstRow="1" w:lastRow="0" w:firstColumn="0" w:lastColumn="0" w:oddVBand="0" w:evenVBand="0" w:oddHBand="0" w:evenHBand="0" w:firstRowFirstColumn="0" w:firstRowLastColumn="0" w:lastRowFirstColumn="0" w:lastRowLastColumn="0"/>
              <w:rPr>
                <w:rFonts w:cstheme="minorHAnsi"/>
                <w:sz w:val="28"/>
              </w:rPr>
            </w:pPr>
            <w:r w:rsidRPr="002010EF">
              <w:rPr>
                <w:rFonts w:cstheme="minorHAnsi"/>
                <w:sz w:val="28"/>
              </w:rPr>
              <w:t>Applicable Standard</w:t>
            </w:r>
          </w:p>
        </w:tc>
        <w:tc>
          <w:tcPr>
            <w:tcW w:w="2976" w:type="dxa"/>
          </w:tcPr>
          <w:p w14:paraId="32B0E59E" w14:textId="77777777" w:rsidR="009244EC" w:rsidRPr="002010EF" w:rsidRDefault="009244EC" w:rsidP="002010EF">
            <w:pPr>
              <w:cnfStyle w:val="100000000000" w:firstRow="1" w:lastRow="0" w:firstColumn="0" w:lastColumn="0" w:oddVBand="0" w:evenVBand="0" w:oddHBand="0" w:evenHBand="0" w:firstRowFirstColumn="0" w:firstRowLastColumn="0" w:lastRowFirstColumn="0" w:lastRowLastColumn="0"/>
              <w:rPr>
                <w:rFonts w:cstheme="minorHAnsi"/>
                <w:sz w:val="28"/>
              </w:rPr>
            </w:pPr>
            <w:r w:rsidRPr="002010EF">
              <w:rPr>
                <w:rFonts w:cstheme="minorHAnsi"/>
                <w:sz w:val="28"/>
              </w:rPr>
              <w:t>Equivalent Type of PPE</w:t>
            </w:r>
          </w:p>
        </w:tc>
      </w:tr>
      <w:tr w:rsidR="009244EC" w:rsidRPr="002010EF" w14:paraId="22423126" w14:textId="77777777" w:rsidTr="002010E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44" w:type="dxa"/>
          </w:tcPr>
          <w:p w14:paraId="237F57AA" w14:textId="77777777" w:rsidR="009244EC" w:rsidRPr="002010EF" w:rsidRDefault="009244EC" w:rsidP="002010EF">
            <w:pPr>
              <w:rPr>
                <w:rFonts w:cstheme="minorHAnsi"/>
              </w:rPr>
            </w:pPr>
            <w:r w:rsidRPr="002010EF">
              <w:rPr>
                <w:rFonts w:cstheme="minorHAnsi"/>
              </w:rPr>
              <w:t xml:space="preserve">Helmet </w:t>
            </w:r>
          </w:p>
        </w:tc>
        <w:tc>
          <w:tcPr>
            <w:tcW w:w="2996" w:type="dxa"/>
          </w:tcPr>
          <w:p w14:paraId="6752CE13"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rPr>
              <w:t>ANSI/ISEA Z89.1-2014 Standard</w:t>
            </w:r>
          </w:p>
          <w:p w14:paraId="6EB8AD61"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rPr>
              <w:t>Class E (Electrical)</w:t>
            </w:r>
          </w:p>
          <w:p w14:paraId="3DE05375"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p>
        </w:tc>
        <w:tc>
          <w:tcPr>
            <w:tcW w:w="2976" w:type="dxa"/>
          </w:tcPr>
          <w:p w14:paraId="61EE74A9"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sz w:val="23"/>
              </w:rPr>
            </w:pPr>
            <w:r w:rsidRPr="002010EF">
              <w:rPr>
                <w:rFonts w:cstheme="minorHAnsi"/>
                <w:noProof/>
                <w:sz w:val="23"/>
                <w:lang w:val="en-US"/>
              </w:rPr>
              <w:drawing>
                <wp:inline distT="0" distB="0" distL="0" distR="0" wp14:anchorId="529ABE12" wp14:editId="157A8797">
                  <wp:extent cx="1223154" cy="897147"/>
                  <wp:effectExtent l="19050" t="0" r="0" b="0"/>
                  <wp:docPr id="8" name="Picture 8" descr="MSA V-Gard Vented Hard Hat ANSI Type I Class E &amp; G Hardhat Safety Cap Skull  Guard Safety Hat | Shopee Philippi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SA V-Gard Vented Hard Hat ANSI Type I Class E &amp; G Hardhat Safety Cap Skull  Guard Safety Hat | Shopee Philippines"/>
                          <pic:cNvPicPr>
                            <a:picLocks noChangeAspect="1" noChangeArrowheads="1"/>
                          </pic:cNvPicPr>
                        </pic:nvPicPr>
                        <pic:blipFill>
                          <a:blip r:embed="rId24" cstate="print"/>
                          <a:srcRect/>
                          <a:stretch>
                            <a:fillRect/>
                          </a:stretch>
                        </pic:blipFill>
                        <pic:spPr bwMode="auto">
                          <a:xfrm>
                            <a:off x="0" y="0"/>
                            <a:ext cx="1224759" cy="898324"/>
                          </a:xfrm>
                          <a:prstGeom prst="rect">
                            <a:avLst/>
                          </a:prstGeom>
                          <a:noFill/>
                          <a:ln w="9525">
                            <a:noFill/>
                            <a:miter lim="800000"/>
                            <a:headEnd/>
                            <a:tailEnd/>
                          </a:ln>
                        </pic:spPr>
                      </pic:pic>
                    </a:graphicData>
                  </a:graphic>
                </wp:inline>
              </w:drawing>
            </w:r>
          </w:p>
          <w:p w14:paraId="13FE6A56"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sz w:val="23"/>
              </w:rPr>
            </w:pPr>
            <w:r w:rsidRPr="002010EF">
              <w:rPr>
                <w:rFonts w:cstheme="minorHAnsi"/>
                <w:sz w:val="23"/>
              </w:rPr>
              <w:t>MSA V- Guard helmet w/ ratchet suspension</w:t>
            </w:r>
          </w:p>
        </w:tc>
      </w:tr>
      <w:tr w:rsidR="009244EC" w:rsidRPr="002010EF" w14:paraId="5602EA97" w14:textId="77777777" w:rsidTr="002010EF">
        <w:trPr>
          <w:jc w:val="center"/>
        </w:trPr>
        <w:tc>
          <w:tcPr>
            <w:cnfStyle w:val="001000000000" w:firstRow="0" w:lastRow="0" w:firstColumn="1" w:lastColumn="0" w:oddVBand="0" w:evenVBand="0" w:oddHBand="0" w:evenHBand="0" w:firstRowFirstColumn="0" w:firstRowLastColumn="0" w:lastRowFirstColumn="0" w:lastRowLastColumn="0"/>
            <w:tcW w:w="3044" w:type="dxa"/>
          </w:tcPr>
          <w:p w14:paraId="6064325B" w14:textId="77777777" w:rsidR="009244EC" w:rsidRPr="002010EF" w:rsidRDefault="009244EC" w:rsidP="002010EF">
            <w:pPr>
              <w:rPr>
                <w:rFonts w:cstheme="minorHAnsi"/>
              </w:rPr>
            </w:pPr>
            <w:r w:rsidRPr="002010EF">
              <w:rPr>
                <w:rFonts w:cstheme="minorHAnsi"/>
              </w:rPr>
              <w:t>Safety Goggles</w:t>
            </w:r>
          </w:p>
        </w:tc>
        <w:tc>
          <w:tcPr>
            <w:tcW w:w="2996" w:type="dxa"/>
          </w:tcPr>
          <w:p w14:paraId="7EECA5B2"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rPr>
              <w:t>ANSI /ISEA Z87.1 – 2020 (CE EN 166 and CSA 94 standards</w:t>
            </w:r>
          </w:p>
        </w:tc>
        <w:tc>
          <w:tcPr>
            <w:tcW w:w="2976" w:type="dxa"/>
          </w:tcPr>
          <w:p w14:paraId="579D994B"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b/>
                <w:bCs/>
                <w:noProof/>
                <w:lang w:val="en-US"/>
              </w:rPr>
              <w:drawing>
                <wp:inline distT="0" distB="0" distL="0" distR="0" wp14:anchorId="18B07789" wp14:editId="44E687C7">
                  <wp:extent cx="860845" cy="733246"/>
                  <wp:effectExtent l="19050" t="0" r="0" b="0"/>
                  <wp:docPr id="60" name="Picture 60" descr="Monogoggle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Monogoggles 1.jpg"/>
                          <pic:cNvPicPr>
                            <a:picLocks noChangeAspect="1" noChangeArrowheads="1"/>
                          </pic:cNvPicPr>
                        </pic:nvPicPr>
                        <pic:blipFill>
                          <a:blip r:embed="rId25" cstate="print"/>
                          <a:srcRect/>
                          <a:stretch>
                            <a:fillRect/>
                          </a:stretch>
                        </pic:blipFill>
                        <pic:spPr bwMode="auto">
                          <a:xfrm>
                            <a:off x="0" y="0"/>
                            <a:ext cx="861903" cy="734147"/>
                          </a:xfrm>
                          <a:prstGeom prst="rect">
                            <a:avLst/>
                          </a:prstGeom>
                          <a:noFill/>
                          <a:ln w="9525">
                            <a:noFill/>
                            <a:miter lim="800000"/>
                            <a:headEnd/>
                            <a:tailEnd/>
                          </a:ln>
                        </pic:spPr>
                      </pic:pic>
                    </a:graphicData>
                  </a:graphic>
                </wp:inline>
              </w:drawing>
            </w:r>
            <w:r w:rsidRPr="002010EF">
              <w:rPr>
                <w:rFonts w:cstheme="minorHAnsi"/>
                <w:b/>
                <w:bCs/>
                <w:noProof/>
                <w:lang w:val="en-US"/>
              </w:rPr>
              <w:drawing>
                <wp:inline distT="0" distB="0" distL="0" distR="0" wp14:anchorId="5AF3C24C" wp14:editId="5471B1C1">
                  <wp:extent cx="860844" cy="730737"/>
                  <wp:effectExtent l="19050" t="0" r="0" b="0"/>
                  <wp:docPr id="63" name="Picture 63" descr="monogogglesnonv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monogogglesnonvent.jpg"/>
                          <pic:cNvPicPr>
                            <a:picLocks noChangeAspect="1" noChangeArrowheads="1"/>
                          </pic:cNvPicPr>
                        </pic:nvPicPr>
                        <pic:blipFill>
                          <a:blip r:embed="rId26"/>
                          <a:srcRect/>
                          <a:stretch>
                            <a:fillRect/>
                          </a:stretch>
                        </pic:blipFill>
                        <pic:spPr bwMode="auto">
                          <a:xfrm>
                            <a:off x="0" y="0"/>
                            <a:ext cx="862929" cy="732507"/>
                          </a:xfrm>
                          <a:prstGeom prst="rect">
                            <a:avLst/>
                          </a:prstGeom>
                          <a:noFill/>
                          <a:ln w="9525">
                            <a:noFill/>
                            <a:miter lim="800000"/>
                            <a:headEnd/>
                            <a:tailEnd/>
                          </a:ln>
                        </pic:spPr>
                      </pic:pic>
                    </a:graphicData>
                  </a:graphic>
                </wp:inline>
              </w:drawing>
            </w:r>
          </w:p>
          <w:p w14:paraId="540EC75C"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rPr>
              <w:t xml:space="preserve">American Allsafe Googles  </w:t>
            </w:r>
          </w:p>
        </w:tc>
      </w:tr>
      <w:tr w:rsidR="009244EC" w:rsidRPr="002010EF" w14:paraId="7FCF5F42" w14:textId="77777777" w:rsidTr="002010E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44" w:type="dxa"/>
          </w:tcPr>
          <w:p w14:paraId="48EE7859" w14:textId="77777777" w:rsidR="009244EC" w:rsidRPr="002010EF" w:rsidRDefault="009244EC" w:rsidP="002010EF">
            <w:pPr>
              <w:rPr>
                <w:rFonts w:cstheme="minorHAnsi"/>
              </w:rPr>
            </w:pPr>
            <w:r w:rsidRPr="002010EF">
              <w:rPr>
                <w:rFonts w:cstheme="minorHAnsi"/>
              </w:rPr>
              <w:t xml:space="preserve">Safety Boot </w:t>
            </w:r>
          </w:p>
        </w:tc>
        <w:tc>
          <w:tcPr>
            <w:tcW w:w="2996" w:type="dxa"/>
          </w:tcPr>
          <w:p w14:paraId="7F8BD1D5"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rPr>
              <w:t xml:space="preserve">ASTM 2413-11 &amp; ASTM 2412-11 </w:t>
            </w:r>
          </w:p>
          <w:p w14:paraId="31FDE0F9"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rPr>
              <w:t xml:space="preserve">(EH, I/75 &amp; C75) or  Equivalent Local Standard </w:t>
            </w:r>
          </w:p>
        </w:tc>
        <w:tc>
          <w:tcPr>
            <w:tcW w:w="2976" w:type="dxa"/>
          </w:tcPr>
          <w:p w14:paraId="73AC8F63"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noProof/>
                <w:lang w:val="en-US"/>
              </w:rPr>
              <w:drawing>
                <wp:inline distT="0" distB="0" distL="0" distR="0" wp14:anchorId="28BD1248" wp14:editId="78730D79">
                  <wp:extent cx="938482" cy="854015"/>
                  <wp:effectExtent l="19050" t="0" r="0" b="0"/>
                  <wp:docPr id="30" name="Picture 30" descr="Timberland PRO Endurance Men's Steel Toe Work Boo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Timberland PRO Endurance Men's Steel Toe Work Boots"/>
                          <pic:cNvPicPr>
                            <a:picLocks noChangeAspect="1" noChangeArrowheads="1"/>
                          </pic:cNvPicPr>
                        </pic:nvPicPr>
                        <pic:blipFill>
                          <a:blip r:embed="rId27" cstate="print"/>
                          <a:srcRect/>
                          <a:stretch>
                            <a:fillRect/>
                          </a:stretch>
                        </pic:blipFill>
                        <pic:spPr bwMode="auto">
                          <a:xfrm>
                            <a:off x="0" y="0"/>
                            <a:ext cx="939281" cy="854742"/>
                          </a:xfrm>
                          <a:prstGeom prst="rect">
                            <a:avLst/>
                          </a:prstGeom>
                          <a:noFill/>
                          <a:ln w="9525">
                            <a:noFill/>
                            <a:miter lim="800000"/>
                            <a:headEnd/>
                            <a:tailEnd/>
                          </a:ln>
                        </pic:spPr>
                      </pic:pic>
                    </a:graphicData>
                  </a:graphic>
                </wp:inline>
              </w:drawing>
            </w:r>
          </w:p>
          <w:p w14:paraId="3E05CE7D"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rPr>
              <w:t>Timberland Pro 6” Endurance Waterproof Boot</w:t>
            </w:r>
          </w:p>
        </w:tc>
      </w:tr>
      <w:tr w:rsidR="009244EC" w:rsidRPr="002010EF" w14:paraId="1757F834" w14:textId="77777777" w:rsidTr="002010EF">
        <w:trPr>
          <w:jc w:val="center"/>
        </w:trPr>
        <w:tc>
          <w:tcPr>
            <w:cnfStyle w:val="001000000000" w:firstRow="0" w:lastRow="0" w:firstColumn="1" w:lastColumn="0" w:oddVBand="0" w:evenVBand="0" w:oddHBand="0" w:evenHBand="0" w:firstRowFirstColumn="0" w:firstRowLastColumn="0" w:lastRowFirstColumn="0" w:lastRowLastColumn="0"/>
            <w:tcW w:w="3044" w:type="dxa"/>
          </w:tcPr>
          <w:p w14:paraId="51865C9D" w14:textId="77777777" w:rsidR="009244EC" w:rsidRPr="002010EF" w:rsidRDefault="009244EC" w:rsidP="002010EF">
            <w:pPr>
              <w:rPr>
                <w:rFonts w:cstheme="minorHAnsi"/>
              </w:rPr>
            </w:pPr>
            <w:r w:rsidRPr="002010EF">
              <w:rPr>
                <w:rFonts w:cstheme="minorHAnsi"/>
              </w:rPr>
              <w:t xml:space="preserve">Respirator </w:t>
            </w:r>
          </w:p>
        </w:tc>
        <w:tc>
          <w:tcPr>
            <w:tcW w:w="2996" w:type="dxa"/>
          </w:tcPr>
          <w:p w14:paraId="2A9BD3C5" w14:textId="77777777" w:rsidR="009244EC" w:rsidRPr="002010EF" w:rsidRDefault="009244EC" w:rsidP="002010EF">
            <w:pPr>
              <w:pStyle w:val="Title"/>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val="0"/>
                <w:bCs w:val="0"/>
                <w:sz w:val="22"/>
              </w:rPr>
            </w:pPr>
            <w:r w:rsidRPr="002010EF">
              <w:rPr>
                <w:rFonts w:asciiTheme="minorHAnsi" w:hAnsiTheme="minorHAnsi" w:cstheme="minorHAnsi"/>
                <w:b w:val="0"/>
                <w:bCs w:val="0"/>
                <w:sz w:val="22"/>
              </w:rPr>
              <w:t>NIOSH – 42CFR Part 84</w:t>
            </w:r>
          </w:p>
          <w:p w14:paraId="3717F326" w14:textId="77777777" w:rsidR="009244EC" w:rsidRPr="002010EF" w:rsidRDefault="009244EC" w:rsidP="002010EF">
            <w:pPr>
              <w:pStyle w:val="Title"/>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val="0"/>
                <w:bCs w:val="0"/>
                <w:sz w:val="22"/>
              </w:rPr>
            </w:pPr>
            <w:r w:rsidRPr="002010EF">
              <w:rPr>
                <w:rFonts w:asciiTheme="minorHAnsi" w:hAnsiTheme="minorHAnsi" w:cstheme="minorHAnsi"/>
                <w:b w:val="0"/>
                <w:bCs w:val="0"/>
                <w:sz w:val="22"/>
              </w:rPr>
              <w:t>OSHA – 29 CFR 1910.134</w:t>
            </w:r>
          </w:p>
          <w:p w14:paraId="2CD7D6B1" w14:textId="77777777" w:rsidR="009244EC" w:rsidRPr="002010EF" w:rsidRDefault="009244EC" w:rsidP="002010EF">
            <w:pPr>
              <w:pStyle w:val="Title"/>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val="0"/>
                <w:bCs w:val="0"/>
              </w:rPr>
            </w:pPr>
            <w:r w:rsidRPr="002010EF">
              <w:rPr>
                <w:rFonts w:asciiTheme="minorHAnsi" w:hAnsiTheme="minorHAnsi" w:cstheme="minorHAnsi"/>
                <w:b w:val="0"/>
                <w:bCs w:val="0"/>
                <w:sz w:val="22"/>
              </w:rPr>
              <w:t>ANSI / ASSE Z88.2</w:t>
            </w:r>
          </w:p>
          <w:p w14:paraId="6F540EA1"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p>
        </w:tc>
        <w:tc>
          <w:tcPr>
            <w:tcW w:w="2976" w:type="dxa"/>
          </w:tcPr>
          <w:p w14:paraId="06C21786"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noProof/>
                <w:lang w:val="en-US"/>
              </w:rPr>
              <w:drawing>
                <wp:inline distT="0" distB="0" distL="0" distR="0" wp14:anchorId="70D8D96F" wp14:editId="4A1A688A">
                  <wp:extent cx="1139801" cy="802257"/>
                  <wp:effectExtent l="19050" t="0" r="3199" b="0"/>
                  <wp:docPr id="24" name="Picture 24" descr="7600res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7600resp"/>
                          <pic:cNvPicPr>
                            <a:picLocks noChangeAspect="1" noChangeArrowheads="1"/>
                          </pic:cNvPicPr>
                        </pic:nvPicPr>
                        <pic:blipFill>
                          <a:blip r:embed="rId28"/>
                          <a:srcRect/>
                          <a:stretch>
                            <a:fillRect/>
                          </a:stretch>
                        </pic:blipFill>
                        <pic:spPr bwMode="auto">
                          <a:xfrm>
                            <a:off x="0" y="0"/>
                            <a:ext cx="1141084" cy="803160"/>
                          </a:xfrm>
                          <a:prstGeom prst="rect">
                            <a:avLst/>
                          </a:prstGeom>
                          <a:noFill/>
                          <a:ln w="9525">
                            <a:noFill/>
                            <a:miter lim="800000"/>
                            <a:headEnd/>
                            <a:tailEnd/>
                          </a:ln>
                        </pic:spPr>
                      </pic:pic>
                    </a:graphicData>
                  </a:graphic>
                </wp:inline>
              </w:drawing>
            </w:r>
          </w:p>
          <w:p w14:paraId="5F0D2BD8"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rPr>
              <w:t>3M Full Face piece Respirator Pack (cartridge) for protection against eye irritants. Half respirator where there is no eye irritant.</w:t>
            </w:r>
          </w:p>
        </w:tc>
      </w:tr>
      <w:tr w:rsidR="009244EC" w:rsidRPr="002010EF" w14:paraId="09DB0913" w14:textId="77777777" w:rsidTr="002010E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44" w:type="dxa"/>
          </w:tcPr>
          <w:p w14:paraId="24D9AA99" w14:textId="77777777" w:rsidR="009244EC" w:rsidRPr="002010EF" w:rsidRDefault="009244EC" w:rsidP="002010EF">
            <w:pPr>
              <w:rPr>
                <w:rFonts w:cstheme="minorHAnsi"/>
              </w:rPr>
            </w:pPr>
            <w:r w:rsidRPr="002010EF">
              <w:rPr>
                <w:rFonts w:cstheme="minorHAnsi"/>
              </w:rPr>
              <w:t>Safety Glasses</w:t>
            </w:r>
          </w:p>
        </w:tc>
        <w:tc>
          <w:tcPr>
            <w:tcW w:w="2996" w:type="dxa"/>
          </w:tcPr>
          <w:p w14:paraId="4D7282E7"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rPr>
              <w:t>ANSI Z 87.1 – 2010 (CE EN 166 and CSA A94 standards)</w:t>
            </w:r>
          </w:p>
        </w:tc>
        <w:tc>
          <w:tcPr>
            <w:tcW w:w="2976" w:type="dxa"/>
          </w:tcPr>
          <w:p w14:paraId="3D14B128"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noProof/>
                <w:lang w:val="en-US"/>
              </w:rPr>
              <w:drawing>
                <wp:inline distT="0" distB="0" distL="0" distR="0" wp14:anchorId="722961A7" wp14:editId="3894369C">
                  <wp:extent cx="701040" cy="701040"/>
                  <wp:effectExtent l="0" t="0" r="0" b="0"/>
                  <wp:docPr id="2" name="Picture 2" descr="Salisbury Safety Glasses Blue Frame With Clear Lens S3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alisbury Safety Glasses Blue Frame With Clear Lens S320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701040" cy="701040"/>
                          </a:xfrm>
                          <a:prstGeom prst="rect">
                            <a:avLst/>
                          </a:prstGeom>
                          <a:noFill/>
                          <a:ln>
                            <a:noFill/>
                          </a:ln>
                        </pic:spPr>
                      </pic:pic>
                    </a:graphicData>
                  </a:graphic>
                </wp:inline>
              </w:drawing>
            </w:r>
          </w:p>
          <w:p w14:paraId="5DDD322E"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rPr>
              <w:t>Salisbury Uvex XC Safety Glasses Clear Lens TS56505</w:t>
            </w:r>
          </w:p>
        </w:tc>
      </w:tr>
      <w:tr w:rsidR="009244EC" w:rsidRPr="002010EF" w14:paraId="5A003902" w14:textId="77777777" w:rsidTr="002010EF">
        <w:trPr>
          <w:jc w:val="center"/>
        </w:trPr>
        <w:tc>
          <w:tcPr>
            <w:cnfStyle w:val="001000000000" w:firstRow="0" w:lastRow="0" w:firstColumn="1" w:lastColumn="0" w:oddVBand="0" w:evenVBand="0" w:oddHBand="0" w:evenHBand="0" w:firstRowFirstColumn="0" w:firstRowLastColumn="0" w:lastRowFirstColumn="0" w:lastRowLastColumn="0"/>
            <w:tcW w:w="3044" w:type="dxa"/>
          </w:tcPr>
          <w:p w14:paraId="32F7C2C5" w14:textId="77777777" w:rsidR="009244EC" w:rsidRPr="002010EF" w:rsidRDefault="009244EC" w:rsidP="002010EF">
            <w:pPr>
              <w:rPr>
                <w:rFonts w:cstheme="minorHAnsi"/>
              </w:rPr>
            </w:pPr>
            <w:r w:rsidRPr="002010EF">
              <w:rPr>
                <w:rFonts w:cstheme="minorHAnsi"/>
              </w:rPr>
              <w:t>Rubber Gloves Class 0</w:t>
            </w:r>
          </w:p>
        </w:tc>
        <w:tc>
          <w:tcPr>
            <w:tcW w:w="2996" w:type="dxa"/>
          </w:tcPr>
          <w:p w14:paraId="65F7C120"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rPr>
              <w:t xml:space="preserve">ASTM D120 and IEC/EN 60903, NFPA 70E </w:t>
            </w:r>
          </w:p>
        </w:tc>
        <w:tc>
          <w:tcPr>
            <w:tcW w:w="2976" w:type="dxa"/>
          </w:tcPr>
          <w:p w14:paraId="6CB8E65A"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b/>
                <w:bCs/>
              </w:rPr>
            </w:pPr>
            <w:r w:rsidRPr="002010EF">
              <w:rPr>
                <w:rFonts w:cstheme="minorHAnsi"/>
                <w:noProof/>
                <w:lang w:val="en-US"/>
              </w:rPr>
              <w:drawing>
                <wp:inline distT="0" distB="0" distL="0" distR="0" wp14:anchorId="28FFCABA" wp14:editId="7811030E">
                  <wp:extent cx="655320" cy="655320"/>
                  <wp:effectExtent l="0" t="0" r="0" b="0"/>
                  <wp:docPr id="4" name="Picture 4" descr="Close this win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lose this window"/>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55320" cy="655320"/>
                          </a:xfrm>
                          <a:prstGeom prst="rect">
                            <a:avLst/>
                          </a:prstGeom>
                          <a:noFill/>
                          <a:ln>
                            <a:noFill/>
                          </a:ln>
                        </pic:spPr>
                      </pic:pic>
                    </a:graphicData>
                  </a:graphic>
                </wp:inline>
              </w:drawing>
            </w:r>
          </w:p>
          <w:p w14:paraId="0C6A02F5"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bCs/>
              </w:rPr>
              <w:t>Salisbury E014Y</w:t>
            </w:r>
          </w:p>
        </w:tc>
      </w:tr>
      <w:tr w:rsidR="009244EC" w:rsidRPr="002010EF" w14:paraId="4E55AB3D" w14:textId="77777777" w:rsidTr="002010E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44" w:type="dxa"/>
          </w:tcPr>
          <w:p w14:paraId="5597F0EB" w14:textId="77777777" w:rsidR="009244EC" w:rsidRPr="002010EF" w:rsidRDefault="009244EC" w:rsidP="002010EF">
            <w:pPr>
              <w:rPr>
                <w:rFonts w:cstheme="minorHAnsi"/>
              </w:rPr>
            </w:pPr>
            <w:r w:rsidRPr="002010EF">
              <w:rPr>
                <w:rFonts w:cstheme="minorHAnsi"/>
              </w:rPr>
              <w:lastRenderedPageBreak/>
              <w:t>Rubber Gloves Class 3</w:t>
            </w:r>
          </w:p>
        </w:tc>
        <w:tc>
          <w:tcPr>
            <w:tcW w:w="2996" w:type="dxa"/>
          </w:tcPr>
          <w:p w14:paraId="4102567D" w14:textId="77777777" w:rsidR="009244EC" w:rsidRPr="002010EF" w:rsidRDefault="009244EC" w:rsidP="002010EF">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eastAsia="Times New Roman" w:cstheme="minorHAnsi"/>
                <w:lang w:val="en-US"/>
              </w:rPr>
              <w:t>ASTM D120 - 09 and IEC/EN 60903;2014 NFPA 70E</w:t>
            </w:r>
          </w:p>
        </w:tc>
        <w:tc>
          <w:tcPr>
            <w:tcW w:w="2976" w:type="dxa"/>
          </w:tcPr>
          <w:p w14:paraId="11BCE190" w14:textId="77777777" w:rsidR="009244EC" w:rsidRPr="002010EF" w:rsidRDefault="009244EC" w:rsidP="002010EF">
            <w:pPr>
              <w:pStyle w:val="Title"/>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val="0"/>
                <w:sz w:val="22"/>
                <w:szCs w:val="22"/>
              </w:rPr>
            </w:pPr>
            <w:r w:rsidRPr="002010EF">
              <w:rPr>
                <w:rFonts w:asciiTheme="minorHAnsi" w:hAnsiTheme="minorHAnsi" w:cstheme="minorHAnsi"/>
                <w:noProof/>
                <w:sz w:val="22"/>
                <w:szCs w:val="22"/>
                <w:lang w:val="en-US"/>
              </w:rPr>
              <w:drawing>
                <wp:inline distT="0" distB="0" distL="0" distR="0" wp14:anchorId="3FAF26D9" wp14:editId="3D7228ED">
                  <wp:extent cx="769620" cy="769620"/>
                  <wp:effectExtent l="0" t="0" r="0" b="0"/>
                  <wp:docPr id="1" name="Picture 1" descr="https://us.pipglobal.com/archive/pim/1200/2/155-3-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s.pipglobal.com/archive/pim/1200/2/155-3-18.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769620" cy="769620"/>
                          </a:xfrm>
                          <a:prstGeom prst="rect">
                            <a:avLst/>
                          </a:prstGeom>
                          <a:noFill/>
                          <a:ln>
                            <a:noFill/>
                          </a:ln>
                        </pic:spPr>
                      </pic:pic>
                    </a:graphicData>
                  </a:graphic>
                </wp:inline>
              </w:drawing>
            </w:r>
          </w:p>
          <w:p w14:paraId="16261739" w14:textId="77777777" w:rsidR="009244EC" w:rsidRPr="002010EF" w:rsidRDefault="009244EC" w:rsidP="002010EF">
            <w:pPr>
              <w:pStyle w:val="Title"/>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sidRPr="002010EF">
              <w:rPr>
                <w:rFonts w:asciiTheme="minorHAnsi" w:hAnsiTheme="minorHAnsi" w:cstheme="minorHAnsi"/>
                <w:b w:val="0"/>
                <w:sz w:val="22"/>
                <w:szCs w:val="22"/>
              </w:rPr>
              <w:t>Salisbury E318CYB/ Novax 155-3-18</w:t>
            </w:r>
          </w:p>
        </w:tc>
      </w:tr>
      <w:tr w:rsidR="009244EC" w:rsidRPr="002010EF" w14:paraId="4699130F" w14:textId="77777777" w:rsidTr="002010EF">
        <w:trPr>
          <w:jc w:val="center"/>
        </w:trPr>
        <w:tc>
          <w:tcPr>
            <w:cnfStyle w:val="001000000000" w:firstRow="0" w:lastRow="0" w:firstColumn="1" w:lastColumn="0" w:oddVBand="0" w:evenVBand="0" w:oddHBand="0" w:evenHBand="0" w:firstRowFirstColumn="0" w:firstRowLastColumn="0" w:lastRowFirstColumn="0" w:lastRowLastColumn="0"/>
            <w:tcW w:w="3044" w:type="dxa"/>
          </w:tcPr>
          <w:p w14:paraId="47973294" w14:textId="77777777" w:rsidR="009244EC" w:rsidRPr="002010EF" w:rsidRDefault="009244EC" w:rsidP="002010EF">
            <w:pPr>
              <w:rPr>
                <w:rFonts w:cstheme="minorHAnsi"/>
              </w:rPr>
            </w:pPr>
            <w:r w:rsidRPr="002010EF">
              <w:rPr>
                <w:rFonts w:cstheme="minorHAnsi"/>
              </w:rPr>
              <w:t>Chemical Protecting Clothing</w:t>
            </w:r>
          </w:p>
        </w:tc>
        <w:tc>
          <w:tcPr>
            <w:tcW w:w="2996" w:type="dxa"/>
          </w:tcPr>
          <w:p w14:paraId="0E7C356E"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spacing w:val="8"/>
                <w:shd w:val="clear" w:color="auto" w:fill="FFFFFF"/>
              </w:rPr>
            </w:pPr>
            <w:r w:rsidRPr="002010EF">
              <w:rPr>
                <w:rFonts w:cstheme="minorHAnsi"/>
                <w:spacing w:val="8"/>
                <w:shd w:val="clear" w:color="auto" w:fill="FFFFFF"/>
              </w:rPr>
              <w:t>Fabric tested as per BIS 4051-1981 standards.</w:t>
            </w:r>
          </w:p>
          <w:p w14:paraId="4E1A7262"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rPr>
              <w:t>Chemical resistant material to include PVC, polyurethane, nitrile or neoprene</w:t>
            </w:r>
          </w:p>
        </w:tc>
        <w:tc>
          <w:tcPr>
            <w:tcW w:w="2976" w:type="dxa"/>
          </w:tcPr>
          <w:p w14:paraId="67A306FF"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noProof/>
                <w:lang w:val="en-US"/>
              </w:rPr>
              <w:drawing>
                <wp:inline distT="0" distB="0" distL="0" distR="0" wp14:anchorId="5F98DA9F" wp14:editId="0607ED64">
                  <wp:extent cx="579120" cy="694944"/>
                  <wp:effectExtent l="0" t="0" r="0" b="0"/>
                  <wp:docPr id="5" name="Picture 5" descr="3M Protective Coverall 4520 Product 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M Protective Coverall 4520 Product Shot"/>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4938" cy="701926"/>
                          </a:xfrm>
                          <a:prstGeom prst="rect">
                            <a:avLst/>
                          </a:prstGeom>
                          <a:noFill/>
                          <a:ln>
                            <a:noFill/>
                          </a:ln>
                        </pic:spPr>
                      </pic:pic>
                    </a:graphicData>
                  </a:graphic>
                </wp:inline>
              </w:drawing>
            </w:r>
          </w:p>
          <w:p w14:paraId="745045F7"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rPr>
              <w:t>3M Protective Coverall 4520</w:t>
            </w:r>
          </w:p>
        </w:tc>
      </w:tr>
      <w:tr w:rsidR="009244EC" w:rsidRPr="002010EF" w14:paraId="65B7D41F" w14:textId="77777777" w:rsidTr="002010E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44" w:type="dxa"/>
          </w:tcPr>
          <w:p w14:paraId="797D09E0" w14:textId="77777777" w:rsidR="009244EC" w:rsidRPr="002010EF" w:rsidRDefault="009244EC" w:rsidP="002010EF">
            <w:pPr>
              <w:rPr>
                <w:rFonts w:cstheme="minorHAnsi"/>
              </w:rPr>
            </w:pPr>
            <w:r w:rsidRPr="002010EF">
              <w:rPr>
                <w:rFonts w:cstheme="minorHAnsi"/>
              </w:rPr>
              <w:t>ARD Reflective Safety Vest</w:t>
            </w:r>
          </w:p>
        </w:tc>
        <w:tc>
          <w:tcPr>
            <w:tcW w:w="2996" w:type="dxa"/>
          </w:tcPr>
          <w:p w14:paraId="4CF0D800" w14:textId="77777777" w:rsidR="009244EC" w:rsidRPr="002010EF" w:rsidRDefault="009244EC" w:rsidP="002010EF">
            <w:pPr>
              <w:pStyle w:val="Title"/>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val="0"/>
                <w:bCs w:val="0"/>
                <w:sz w:val="22"/>
              </w:rPr>
            </w:pPr>
            <w:r w:rsidRPr="002010EF">
              <w:rPr>
                <w:rFonts w:asciiTheme="minorHAnsi" w:hAnsiTheme="minorHAnsi" w:cstheme="minorHAnsi"/>
                <w:b w:val="0"/>
                <w:bCs w:val="0"/>
                <w:sz w:val="22"/>
              </w:rPr>
              <w:t>ANSI 107 – 2010 – High Visibility ANSI Class 2 rating for high visibility on roads with traffic traveling above 30 mph.</w:t>
            </w:r>
          </w:p>
        </w:tc>
        <w:tc>
          <w:tcPr>
            <w:tcW w:w="2976" w:type="dxa"/>
          </w:tcPr>
          <w:p w14:paraId="4E9B5B21"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noProof/>
                <w:lang w:val="en-US"/>
              </w:rPr>
              <w:drawing>
                <wp:inline distT="0" distB="0" distL="0" distR="0" wp14:anchorId="792AD0D1" wp14:editId="7A99EAAB">
                  <wp:extent cx="998604" cy="819509"/>
                  <wp:effectExtent l="19050" t="0" r="0" b="0"/>
                  <wp:docPr id="51" name="Picture 51" descr="Class 2 Mesh Safety Vest: O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lass 2 Mesh Safety Vest: Orange"/>
                          <pic:cNvPicPr>
                            <a:picLocks noChangeAspect="1" noChangeArrowheads="1"/>
                          </pic:cNvPicPr>
                        </pic:nvPicPr>
                        <pic:blipFill>
                          <a:blip r:embed="rId33"/>
                          <a:srcRect/>
                          <a:stretch>
                            <a:fillRect/>
                          </a:stretch>
                        </pic:blipFill>
                        <pic:spPr bwMode="auto">
                          <a:xfrm>
                            <a:off x="0" y="0"/>
                            <a:ext cx="1000760" cy="821278"/>
                          </a:xfrm>
                          <a:prstGeom prst="rect">
                            <a:avLst/>
                          </a:prstGeom>
                          <a:noFill/>
                          <a:ln w="9525">
                            <a:noFill/>
                            <a:miter lim="800000"/>
                            <a:headEnd/>
                            <a:tailEnd/>
                          </a:ln>
                        </pic:spPr>
                      </pic:pic>
                    </a:graphicData>
                  </a:graphic>
                </wp:inline>
              </w:drawing>
            </w:r>
          </w:p>
          <w:p w14:paraId="3903E6BE" w14:textId="77777777" w:rsidR="009244EC" w:rsidRPr="002010EF" w:rsidRDefault="009244EC" w:rsidP="002010EF">
            <w:pPr>
              <w:pStyle w:val="Title"/>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val="0"/>
                <w:bCs w:val="0"/>
                <w:sz w:val="22"/>
              </w:rPr>
            </w:pPr>
            <w:r w:rsidRPr="002010EF">
              <w:rPr>
                <w:rFonts w:asciiTheme="minorHAnsi" w:hAnsiTheme="minorHAnsi" w:cstheme="minorHAnsi"/>
                <w:b w:val="0"/>
                <w:bCs w:val="0"/>
                <w:sz w:val="22"/>
              </w:rPr>
              <w:t>CJ Safety ANSI Class 2 High Visibility Two Tone Safety Vest - Meets ANSI/ISEA 107-2010</w:t>
            </w:r>
          </w:p>
        </w:tc>
      </w:tr>
      <w:tr w:rsidR="009244EC" w:rsidRPr="002010EF" w14:paraId="6E0BCD75" w14:textId="77777777" w:rsidTr="002010EF">
        <w:trPr>
          <w:jc w:val="center"/>
        </w:trPr>
        <w:tc>
          <w:tcPr>
            <w:cnfStyle w:val="001000000000" w:firstRow="0" w:lastRow="0" w:firstColumn="1" w:lastColumn="0" w:oddVBand="0" w:evenVBand="0" w:oddHBand="0" w:evenHBand="0" w:firstRowFirstColumn="0" w:firstRowLastColumn="0" w:lastRowFirstColumn="0" w:lastRowLastColumn="0"/>
            <w:tcW w:w="3044" w:type="dxa"/>
          </w:tcPr>
          <w:p w14:paraId="5851A5F1" w14:textId="77777777" w:rsidR="009244EC" w:rsidRPr="002010EF" w:rsidRDefault="009244EC" w:rsidP="002010EF">
            <w:pPr>
              <w:rPr>
                <w:rFonts w:cstheme="minorHAnsi"/>
              </w:rPr>
            </w:pPr>
            <w:r w:rsidRPr="002010EF">
              <w:rPr>
                <w:rFonts w:cstheme="minorHAnsi"/>
              </w:rPr>
              <w:t>Arc Flash &amp; Flame Resistant Rain Wear</w:t>
            </w:r>
          </w:p>
        </w:tc>
        <w:tc>
          <w:tcPr>
            <w:tcW w:w="2996" w:type="dxa"/>
          </w:tcPr>
          <w:p w14:paraId="4F57F1FB" w14:textId="77777777" w:rsidR="009244EC" w:rsidRPr="004D59AE" w:rsidRDefault="009244EC" w:rsidP="002010EF">
            <w:pPr>
              <w:pStyle w:val="Title"/>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val="0"/>
                <w:bCs w:val="0"/>
                <w:sz w:val="24"/>
                <w:szCs w:val="24"/>
              </w:rPr>
            </w:pPr>
            <w:r w:rsidRPr="004D59AE">
              <w:rPr>
                <w:rFonts w:asciiTheme="minorHAnsi" w:hAnsiTheme="minorHAnsi" w:cstheme="minorHAnsi"/>
                <w:b w:val="0"/>
                <w:sz w:val="24"/>
                <w:szCs w:val="24"/>
                <w:lang w:eastAsia="en-JM"/>
              </w:rPr>
              <w:t>ASTM F 1891</w:t>
            </w:r>
            <w:r w:rsidRPr="004D59AE">
              <w:rPr>
                <w:rFonts w:asciiTheme="minorHAnsi" w:hAnsiTheme="minorHAnsi" w:cstheme="minorHAnsi"/>
                <w:b w:val="0"/>
                <w:bCs w:val="0"/>
                <w:sz w:val="24"/>
                <w:szCs w:val="24"/>
              </w:rPr>
              <w:t>– Flame retardant</w:t>
            </w:r>
          </w:p>
          <w:p w14:paraId="7BEB0571" w14:textId="77777777" w:rsidR="009244EC" w:rsidRPr="004D59AE" w:rsidRDefault="009244EC" w:rsidP="002010EF">
            <w:pPr>
              <w:pStyle w:val="Title"/>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val="0"/>
                <w:bCs w:val="0"/>
                <w:sz w:val="24"/>
                <w:szCs w:val="24"/>
              </w:rPr>
            </w:pPr>
            <w:r w:rsidRPr="004D59AE">
              <w:rPr>
                <w:rFonts w:asciiTheme="minorHAnsi" w:hAnsiTheme="minorHAnsi" w:cstheme="minorHAnsi"/>
                <w:b w:val="0"/>
                <w:sz w:val="24"/>
                <w:szCs w:val="24"/>
                <w:lang w:eastAsia="en-JM"/>
              </w:rPr>
              <w:t>ATPV rating of 8 cal/cm²</w:t>
            </w:r>
          </w:p>
          <w:p w14:paraId="023CC966" w14:textId="77777777" w:rsidR="009244EC" w:rsidRPr="004D59AE" w:rsidRDefault="009244EC" w:rsidP="002010EF">
            <w:pPr>
              <w:pStyle w:val="Title"/>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val="0"/>
                <w:bCs w:val="0"/>
                <w:sz w:val="24"/>
                <w:szCs w:val="24"/>
              </w:rPr>
            </w:pPr>
            <w:r w:rsidRPr="004D59AE">
              <w:rPr>
                <w:rFonts w:asciiTheme="minorHAnsi" w:hAnsiTheme="minorHAnsi" w:cstheme="minorHAnsi"/>
                <w:b w:val="0"/>
                <w:sz w:val="24"/>
                <w:szCs w:val="24"/>
                <w:lang w:eastAsia="en-JM"/>
              </w:rPr>
              <w:t>PVC Nomex® Rain Suit meets Class 3 ANSI/ISEA 107-2010 standards</w:t>
            </w:r>
          </w:p>
          <w:p w14:paraId="7106FF94" w14:textId="77777777" w:rsidR="009244EC" w:rsidRPr="004D59AE" w:rsidRDefault="009244EC" w:rsidP="002010EF">
            <w:pPr>
              <w:pStyle w:val="Title"/>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val="0"/>
                <w:bCs w:val="0"/>
                <w:sz w:val="24"/>
                <w:szCs w:val="24"/>
              </w:rPr>
            </w:pPr>
          </w:p>
          <w:p w14:paraId="3487D372" w14:textId="77777777" w:rsidR="009244EC" w:rsidRPr="004D59AE" w:rsidRDefault="009244EC" w:rsidP="002010EF">
            <w:pPr>
              <w:spacing w:before="100" w:beforeAutospacing="1" w:after="100" w:afterAutospacing="1" w:line="336" w:lineRule="atLeast"/>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c>
          <w:tcPr>
            <w:tcW w:w="2976" w:type="dxa"/>
          </w:tcPr>
          <w:p w14:paraId="59C77E93"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noProof/>
                <w:color w:val="666666"/>
                <w:sz w:val="165"/>
                <w:szCs w:val="165"/>
                <w:lang w:val="en-US"/>
              </w:rPr>
              <w:drawing>
                <wp:inline distT="0" distB="0" distL="0" distR="0" wp14:anchorId="7DCC8EFD" wp14:editId="2B967D44">
                  <wp:extent cx="1139801" cy="983411"/>
                  <wp:effectExtent l="19050" t="0" r="3199" b="0"/>
                  <wp:docPr id="39" name="lightboxImage" descr="http://www.transnet.co.nz/ic/3863859618/NRJ-Y_NR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age" descr="http://www.transnet.co.nz/ic/3863859618/NRJ-Y_NRP-Y.jpg"/>
                          <pic:cNvPicPr>
                            <a:picLocks noChangeAspect="1" noChangeArrowheads="1"/>
                          </pic:cNvPicPr>
                        </pic:nvPicPr>
                        <pic:blipFill>
                          <a:blip r:embed="rId34" cstate="print"/>
                          <a:srcRect/>
                          <a:stretch>
                            <a:fillRect/>
                          </a:stretch>
                        </pic:blipFill>
                        <pic:spPr bwMode="auto">
                          <a:xfrm>
                            <a:off x="0" y="0"/>
                            <a:ext cx="1140828" cy="984297"/>
                          </a:xfrm>
                          <a:prstGeom prst="rect">
                            <a:avLst/>
                          </a:prstGeom>
                          <a:noFill/>
                          <a:ln w="9525">
                            <a:noFill/>
                            <a:miter lim="800000"/>
                            <a:headEnd/>
                            <a:tailEnd/>
                          </a:ln>
                        </pic:spPr>
                      </pic:pic>
                    </a:graphicData>
                  </a:graphic>
                </wp:inline>
              </w:drawing>
            </w:r>
          </w:p>
          <w:p w14:paraId="554FB627" w14:textId="77777777" w:rsidR="009244EC" w:rsidRPr="002010EF" w:rsidRDefault="009244EC" w:rsidP="002010EF">
            <w:pPr>
              <w:pStyle w:val="Title"/>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val="0"/>
                <w:bCs w:val="0"/>
              </w:rPr>
            </w:pPr>
            <w:r w:rsidRPr="002010EF">
              <w:rPr>
                <w:rFonts w:asciiTheme="minorHAnsi" w:hAnsiTheme="minorHAnsi" w:cstheme="minorHAnsi"/>
                <w:b w:val="0"/>
                <w:bCs w:val="0"/>
                <w:sz w:val="22"/>
              </w:rPr>
              <w:t>402STLM SAFETY RAINGEAR</w:t>
            </w:r>
          </w:p>
        </w:tc>
      </w:tr>
      <w:tr w:rsidR="009244EC" w:rsidRPr="002010EF" w14:paraId="6D55C08E" w14:textId="77777777" w:rsidTr="002010E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44" w:type="dxa"/>
          </w:tcPr>
          <w:p w14:paraId="55D5F2CB" w14:textId="77777777" w:rsidR="009244EC" w:rsidRPr="002010EF" w:rsidRDefault="009244EC" w:rsidP="002010EF">
            <w:pPr>
              <w:rPr>
                <w:rFonts w:cstheme="minorHAnsi"/>
              </w:rPr>
            </w:pPr>
            <w:r w:rsidRPr="002010EF">
              <w:rPr>
                <w:rFonts w:eastAsia="Calibri" w:cstheme="minorHAnsi"/>
              </w:rPr>
              <w:t>Flame Resistant Clothing</w:t>
            </w:r>
          </w:p>
        </w:tc>
        <w:tc>
          <w:tcPr>
            <w:tcW w:w="2996" w:type="dxa"/>
          </w:tcPr>
          <w:p w14:paraId="0BD0482A"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eastAsia="Calibri" w:cstheme="minorHAnsi"/>
              </w:rPr>
            </w:pPr>
            <w:r w:rsidRPr="002010EF">
              <w:rPr>
                <w:rFonts w:eastAsia="Calibri" w:cstheme="minorHAnsi"/>
              </w:rPr>
              <w:t>NFPA 70E, ASTM F 1506, ASTM F 1959</w:t>
            </w:r>
          </w:p>
          <w:p w14:paraId="506D34BF" w14:textId="77777777" w:rsidR="009244EC" w:rsidRPr="004D59AE" w:rsidRDefault="009244EC" w:rsidP="002010EF">
            <w:pPr>
              <w:pStyle w:val="Title"/>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val="0"/>
                <w:bCs w:val="0"/>
                <w:sz w:val="24"/>
                <w:szCs w:val="24"/>
              </w:rPr>
            </w:pPr>
            <w:r w:rsidRPr="004D59AE">
              <w:rPr>
                <w:rFonts w:asciiTheme="minorHAnsi" w:hAnsiTheme="minorHAnsi" w:cstheme="minorHAnsi"/>
                <w:b w:val="0"/>
                <w:sz w:val="24"/>
                <w:szCs w:val="24"/>
                <w:lang w:eastAsia="en-JM"/>
              </w:rPr>
              <w:t>ATPV rating of 8 cal/cm²</w:t>
            </w:r>
          </w:p>
          <w:p w14:paraId="088D53CA"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eastAsia="Calibri" w:cstheme="minorHAnsi"/>
              </w:rPr>
            </w:pPr>
          </w:p>
          <w:p w14:paraId="30D41C0A"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p>
        </w:tc>
        <w:tc>
          <w:tcPr>
            <w:tcW w:w="2976" w:type="dxa"/>
          </w:tcPr>
          <w:p w14:paraId="54447330"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noProof/>
                <w:lang w:val="en-US"/>
              </w:rPr>
              <w:drawing>
                <wp:inline distT="0" distB="0" distL="0" distR="0" wp14:anchorId="47506F32" wp14:editId="73C6B4AA">
                  <wp:extent cx="938482" cy="793630"/>
                  <wp:effectExtent l="19050" t="0" r="0" b="0"/>
                  <wp:docPr id="42" name="Picture 42" descr="Aramark UltraSoft® Flame Resistant Coveralls | Aramark Uniform Servi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Aramark UltraSoft® Flame Resistant Coveralls | Aramark Uniform Services"/>
                          <pic:cNvPicPr>
                            <a:picLocks noChangeAspect="1" noChangeArrowheads="1"/>
                          </pic:cNvPicPr>
                        </pic:nvPicPr>
                        <pic:blipFill>
                          <a:blip r:embed="rId35" cstate="print"/>
                          <a:srcRect/>
                          <a:stretch>
                            <a:fillRect/>
                          </a:stretch>
                        </pic:blipFill>
                        <pic:spPr bwMode="auto">
                          <a:xfrm>
                            <a:off x="0" y="0"/>
                            <a:ext cx="939681" cy="794644"/>
                          </a:xfrm>
                          <a:prstGeom prst="rect">
                            <a:avLst/>
                          </a:prstGeom>
                          <a:noFill/>
                          <a:ln w="9525">
                            <a:noFill/>
                            <a:miter lim="800000"/>
                            <a:headEnd/>
                            <a:tailEnd/>
                          </a:ln>
                        </pic:spPr>
                      </pic:pic>
                    </a:graphicData>
                  </a:graphic>
                </wp:inline>
              </w:drawing>
            </w:r>
          </w:p>
          <w:p w14:paraId="6103E42F"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eastAsia="Calibri" w:cstheme="minorHAnsi"/>
              </w:rPr>
              <w:t>Coverall (Aram</w:t>
            </w:r>
            <w:r w:rsidRPr="002010EF">
              <w:rPr>
                <w:rFonts w:cstheme="minorHAnsi"/>
              </w:rPr>
              <w:t>ark Style G01083)</w:t>
            </w:r>
          </w:p>
        </w:tc>
      </w:tr>
      <w:tr w:rsidR="009244EC" w:rsidRPr="002010EF" w14:paraId="7B5465D5" w14:textId="77777777" w:rsidTr="002010EF">
        <w:trPr>
          <w:jc w:val="center"/>
        </w:trPr>
        <w:tc>
          <w:tcPr>
            <w:cnfStyle w:val="001000000000" w:firstRow="0" w:lastRow="0" w:firstColumn="1" w:lastColumn="0" w:oddVBand="0" w:evenVBand="0" w:oddHBand="0" w:evenHBand="0" w:firstRowFirstColumn="0" w:firstRowLastColumn="0" w:lastRowFirstColumn="0" w:lastRowLastColumn="0"/>
            <w:tcW w:w="3044" w:type="dxa"/>
          </w:tcPr>
          <w:p w14:paraId="0DC8ED7E" w14:textId="77777777" w:rsidR="009244EC" w:rsidRPr="002010EF" w:rsidRDefault="009244EC" w:rsidP="002010EF">
            <w:pPr>
              <w:rPr>
                <w:rFonts w:cstheme="minorHAnsi"/>
              </w:rPr>
            </w:pPr>
            <w:r w:rsidRPr="002010EF">
              <w:rPr>
                <w:rFonts w:cstheme="minorHAnsi"/>
              </w:rPr>
              <w:t xml:space="preserve">Lineman Gloves </w:t>
            </w:r>
          </w:p>
        </w:tc>
        <w:tc>
          <w:tcPr>
            <w:tcW w:w="2996" w:type="dxa"/>
          </w:tcPr>
          <w:p w14:paraId="704BAF72"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rPr>
              <w:t>Palm and back of gloves should be made from high quality grain cow-hide material. Cuff should be made of natural pig skin.</w:t>
            </w:r>
          </w:p>
        </w:tc>
        <w:tc>
          <w:tcPr>
            <w:tcW w:w="2976" w:type="dxa"/>
          </w:tcPr>
          <w:p w14:paraId="22969CDB"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noProof/>
                <w:lang w:val="en-US"/>
              </w:rPr>
              <w:drawing>
                <wp:inline distT="0" distB="0" distL="0" distR="0" wp14:anchorId="290DE65B" wp14:editId="154AE9A2">
                  <wp:extent cx="1136890" cy="681222"/>
                  <wp:effectExtent l="19050" t="0" r="6110" b="0"/>
                  <wp:docPr id="18" name="Picture 1" descr="Salisbury Lineman Cowhide Work Glo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alisbury Lineman Cowhide Work Glove"/>
                          <pic:cNvPicPr>
                            <a:picLocks noChangeAspect="1" noChangeArrowheads="1"/>
                          </pic:cNvPicPr>
                        </pic:nvPicPr>
                        <pic:blipFill>
                          <a:blip r:embed="rId36"/>
                          <a:srcRect/>
                          <a:stretch>
                            <a:fillRect/>
                          </a:stretch>
                        </pic:blipFill>
                        <pic:spPr bwMode="auto">
                          <a:xfrm>
                            <a:off x="0" y="0"/>
                            <a:ext cx="1138086" cy="681938"/>
                          </a:xfrm>
                          <a:prstGeom prst="rect">
                            <a:avLst/>
                          </a:prstGeom>
                          <a:noFill/>
                          <a:ln w="9525">
                            <a:noFill/>
                            <a:miter lim="800000"/>
                            <a:headEnd/>
                            <a:tailEnd/>
                          </a:ln>
                        </pic:spPr>
                      </pic:pic>
                    </a:graphicData>
                  </a:graphic>
                </wp:inline>
              </w:drawing>
            </w:r>
          </w:p>
          <w:p w14:paraId="070C3B87" w14:textId="77777777" w:rsidR="009244EC" w:rsidRPr="002010EF" w:rsidRDefault="009244EC" w:rsidP="002010EF">
            <w:pPr>
              <w:pStyle w:val="Title"/>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val="0"/>
                <w:bCs w:val="0"/>
                <w:sz w:val="22"/>
              </w:rPr>
            </w:pPr>
            <w:r w:rsidRPr="002010EF">
              <w:rPr>
                <w:rFonts w:asciiTheme="minorHAnsi" w:hAnsiTheme="minorHAnsi" w:cstheme="minorHAnsi"/>
                <w:b w:val="0"/>
                <w:bCs w:val="0"/>
                <w:sz w:val="22"/>
              </w:rPr>
              <w:lastRenderedPageBreak/>
              <w:t>Salisbury Lineman Cowhide Work Gloves LW2SPE</w:t>
            </w:r>
          </w:p>
        </w:tc>
      </w:tr>
      <w:tr w:rsidR="009244EC" w:rsidRPr="002010EF" w14:paraId="6B0DD8ED" w14:textId="77777777" w:rsidTr="002010E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44" w:type="dxa"/>
          </w:tcPr>
          <w:p w14:paraId="6FD39AA1" w14:textId="77777777" w:rsidR="009244EC" w:rsidRPr="002010EF" w:rsidRDefault="009244EC" w:rsidP="002010EF">
            <w:pPr>
              <w:rPr>
                <w:rFonts w:cstheme="minorHAnsi"/>
              </w:rPr>
            </w:pPr>
            <w:r w:rsidRPr="002010EF">
              <w:rPr>
                <w:rFonts w:cstheme="minorHAnsi"/>
              </w:rPr>
              <w:lastRenderedPageBreak/>
              <w:t xml:space="preserve">Chemical Gloves </w:t>
            </w:r>
          </w:p>
        </w:tc>
        <w:tc>
          <w:tcPr>
            <w:tcW w:w="2996" w:type="dxa"/>
          </w:tcPr>
          <w:p w14:paraId="23E0153D"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rPr>
              <w:t>PVC/Nitrile blend, Double Dipped 40cm</w:t>
            </w:r>
          </w:p>
        </w:tc>
        <w:tc>
          <w:tcPr>
            <w:tcW w:w="2976" w:type="dxa"/>
          </w:tcPr>
          <w:p w14:paraId="669B9DA6" w14:textId="77777777" w:rsidR="009244EC" w:rsidRPr="002010EF" w:rsidRDefault="009244EC" w:rsidP="002010EF">
            <w:pPr>
              <w:shd w:val="clear" w:color="auto" w:fill="FFFFFF"/>
              <w:spacing w:line="480" w:lineRule="atLeast"/>
              <w:cnfStyle w:val="000000100000" w:firstRow="0" w:lastRow="0" w:firstColumn="0" w:lastColumn="0" w:oddVBand="0" w:evenVBand="0" w:oddHBand="1" w:evenHBand="0" w:firstRowFirstColumn="0" w:firstRowLastColumn="0" w:lastRowFirstColumn="0" w:lastRowLastColumn="0"/>
              <w:rPr>
                <w:rFonts w:eastAsia="Times New Roman" w:cstheme="minorHAnsi"/>
                <w:color w:val="333333"/>
                <w:lang w:eastAsia="en-JM"/>
              </w:rPr>
            </w:pPr>
            <w:r w:rsidRPr="002010EF">
              <w:rPr>
                <w:rFonts w:cstheme="minorHAnsi"/>
                <w:noProof/>
                <w:lang w:val="en-US"/>
              </w:rPr>
              <w:drawing>
                <wp:inline distT="0" distB="0" distL="0" distR="0" wp14:anchorId="75F1A4A5" wp14:editId="52464201">
                  <wp:extent cx="685800" cy="731520"/>
                  <wp:effectExtent l="0" t="0" r="0" b="0"/>
                  <wp:docPr id="32" name="Picture 32" descr="109.3040 screen rgb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09.3040 screen rgb 0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85800" cy="731520"/>
                          </a:xfrm>
                          <a:prstGeom prst="rect">
                            <a:avLst/>
                          </a:prstGeom>
                          <a:noFill/>
                          <a:ln>
                            <a:noFill/>
                          </a:ln>
                        </pic:spPr>
                      </pic:pic>
                    </a:graphicData>
                  </a:graphic>
                </wp:inline>
              </w:drawing>
            </w:r>
            <w:r w:rsidRPr="002010EF">
              <w:rPr>
                <w:rFonts w:eastAsia="Times New Roman" w:cstheme="minorHAnsi"/>
                <w:color w:val="333333"/>
                <w:lang w:eastAsia="en-JM"/>
              </w:rPr>
              <w:t xml:space="preserve"> </w:t>
            </w:r>
          </w:p>
          <w:p w14:paraId="7AFBD6FF" w14:textId="77777777" w:rsidR="009244EC" w:rsidRPr="002010EF" w:rsidRDefault="009244EC" w:rsidP="002010EF">
            <w:pPr>
              <w:shd w:val="clear" w:color="auto" w:fill="FFFFFF"/>
              <w:spacing w:line="480" w:lineRule="atLeast"/>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JM"/>
              </w:rPr>
            </w:pPr>
            <w:r w:rsidRPr="002010EF">
              <w:rPr>
                <w:rFonts w:eastAsia="Times New Roman" w:cstheme="minorHAnsi"/>
                <w:lang w:eastAsia="en-JM"/>
              </w:rPr>
              <w:t>Chemstar</w:t>
            </w:r>
          </w:p>
          <w:p w14:paraId="2A73F1D8" w14:textId="77777777" w:rsidR="009244EC" w:rsidRPr="002010EF" w:rsidRDefault="009244EC" w:rsidP="002010EF">
            <w:pPr>
              <w:shd w:val="clear" w:color="auto" w:fill="FFFFFF"/>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JM"/>
              </w:rPr>
            </w:pPr>
            <w:r w:rsidRPr="002010EF">
              <w:rPr>
                <w:rFonts w:eastAsia="Times New Roman" w:cstheme="minorHAnsi"/>
                <w:lang w:eastAsia="en-JM"/>
              </w:rPr>
              <w:t>Double-dipped, 40 cm</w:t>
            </w:r>
          </w:p>
          <w:p w14:paraId="3D11B307"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p>
        </w:tc>
      </w:tr>
      <w:tr w:rsidR="009244EC" w:rsidRPr="002010EF" w14:paraId="3C6FA77A" w14:textId="77777777" w:rsidTr="002010EF">
        <w:trPr>
          <w:jc w:val="center"/>
        </w:trPr>
        <w:tc>
          <w:tcPr>
            <w:cnfStyle w:val="001000000000" w:firstRow="0" w:lastRow="0" w:firstColumn="1" w:lastColumn="0" w:oddVBand="0" w:evenVBand="0" w:oddHBand="0" w:evenHBand="0" w:firstRowFirstColumn="0" w:firstRowLastColumn="0" w:lastRowFirstColumn="0" w:lastRowLastColumn="0"/>
            <w:tcW w:w="3044" w:type="dxa"/>
          </w:tcPr>
          <w:p w14:paraId="0D47DD95" w14:textId="77777777" w:rsidR="009244EC" w:rsidRPr="002010EF" w:rsidRDefault="009244EC" w:rsidP="002010EF">
            <w:pPr>
              <w:rPr>
                <w:rFonts w:cstheme="minorHAnsi"/>
              </w:rPr>
            </w:pPr>
            <w:r w:rsidRPr="002010EF">
              <w:rPr>
                <w:rFonts w:cstheme="minorHAnsi"/>
              </w:rPr>
              <w:t xml:space="preserve">Dexterity Workman Gloves </w:t>
            </w:r>
          </w:p>
        </w:tc>
        <w:tc>
          <w:tcPr>
            <w:tcW w:w="2996" w:type="dxa"/>
          </w:tcPr>
          <w:p w14:paraId="190C5CBF"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eastAsia="Times New Roman" w:cstheme="minorHAnsi"/>
                <w:lang w:val="en-US"/>
              </w:rPr>
            </w:pPr>
            <w:r w:rsidRPr="002010EF">
              <w:rPr>
                <w:rFonts w:eastAsia="Times New Roman" w:cstheme="minorHAnsi"/>
                <w:lang w:val="en-US"/>
              </w:rPr>
              <w:t>Palm of gloves made of nitrile that is resistant to chemical and oil</w:t>
            </w:r>
          </w:p>
          <w:p w14:paraId="0A4EC709"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p>
        </w:tc>
        <w:tc>
          <w:tcPr>
            <w:tcW w:w="2976" w:type="dxa"/>
          </w:tcPr>
          <w:p w14:paraId="0B3647DD"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noProof/>
                <w:lang w:val="en-US"/>
              </w:rPr>
              <w:drawing>
                <wp:inline distT="0" distB="0" distL="0" distR="0" wp14:anchorId="6C5F0823" wp14:editId="14C81683">
                  <wp:extent cx="716280" cy="891540"/>
                  <wp:effectExtent l="0" t="0" r="0" b="0"/>
                  <wp:docPr id="7" name="Picture 1" descr="http://3mstore.allfix.com.my/webshaper/pcm/pictures/Electrical%20Markets/Product-Box_Big_3M_Gloves_SB50_Gre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3mstore.allfix.com.my/webshaper/pcm/pictures/Electrical%20Markets/Product-Box_Big_3M_Gloves_SB50_Grey.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716280" cy="891540"/>
                          </a:xfrm>
                          <a:prstGeom prst="rect">
                            <a:avLst/>
                          </a:prstGeom>
                          <a:noFill/>
                          <a:ln>
                            <a:noFill/>
                          </a:ln>
                        </pic:spPr>
                      </pic:pic>
                    </a:graphicData>
                  </a:graphic>
                </wp:inline>
              </w:drawing>
            </w:r>
            <w:r w:rsidRPr="002010EF">
              <w:rPr>
                <w:rFonts w:cstheme="minorHAnsi"/>
                <w:bCs/>
              </w:rPr>
              <w:t>3M Comfort Grip</w:t>
            </w:r>
          </w:p>
        </w:tc>
      </w:tr>
      <w:tr w:rsidR="009244EC" w:rsidRPr="002010EF" w14:paraId="55304026" w14:textId="77777777" w:rsidTr="002010E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44" w:type="dxa"/>
          </w:tcPr>
          <w:p w14:paraId="2278C405" w14:textId="77777777" w:rsidR="009244EC" w:rsidRPr="002010EF" w:rsidRDefault="009244EC" w:rsidP="002010EF">
            <w:pPr>
              <w:rPr>
                <w:rFonts w:cstheme="minorHAnsi"/>
              </w:rPr>
            </w:pPr>
            <w:r w:rsidRPr="002010EF">
              <w:rPr>
                <w:rFonts w:cstheme="minorHAnsi"/>
              </w:rPr>
              <w:t>Rain Wear (Suit) (Non-FR)</w:t>
            </w:r>
          </w:p>
          <w:p w14:paraId="0E04BF59" w14:textId="77777777" w:rsidR="009244EC" w:rsidRPr="002010EF" w:rsidRDefault="009244EC" w:rsidP="002010EF">
            <w:pPr>
              <w:rPr>
                <w:rFonts w:cstheme="minorHAnsi"/>
              </w:rPr>
            </w:pPr>
          </w:p>
        </w:tc>
        <w:tc>
          <w:tcPr>
            <w:tcW w:w="2996" w:type="dxa"/>
          </w:tcPr>
          <w:p w14:paraId="672D7067" w14:textId="77777777" w:rsidR="009244EC" w:rsidRPr="002010EF" w:rsidRDefault="009244EC" w:rsidP="002010EF">
            <w:pPr>
              <w:pStyle w:val="Title"/>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val="0"/>
                <w:sz w:val="22"/>
              </w:rPr>
            </w:pPr>
            <w:r w:rsidRPr="002010EF">
              <w:rPr>
                <w:rFonts w:asciiTheme="minorHAnsi" w:hAnsiTheme="minorHAnsi" w:cstheme="minorHAnsi"/>
                <w:b w:val="0"/>
                <w:bCs w:val="0"/>
                <w:sz w:val="22"/>
              </w:rPr>
              <w:t>ANSI/ISEA 107-2010. Class 3</w:t>
            </w:r>
          </w:p>
          <w:p w14:paraId="553E0CAA"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p>
        </w:tc>
        <w:tc>
          <w:tcPr>
            <w:tcW w:w="2976" w:type="dxa"/>
          </w:tcPr>
          <w:p w14:paraId="4878A927"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noProof/>
                <w:lang w:val="en-US"/>
              </w:rPr>
              <w:drawing>
                <wp:inline distT="0" distB="0" distL="0" distR="0" wp14:anchorId="5B14535D" wp14:editId="35CF0455">
                  <wp:extent cx="1067879" cy="741872"/>
                  <wp:effectExtent l="19050" t="0" r="0" b="0"/>
                  <wp:docPr id="48" name="Picture 48" descr="rain g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rain gear"/>
                          <pic:cNvPicPr>
                            <a:picLocks noChangeAspect="1" noChangeArrowheads="1"/>
                          </pic:cNvPicPr>
                        </pic:nvPicPr>
                        <pic:blipFill>
                          <a:blip r:embed="rId39" cstate="print"/>
                          <a:srcRect l="8228"/>
                          <a:stretch>
                            <a:fillRect/>
                          </a:stretch>
                        </pic:blipFill>
                        <pic:spPr bwMode="auto">
                          <a:xfrm>
                            <a:off x="0" y="0"/>
                            <a:ext cx="1071382" cy="744306"/>
                          </a:xfrm>
                          <a:prstGeom prst="rect">
                            <a:avLst/>
                          </a:prstGeom>
                          <a:noFill/>
                          <a:ln w="9525">
                            <a:noFill/>
                            <a:miter lim="800000"/>
                            <a:headEnd/>
                            <a:tailEnd/>
                          </a:ln>
                        </pic:spPr>
                      </pic:pic>
                    </a:graphicData>
                  </a:graphic>
                </wp:inline>
              </w:drawing>
            </w:r>
          </w:p>
          <w:p w14:paraId="57FE1D60" w14:textId="77777777" w:rsidR="009244EC" w:rsidRPr="002010EF" w:rsidRDefault="009244EC" w:rsidP="002010EF">
            <w:pPr>
              <w:shd w:val="clear" w:color="auto" w:fill="FFFFFF"/>
              <w:cnfStyle w:val="000000100000" w:firstRow="0" w:lastRow="0" w:firstColumn="0" w:lastColumn="0" w:oddVBand="0" w:evenVBand="0" w:oddHBand="1" w:evenHBand="0" w:firstRowFirstColumn="0" w:firstRowLastColumn="0" w:lastRowFirstColumn="0" w:lastRowLastColumn="0"/>
              <w:rPr>
                <w:rFonts w:cstheme="minorHAnsi"/>
                <w:color w:val="000000"/>
              </w:rPr>
            </w:pPr>
            <w:r w:rsidRPr="002010EF">
              <w:rPr>
                <w:rFonts w:cstheme="minorHAnsi"/>
                <w:color w:val="000000"/>
              </w:rPr>
              <w:t>Fonnira -PVC/Polyester high visibility rain gear</w:t>
            </w:r>
          </w:p>
          <w:p w14:paraId="4AB9CE68"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p>
        </w:tc>
      </w:tr>
      <w:tr w:rsidR="009244EC" w:rsidRPr="002010EF" w14:paraId="6B11A363" w14:textId="77777777" w:rsidTr="002010EF">
        <w:trPr>
          <w:jc w:val="center"/>
        </w:trPr>
        <w:tc>
          <w:tcPr>
            <w:cnfStyle w:val="001000000000" w:firstRow="0" w:lastRow="0" w:firstColumn="1" w:lastColumn="0" w:oddVBand="0" w:evenVBand="0" w:oddHBand="0" w:evenHBand="0" w:firstRowFirstColumn="0" w:firstRowLastColumn="0" w:lastRowFirstColumn="0" w:lastRowLastColumn="0"/>
            <w:tcW w:w="3044" w:type="dxa"/>
          </w:tcPr>
          <w:p w14:paraId="3719DFE0" w14:textId="77777777" w:rsidR="009244EC" w:rsidRPr="002010EF" w:rsidRDefault="009244EC" w:rsidP="002010EF">
            <w:pPr>
              <w:rPr>
                <w:rFonts w:cstheme="minorHAnsi"/>
              </w:rPr>
            </w:pPr>
            <w:r w:rsidRPr="002010EF">
              <w:rPr>
                <w:rFonts w:cstheme="minorHAnsi"/>
              </w:rPr>
              <w:t>Harness</w:t>
            </w:r>
          </w:p>
        </w:tc>
        <w:tc>
          <w:tcPr>
            <w:tcW w:w="2996" w:type="dxa"/>
          </w:tcPr>
          <w:p w14:paraId="76AE67B1"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rPr>
              <w:t xml:space="preserve">ANSI Z359.1 - 2016, ANSI/ASSE  A10.32 and OSHA </w:t>
            </w:r>
            <w:r w:rsidRPr="002010EF">
              <w:rPr>
                <w:rFonts w:cstheme="minorHAnsi"/>
                <w:sz w:val="21"/>
                <w:szCs w:val="21"/>
                <w:shd w:val="clear" w:color="auto" w:fill="FFFFFF"/>
              </w:rPr>
              <w:t xml:space="preserve">1926 Subpart M </w:t>
            </w:r>
          </w:p>
          <w:p w14:paraId="1BCCF0E8"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p>
        </w:tc>
        <w:tc>
          <w:tcPr>
            <w:tcW w:w="2976" w:type="dxa"/>
          </w:tcPr>
          <w:p w14:paraId="2042B4A6"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b/>
                <w:bCs/>
                <w:noProof/>
                <w:lang w:val="en-US"/>
              </w:rPr>
              <w:drawing>
                <wp:inline distT="0" distB="0" distL="0" distR="0" wp14:anchorId="61E5F9C8" wp14:editId="4EAC63BE">
                  <wp:extent cx="990241" cy="879894"/>
                  <wp:effectExtent l="19050" t="0" r="359"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a:srcRect/>
                          <a:stretch>
                            <a:fillRect/>
                          </a:stretch>
                        </pic:blipFill>
                        <pic:spPr bwMode="auto">
                          <a:xfrm>
                            <a:off x="0" y="0"/>
                            <a:ext cx="991870" cy="881341"/>
                          </a:xfrm>
                          <a:prstGeom prst="rect">
                            <a:avLst/>
                          </a:prstGeom>
                          <a:noFill/>
                          <a:ln w="9525">
                            <a:noFill/>
                            <a:miter lim="800000"/>
                            <a:headEnd/>
                            <a:tailEnd/>
                          </a:ln>
                        </pic:spPr>
                      </pic:pic>
                    </a:graphicData>
                  </a:graphic>
                </wp:inline>
              </w:drawing>
            </w:r>
          </w:p>
          <w:p w14:paraId="3A18F8E8"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rPr>
              <w:t>Honeywell Duraflex Webbing Harness Part # M1020073</w:t>
            </w:r>
          </w:p>
        </w:tc>
      </w:tr>
      <w:tr w:rsidR="009244EC" w:rsidRPr="002010EF" w14:paraId="245E5AA9" w14:textId="77777777" w:rsidTr="002010E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44" w:type="dxa"/>
          </w:tcPr>
          <w:p w14:paraId="1EB5F544" w14:textId="77777777" w:rsidR="009244EC" w:rsidRPr="002010EF" w:rsidRDefault="009244EC" w:rsidP="002010EF">
            <w:pPr>
              <w:rPr>
                <w:rFonts w:cstheme="minorHAnsi"/>
              </w:rPr>
            </w:pPr>
            <w:r w:rsidRPr="002010EF">
              <w:rPr>
                <w:rFonts w:cstheme="minorHAnsi"/>
              </w:rPr>
              <w:t>Lanyard</w:t>
            </w:r>
          </w:p>
        </w:tc>
        <w:tc>
          <w:tcPr>
            <w:tcW w:w="2996" w:type="dxa"/>
          </w:tcPr>
          <w:p w14:paraId="458F058C" w14:textId="77777777" w:rsidR="009244EC" w:rsidRPr="002010EF" w:rsidRDefault="009244EC" w:rsidP="002010EF">
            <w:pPr>
              <w:pStyle w:val="Title"/>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val="0"/>
                <w:bCs w:val="0"/>
                <w:sz w:val="22"/>
              </w:rPr>
            </w:pPr>
            <w:r w:rsidRPr="002010EF">
              <w:rPr>
                <w:rFonts w:asciiTheme="minorHAnsi" w:hAnsiTheme="minorHAnsi" w:cstheme="minorHAnsi"/>
                <w:b w:val="0"/>
                <w:bCs w:val="0"/>
                <w:sz w:val="22"/>
              </w:rPr>
              <w:t>ANSI Z359.1, ANSI A10.14 and OSHA 1926.104</w:t>
            </w:r>
            <w:r w:rsidRPr="002010EF">
              <w:rPr>
                <w:rFonts w:asciiTheme="minorHAnsi" w:hAnsiTheme="minorHAnsi" w:cstheme="minorHAnsi"/>
                <w:b w:val="0"/>
                <w:bCs w:val="0"/>
                <w:sz w:val="22"/>
                <w:szCs w:val="20"/>
              </w:rPr>
              <w:t>, ASTM F887-04</w:t>
            </w:r>
          </w:p>
          <w:p w14:paraId="1AD4AF84"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p>
        </w:tc>
        <w:tc>
          <w:tcPr>
            <w:tcW w:w="2976" w:type="dxa"/>
          </w:tcPr>
          <w:p w14:paraId="6C5E24C1"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noProof/>
                <w:lang w:val="en-US"/>
              </w:rPr>
              <w:drawing>
                <wp:inline distT="0" distB="0" distL="0" distR="0" wp14:anchorId="467B540D" wp14:editId="0454635F">
                  <wp:extent cx="576173" cy="776378"/>
                  <wp:effectExtent l="1905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1"/>
                          <a:srcRect/>
                          <a:stretch>
                            <a:fillRect/>
                          </a:stretch>
                        </pic:blipFill>
                        <pic:spPr bwMode="auto">
                          <a:xfrm>
                            <a:off x="0" y="0"/>
                            <a:ext cx="577850" cy="778638"/>
                          </a:xfrm>
                          <a:prstGeom prst="rect">
                            <a:avLst/>
                          </a:prstGeom>
                          <a:noFill/>
                          <a:ln w="9525">
                            <a:noFill/>
                            <a:miter lim="800000"/>
                            <a:headEnd/>
                            <a:tailEnd/>
                          </a:ln>
                        </pic:spPr>
                      </pic:pic>
                    </a:graphicData>
                  </a:graphic>
                </wp:inline>
              </w:drawing>
            </w:r>
          </w:p>
          <w:p w14:paraId="72B4FD17" w14:textId="77777777" w:rsidR="009244EC" w:rsidRPr="002010EF" w:rsidRDefault="009244EC" w:rsidP="002010EF">
            <w:pPr>
              <w:pStyle w:val="Title"/>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val="0"/>
                <w:bCs w:val="0"/>
                <w:szCs w:val="18"/>
              </w:rPr>
            </w:pPr>
            <w:r w:rsidRPr="002010EF">
              <w:rPr>
                <w:rFonts w:asciiTheme="minorHAnsi" w:hAnsiTheme="minorHAnsi" w:cstheme="minorHAnsi"/>
                <w:b w:val="0"/>
                <w:bCs w:val="0"/>
                <w:sz w:val="22"/>
                <w:szCs w:val="18"/>
              </w:rPr>
              <w:t>Arc Flash EZ-STOP II Shock Absorbing Lanyard from DBI/SALA</w:t>
            </w:r>
          </w:p>
        </w:tc>
      </w:tr>
      <w:tr w:rsidR="009244EC" w:rsidRPr="002010EF" w14:paraId="1C13C67E" w14:textId="77777777" w:rsidTr="002010EF">
        <w:trPr>
          <w:jc w:val="center"/>
        </w:trPr>
        <w:tc>
          <w:tcPr>
            <w:cnfStyle w:val="001000000000" w:firstRow="0" w:lastRow="0" w:firstColumn="1" w:lastColumn="0" w:oddVBand="0" w:evenVBand="0" w:oddHBand="0" w:evenHBand="0" w:firstRowFirstColumn="0" w:firstRowLastColumn="0" w:lastRowFirstColumn="0" w:lastRowLastColumn="0"/>
            <w:tcW w:w="3044" w:type="dxa"/>
          </w:tcPr>
          <w:p w14:paraId="52C8D03F" w14:textId="77777777" w:rsidR="009244EC" w:rsidRPr="002010EF" w:rsidRDefault="009244EC" w:rsidP="002010EF">
            <w:pPr>
              <w:rPr>
                <w:rFonts w:cstheme="minorHAnsi"/>
              </w:rPr>
            </w:pPr>
            <w:r w:rsidRPr="002010EF">
              <w:rPr>
                <w:rFonts w:cstheme="minorHAnsi"/>
              </w:rPr>
              <w:t>Welding Apron and Sleeve</w:t>
            </w:r>
          </w:p>
          <w:p w14:paraId="7CE9EC55" w14:textId="77777777" w:rsidR="009244EC" w:rsidRPr="002010EF" w:rsidRDefault="009244EC" w:rsidP="002010EF">
            <w:pPr>
              <w:rPr>
                <w:rFonts w:cstheme="minorHAnsi"/>
              </w:rPr>
            </w:pPr>
          </w:p>
        </w:tc>
        <w:tc>
          <w:tcPr>
            <w:tcW w:w="2996" w:type="dxa"/>
          </w:tcPr>
          <w:p w14:paraId="351C64DA"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rPr>
              <w:t>ISO 11611:2015. Providing exceptional heat, spark and spatter resistance</w:t>
            </w:r>
          </w:p>
          <w:p w14:paraId="1D55CF4C"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p>
        </w:tc>
        <w:tc>
          <w:tcPr>
            <w:tcW w:w="2976" w:type="dxa"/>
          </w:tcPr>
          <w:p w14:paraId="7FFE50C0"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noProof/>
                <w:lang w:val="en-US"/>
              </w:rPr>
              <w:drawing>
                <wp:inline distT="0" distB="0" distL="0" distR="0" wp14:anchorId="3474F586" wp14:editId="05FBF07F">
                  <wp:extent cx="586740" cy="613147"/>
                  <wp:effectExtent l="0" t="0" r="3810" b="0"/>
                  <wp:docPr id="9" name="Picture 9" descr="Leather Welding Apron with Welding Spats - Heat &amp;amp; Flame Protection - Adustable M to XXXL for Men &amp;amp; Wom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eather Welding Apron with Welding Spats - Heat &amp;amp; Flame Protection - Adustable M to XXXL for Men &amp;amp; Women"/>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97291" cy="624173"/>
                          </a:xfrm>
                          <a:prstGeom prst="rect">
                            <a:avLst/>
                          </a:prstGeom>
                          <a:noFill/>
                          <a:ln>
                            <a:noFill/>
                          </a:ln>
                        </pic:spPr>
                      </pic:pic>
                    </a:graphicData>
                  </a:graphic>
                </wp:inline>
              </w:drawing>
            </w:r>
          </w:p>
          <w:p w14:paraId="5A6CD427"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bCs/>
              </w:rPr>
              <w:t>QeeLink Welding Apron</w:t>
            </w:r>
          </w:p>
        </w:tc>
      </w:tr>
      <w:tr w:rsidR="009244EC" w:rsidRPr="002010EF" w14:paraId="5A80906C" w14:textId="77777777" w:rsidTr="002010E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44" w:type="dxa"/>
          </w:tcPr>
          <w:p w14:paraId="3DB29FF2" w14:textId="77777777" w:rsidR="009244EC" w:rsidRPr="002010EF" w:rsidRDefault="009244EC" w:rsidP="002010EF">
            <w:pPr>
              <w:rPr>
                <w:rFonts w:cstheme="minorHAnsi"/>
              </w:rPr>
            </w:pPr>
            <w:r w:rsidRPr="002010EF">
              <w:rPr>
                <w:rFonts w:cstheme="minorHAnsi"/>
              </w:rPr>
              <w:lastRenderedPageBreak/>
              <w:t>Flame Resistant Face Shield with Helmet Slot Adaptor</w:t>
            </w:r>
          </w:p>
          <w:p w14:paraId="08AEEE65" w14:textId="77777777" w:rsidR="009244EC" w:rsidRPr="002010EF" w:rsidRDefault="009244EC" w:rsidP="002010EF">
            <w:pPr>
              <w:rPr>
                <w:rFonts w:cstheme="minorHAnsi"/>
              </w:rPr>
            </w:pPr>
          </w:p>
        </w:tc>
        <w:tc>
          <w:tcPr>
            <w:tcW w:w="2996" w:type="dxa"/>
          </w:tcPr>
          <w:p w14:paraId="39FC4640"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rPr>
              <w:t>ANSI Z89.1 – 2003 and NFPA 70E</w:t>
            </w:r>
          </w:p>
        </w:tc>
        <w:tc>
          <w:tcPr>
            <w:tcW w:w="2976" w:type="dxa"/>
          </w:tcPr>
          <w:p w14:paraId="1E1FC983"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noProof/>
                <w:lang w:val="en-US"/>
              </w:rPr>
              <w:drawing>
                <wp:inline distT="0" distB="0" distL="0" distR="0" wp14:anchorId="2D45F14F" wp14:editId="6F472DE0">
                  <wp:extent cx="955735" cy="733245"/>
                  <wp:effectExtent l="1905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3"/>
                          <a:srcRect/>
                          <a:stretch>
                            <a:fillRect/>
                          </a:stretch>
                        </pic:blipFill>
                        <pic:spPr bwMode="auto">
                          <a:xfrm>
                            <a:off x="0" y="0"/>
                            <a:ext cx="957580" cy="734661"/>
                          </a:xfrm>
                          <a:prstGeom prst="rect">
                            <a:avLst/>
                          </a:prstGeom>
                          <a:noFill/>
                          <a:ln w="9525">
                            <a:noFill/>
                            <a:miter lim="800000"/>
                            <a:headEnd/>
                            <a:tailEnd/>
                          </a:ln>
                        </pic:spPr>
                      </pic:pic>
                    </a:graphicData>
                  </a:graphic>
                </wp:inline>
              </w:drawing>
            </w:r>
          </w:p>
          <w:p w14:paraId="44826C46"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rPr>
              <w:t>Salisbury AS1200HAT</w:t>
            </w:r>
          </w:p>
        </w:tc>
      </w:tr>
      <w:tr w:rsidR="009244EC" w:rsidRPr="002010EF" w14:paraId="7F1AE20F" w14:textId="77777777" w:rsidTr="002010EF">
        <w:trPr>
          <w:jc w:val="center"/>
        </w:trPr>
        <w:tc>
          <w:tcPr>
            <w:cnfStyle w:val="001000000000" w:firstRow="0" w:lastRow="0" w:firstColumn="1" w:lastColumn="0" w:oddVBand="0" w:evenVBand="0" w:oddHBand="0" w:evenHBand="0" w:firstRowFirstColumn="0" w:firstRowLastColumn="0" w:lastRowFirstColumn="0" w:lastRowLastColumn="0"/>
            <w:tcW w:w="3044" w:type="dxa"/>
          </w:tcPr>
          <w:p w14:paraId="113154A8" w14:textId="77777777" w:rsidR="009244EC" w:rsidRPr="002010EF" w:rsidRDefault="009244EC" w:rsidP="002010EF">
            <w:pPr>
              <w:rPr>
                <w:rFonts w:cstheme="minorHAnsi"/>
              </w:rPr>
            </w:pPr>
            <w:r w:rsidRPr="002010EF">
              <w:rPr>
                <w:rFonts w:cstheme="minorHAnsi"/>
              </w:rPr>
              <w:t>Welders Helmet</w:t>
            </w:r>
          </w:p>
          <w:p w14:paraId="2C896735" w14:textId="77777777" w:rsidR="009244EC" w:rsidRPr="002010EF" w:rsidRDefault="009244EC" w:rsidP="002010EF">
            <w:pPr>
              <w:rPr>
                <w:rFonts w:cstheme="minorHAnsi"/>
              </w:rPr>
            </w:pPr>
          </w:p>
          <w:p w14:paraId="2E491C3E" w14:textId="77777777" w:rsidR="009244EC" w:rsidRPr="002010EF" w:rsidRDefault="009244EC" w:rsidP="002010EF">
            <w:pPr>
              <w:rPr>
                <w:rFonts w:cstheme="minorHAnsi"/>
              </w:rPr>
            </w:pPr>
          </w:p>
        </w:tc>
        <w:tc>
          <w:tcPr>
            <w:tcW w:w="2996" w:type="dxa"/>
          </w:tcPr>
          <w:p w14:paraId="45CD5502"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rPr>
              <w:t>ANSI Z87.1 – 2003 Personal Protective – Protective Eyewear</w:t>
            </w:r>
          </w:p>
        </w:tc>
        <w:tc>
          <w:tcPr>
            <w:tcW w:w="2976" w:type="dxa"/>
          </w:tcPr>
          <w:p w14:paraId="71430970"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noProof/>
                <w:lang w:val="en-US"/>
              </w:rPr>
              <w:drawing>
                <wp:inline distT="0" distB="0" distL="0" distR="0" wp14:anchorId="18B7E3D6" wp14:editId="61AC4D26">
                  <wp:extent cx="1145516" cy="810883"/>
                  <wp:effectExtent l="19050" t="0" r="0" b="0"/>
                  <wp:docPr id="66" name="Picture 66" descr="http://www.labsafety.com/store/assets/product_images_XL/LBV54695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www.labsafety.com/store/assets/product_images_XL/LBV54695S.jpg"/>
                          <pic:cNvPicPr>
                            <a:picLocks noChangeAspect="1" noChangeArrowheads="1"/>
                          </pic:cNvPicPr>
                        </pic:nvPicPr>
                        <pic:blipFill>
                          <a:blip r:embed="rId44" cstate="print"/>
                          <a:srcRect/>
                          <a:stretch>
                            <a:fillRect/>
                          </a:stretch>
                        </pic:blipFill>
                        <pic:spPr bwMode="auto">
                          <a:xfrm>
                            <a:off x="0" y="0"/>
                            <a:ext cx="1147445" cy="812249"/>
                          </a:xfrm>
                          <a:prstGeom prst="rect">
                            <a:avLst/>
                          </a:prstGeom>
                          <a:noFill/>
                          <a:ln w="9525">
                            <a:noFill/>
                            <a:miter lim="800000"/>
                            <a:headEnd/>
                            <a:tailEnd/>
                          </a:ln>
                        </pic:spPr>
                      </pic:pic>
                    </a:graphicData>
                  </a:graphic>
                </wp:inline>
              </w:drawing>
            </w:r>
          </w:p>
          <w:p w14:paraId="33CDF41E"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rPr>
              <w:t>Sellstrom Titan 24701-60</w:t>
            </w:r>
          </w:p>
        </w:tc>
      </w:tr>
      <w:tr w:rsidR="009244EC" w:rsidRPr="002010EF" w14:paraId="78D21181" w14:textId="77777777" w:rsidTr="002010E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44" w:type="dxa"/>
          </w:tcPr>
          <w:p w14:paraId="455F5E5F" w14:textId="77777777" w:rsidR="009244EC" w:rsidRPr="002010EF" w:rsidRDefault="009244EC" w:rsidP="002010EF">
            <w:pPr>
              <w:rPr>
                <w:rFonts w:cstheme="minorHAnsi"/>
              </w:rPr>
            </w:pPr>
            <w:r w:rsidRPr="002010EF">
              <w:rPr>
                <w:rFonts w:cstheme="minorHAnsi"/>
              </w:rPr>
              <w:t>Welders Goggles</w:t>
            </w:r>
          </w:p>
        </w:tc>
        <w:tc>
          <w:tcPr>
            <w:tcW w:w="2996" w:type="dxa"/>
          </w:tcPr>
          <w:p w14:paraId="76B44557"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rPr>
              <w:t>ANSI Z 87.1 – 2003, CSA Z94.3, SEI Certified</w:t>
            </w:r>
          </w:p>
        </w:tc>
        <w:tc>
          <w:tcPr>
            <w:tcW w:w="2976" w:type="dxa"/>
          </w:tcPr>
          <w:p w14:paraId="7CD50AD8"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noProof/>
                <w:lang w:val="en-US"/>
              </w:rPr>
            </w:pPr>
            <w:r w:rsidRPr="002010EF">
              <w:rPr>
                <w:rFonts w:cstheme="minorHAnsi"/>
                <w:b/>
                <w:bCs/>
                <w:noProof/>
                <w:lang w:val="en-US"/>
              </w:rPr>
              <w:drawing>
                <wp:inline distT="0" distB="0" distL="0" distR="0" wp14:anchorId="2A18A4CA" wp14:editId="0E76A823">
                  <wp:extent cx="955735" cy="785003"/>
                  <wp:effectExtent l="19050" t="0" r="0" b="0"/>
                  <wp:docPr id="69" name="Picture 69" descr="Welders Goggles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Welders Goggles 2.jpg"/>
                          <pic:cNvPicPr>
                            <a:picLocks noChangeAspect="1" noChangeArrowheads="1"/>
                          </pic:cNvPicPr>
                        </pic:nvPicPr>
                        <pic:blipFill>
                          <a:blip r:embed="rId45" cstate="print"/>
                          <a:srcRect/>
                          <a:stretch>
                            <a:fillRect/>
                          </a:stretch>
                        </pic:blipFill>
                        <pic:spPr bwMode="auto">
                          <a:xfrm>
                            <a:off x="0" y="0"/>
                            <a:ext cx="956909" cy="785967"/>
                          </a:xfrm>
                          <a:prstGeom prst="rect">
                            <a:avLst/>
                          </a:prstGeom>
                          <a:noFill/>
                          <a:ln w="9525">
                            <a:noFill/>
                            <a:miter lim="800000"/>
                            <a:headEnd/>
                            <a:tailEnd/>
                          </a:ln>
                        </pic:spPr>
                      </pic:pic>
                    </a:graphicData>
                  </a:graphic>
                </wp:inline>
              </w:drawing>
            </w:r>
          </w:p>
          <w:p w14:paraId="140E0492"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noProof/>
                <w:lang w:val="en-US"/>
              </w:rPr>
            </w:pPr>
            <w:r w:rsidRPr="002010EF">
              <w:rPr>
                <w:rFonts w:cstheme="minorHAnsi"/>
              </w:rPr>
              <w:t>North Safety NS - GW200</w:t>
            </w:r>
          </w:p>
        </w:tc>
      </w:tr>
      <w:tr w:rsidR="009244EC" w:rsidRPr="002010EF" w14:paraId="7AD0DE68" w14:textId="77777777" w:rsidTr="002010EF">
        <w:trPr>
          <w:jc w:val="center"/>
        </w:trPr>
        <w:tc>
          <w:tcPr>
            <w:cnfStyle w:val="001000000000" w:firstRow="0" w:lastRow="0" w:firstColumn="1" w:lastColumn="0" w:oddVBand="0" w:evenVBand="0" w:oddHBand="0" w:evenHBand="0" w:firstRowFirstColumn="0" w:firstRowLastColumn="0" w:lastRowFirstColumn="0" w:lastRowLastColumn="0"/>
            <w:tcW w:w="3044" w:type="dxa"/>
          </w:tcPr>
          <w:p w14:paraId="2DF6721B" w14:textId="77777777" w:rsidR="009244EC" w:rsidRPr="002010EF" w:rsidRDefault="009244EC" w:rsidP="002010EF">
            <w:pPr>
              <w:rPr>
                <w:rFonts w:cstheme="minorHAnsi"/>
              </w:rPr>
            </w:pPr>
            <w:r w:rsidRPr="002010EF">
              <w:rPr>
                <w:rFonts w:cstheme="minorHAnsi"/>
              </w:rPr>
              <w:t>Face Shield with Helmet Slot Adaptor</w:t>
            </w:r>
          </w:p>
          <w:p w14:paraId="6284538B" w14:textId="77777777" w:rsidR="009244EC" w:rsidRPr="002010EF" w:rsidRDefault="009244EC" w:rsidP="002010EF">
            <w:pPr>
              <w:rPr>
                <w:rFonts w:cstheme="minorHAnsi"/>
              </w:rPr>
            </w:pPr>
          </w:p>
        </w:tc>
        <w:tc>
          <w:tcPr>
            <w:tcW w:w="2996" w:type="dxa"/>
          </w:tcPr>
          <w:p w14:paraId="0985DE41"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rPr>
              <w:t>ANSI Z87.1 – 2003 Personal Protective – Protective Eyewear</w:t>
            </w:r>
          </w:p>
        </w:tc>
        <w:tc>
          <w:tcPr>
            <w:tcW w:w="2976" w:type="dxa"/>
          </w:tcPr>
          <w:p w14:paraId="6FAC2686"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noProof/>
                <w:lang w:val="en-US"/>
              </w:rPr>
            </w:pPr>
            <w:r w:rsidRPr="002010EF">
              <w:rPr>
                <w:rFonts w:cstheme="minorHAnsi"/>
                <w:noProof/>
                <w:lang w:val="en-US"/>
              </w:rPr>
              <w:drawing>
                <wp:inline distT="0" distB="0" distL="0" distR="0" wp14:anchorId="791CF684" wp14:editId="672A21CF">
                  <wp:extent cx="1077512" cy="776377"/>
                  <wp:effectExtent l="19050" t="0" r="8338" b="0"/>
                  <wp:docPr id="72" name="Picture 72" descr="http://www.labsafety.com/store/assets/product_images_XL/LB49838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www.labsafety.com/store/assets/product_images_XL/LB49838F.JPG"/>
                          <pic:cNvPicPr>
                            <a:picLocks noChangeAspect="1" noChangeArrowheads="1"/>
                          </pic:cNvPicPr>
                        </pic:nvPicPr>
                        <pic:blipFill>
                          <a:blip r:embed="rId46" cstate="print">
                            <a:lum bright="-6000" contrast="24000"/>
                          </a:blip>
                          <a:srcRect/>
                          <a:stretch>
                            <a:fillRect/>
                          </a:stretch>
                        </pic:blipFill>
                        <pic:spPr bwMode="auto">
                          <a:xfrm>
                            <a:off x="0" y="0"/>
                            <a:ext cx="1078230" cy="776894"/>
                          </a:xfrm>
                          <a:prstGeom prst="rect">
                            <a:avLst/>
                          </a:prstGeom>
                          <a:noFill/>
                          <a:ln w="9525">
                            <a:noFill/>
                            <a:miter lim="800000"/>
                            <a:headEnd/>
                            <a:tailEnd/>
                          </a:ln>
                        </pic:spPr>
                      </pic:pic>
                    </a:graphicData>
                  </a:graphic>
                </wp:inline>
              </w:drawing>
            </w:r>
          </w:p>
          <w:p w14:paraId="3A4EC463"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noProof/>
                <w:lang w:val="en-US"/>
              </w:rPr>
            </w:pPr>
            <w:r w:rsidRPr="002010EF">
              <w:rPr>
                <w:rFonts w:cstheme="minorHAnsi"/>
              </w:rPr>
              <w:t>MSA Defender</w:t>
            </w:r>
          </w:p>
        </w:tc>
      </w:tr>
      <w:tr w:rsidR="009244EC" w:rsidRPr="002010EF" w14:paraId="31A25CF3" w14:textId="77777777" w:rsidTr="002010E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44" w:type="dxa"/>
          </w:tcPr>
          <w:p w14:paraId="39F130D2" w14:textId="77777777" w:rsidR="009244EC" w:rsidRPr="002010EF" w:rsidRDefault="009244EC" w:rsidP="002010EF">
            <w:pPr>
              <w:rPr>
                <w:rFonts w:cstheme="minorHAnsi"/>
              </w:rPr>
            </w:pPr>
            <w:r w:rsidRPr="002010EF">
              <w:rPr>
                <w:rFonts w:cstheme="minorHAnsi"/>
              </w:rPr>
              <w:t>Safety Footwear – Water Boot</w:t>
            </w:r>
          </w:p>
          <w:p w14:paraId="74EAB7A3" w14:textId="77777777" w:rsidR="009244EC" w:rsidRPr="002010EF" w:rsidRDefault="009244EC" w:rsidP="002010EF">
            <w:pPr>
              <w:rPr>
                <w:rFonts w:cstheme="minorHAnsi"/>
              </w:rPr>
            </w:pPr>
          </w:p>
        </w:tc>
        <w:tc>
          <w:tcPr>
            <w:tcW w:w="2996" w:type="dxa"/>
          </w:tcPr>
          <w:p w14:paraId="6B93CFC3"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rPr>
              <w:t xml:space="preserve">ANSI Z41 PT 1999 M specification for impact and compression.  </w:t>
            </w:r>
          </w:p>
          <w:p w14:paraId="20966D3E"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p>
        </w:tc>
        <w:tc>
          <w:tcPr>
            <w:tcW w:w="2976" w:type="dxa"/>
          </w:tcPr>
          <w:p w14:paraId="45E9B1AC"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noProof/>
                <w:lang w:val="en-US"/>
              </w:rPr>
            </w:pPr>
            <w:r w:rsidRPr="002010EF">
              <w:rPr>
                <w:rFonts w:cstheme="minorHAnsi"/>
                <w:noProof/>
                <w:lang w:val="en-US"/>
              </w:rPr>
              <w:drawing>
                <wp:inline distT="0" distB="0" distL="0" distR="0" wp14:anchorId="565FE5C7" wp14:editId="37FEEC7E">
                  <wp:extent cx="1145516" cy="569343"/>
                  <wp:effectExtent l="19050" t="0" r="0" b="0"/>
                  <wp:docPr id="75" name="Picture 75" descr="Safety water boo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Safety water boot 1"/>
                          <pic:cNvPicPr>
                            <a:picLocks noChangeAspect="1" noChangeArrowheads="1"/>
                          </pic:cNvPicPr>
                        </pic:nvPicPr>
                        <pic:blipFill>
                          <a:blip r:embed="rId47" cstate="print"/>
                          <a:srcRect/>
                          <a:stretch>
                            <a:fillRect/>
                          </a:stretch>
                        </pic:blipFill>
                        <pic:spPr bwMode="auto">
                          <a:xfrm>
                            <a:off x="0" y="0"/>
                            <a:ext cx="1146987" cy="570074"/>
                          </a:xfrm>
                          <a:prstGeom prst="rect">
                            <a:avLst/>
                          </a:prstGeom>
                          <a:noFill/>
                          <a:ln w="9525">
                            <a:noFill/>
                            <a:miter lim="800000"/>
                            <a:headEnd/>
                            <a:tailEnd/>
                          </a:ln>
                        </pic:spPr>
                      </pic:pic>
                    </a:graphicData>
                  </a:graphic>
                </wp:inline>
              </w:drawing>
            </w:r>
          </w:p>
          <w:p w14:paraId="3151FEA2"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rPr>
              <w:t xml:space="preserve">Camcorp Industrial </w:t>
            </w:r>
          </w:p>
        </w:tc>
      </w:tr>
      <w:tr w:rsidR="009244EC" w:rsidRPr="002010EF" w14:paraId="662DFE3B" w14:textId="77777777" w:rsidTr="002010EF">
        <w:trPr>
          <w:jc w:val="center"/>
        </w:trPr>
        <w:tc>
          <w:tcPr>
            <w:cnfStyle w:val="001000000000" w:firstRow="0" w:lastRow="0" w:firstColumn="1" w:lastColumn="0" w:oddVBand="0" w:evenVBand="0" w:oddHBand="0" w:evenHBand="0" w:firstRowFirstColumn="0" w:firstRowLastColumn="0" w:lastRowFirstColumn="0" w:lastRowLastColumn="0"/>
            <w:tcW w:w="3044" w:type="dxa"/>
          </w:tcPr>
          <w:p w14:paraId="3CD4B6C9" w14:textId="77777777" w:rsidR="009244EC" w:rsidRPr="002010EF" w:rsidRDefault="009244EC" w:rsidP="002010EF">
            <w:pPr>
              <w:rPr>
                <w:rFonts w:cstheme="minorHAnsi"/>
              </w:rPr>
            </w:pPr>
            <w:r w:rsidRPr="002010EF">
              <w:rPr>
                <w:rFonts w:eastAsia="Calibri" w:cstheme="minorHAnsi"/>
              </w:rPr>
              <w:t>Safety Cap (Helmet) Chin Strap</w:t>
            </w:r>
          </w:p>
        </w:tc>
        <w:tc>
          <w:tcPr>
            <w:tcW w:w="2996" w:type="dxa"/>
          </w:tcPr>
          <w:p w14:paraId="4775150F"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eastAsia="Calibri" w:cstheme="minorHAnsi"/>
              </w:rPr>
              <w:t>ANSI Z 89.1 – 1997Class E, and SEI Certified</w:t>
            </w:r>
          </w:p>
        </w:tc>
        <w:tc>
          <w:tcPr>
            <w:tcW w:w="2976" w:type="dxa"/>
          </w:tcPr>
          <w:p w14:paraId="71B5CAB2"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noProof/>
                <w:lang w:val="en-US"/>
              </w:rPr>
            </w:pPr>
            <w:r w:rsidRPr="002010EF">
              <w:rPr>
                <w:rFonts w:cstheme="minorHAnsi"/>
                <w:noProof/>
                <w:lang w:val="en-US"/>
              </w:rPr>
              <w:drawing>
                <wp:inline distT="0" distB="0" distL="0" distR="0" wp14:anchorId="49C37883" wp14:editId="6AF31227">
                  <wp:extent cx="510540" cy="565494"/>
                  <wp:effectExtent l="0" t="0" r="3810" b="6350"/>
                  <wp:docPr id="11" name="Picture 11" descr="10102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010219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28177" cy="585029"/>
                          </a:xfrm>
                          <a:prstGeom prst="rect">
                            <a:avLst/>
                          </a:prstGeom>
                          <a:noFill/>
                          <a:ln>
                            <a:noFill/>
                          </a:ln>
                        </pic:spPr>
                      </pic:pic>
                    </a:graphicData>
                  </a:graphic>
                </wp:inline>
              </w:drawing>
            </w:r>
            <w:r w:rsidRPr="002010EF">
              <w:rPr>
                <w:rFonts w:cstheme="minorHAnsi"/>
                <w:noProof/>
                <w:lang w:val="en-US"/>
              </w:rPr>
              <w:t>MSA Chin Strap</w:t>
            </w:r>
          </w:p>
        </w:tc>
      </w:tr>
      <w:tr w:rsidR="009244EC" w:rsidRPr="002010EF" w14:paraId="32B5E293" w14:textId="77777777" w:rsidTr="002010E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44" w:type="dxa"/>
          </w:tcPr>
          <w:p w14:paraId="0D7F091C" w14:textId="77777777" w:rsidR="009244EC" w:rsidRPr="002010EF" w:rsidRDefault="009244EC" w:rsidP="002010EF">
            <w:pPr>
              <w:rPr>
                <w:rFonts w:cstheme="minorHAnsi"/>
              </w:rPr>
            </w:pPr>
            <w:r w:rsidRPr="002010EF">
              <w:rPr>
                <w:rFonts w:cstheme="minorHAnsi"/>
              </w:rPr>
              <w:t>Air Purifying Respirator, half-face</w:t>
            </w:r>
          </w:p>
          <w:p w14:paraId="5D8D2B52" w14:textId="77777777" w:rsidR="009244EC" w:rsidRPr="002010EF" w:rsidRDefault="009244EC" w:rsidP="002010EF">
            <w:pPr>
              <w:rPr>
                <w:rFonts w:cstheme="minorHAnsi"/>
              </w:rPr>
            </w:pPr>
          </w:p>
          <w:p w14:paraId="0BC3D2D1" w14:textId="77777777" w:rsidR="009244EC" w:rsidRPr="002010EF" w:rsidRDefault="009244EC" w:rsidP="002010EF">
            <w:pPr>
              <w:rPr>
                <w:rFonts w:cstheme="minorHAnsi"/>
              </w:rPr>
            </w:pPr>
          </w:p>
        </w:tc>
        <w:tc>
          <w:tcPr>
            <w:tcW w:w="2996" w:type="dxa"/>
          </w:tcPr>
          <w:p w14:paraId="727B5039" w14:textId="77777777" w:rsidR="009244EC" w:rsidRPr="004D59AE" w:rsidRDefault="009244EC" w:rsidP="002010EF">
            <w:pPr>
              <w:pStyle w:val="Title"/>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val="0"/>
                <w:bCs w:val="0"/>
                <w:sz w:val="24"/>
                <w:szCs w:val="24"/>
              </w:rPr>
            </w:pPr>
            <w:r w:rsidRPr="004D59AE">
              <w:rPr>
                <w:rFonts w:asciiTheme="minorHAnsi" w:hAnsiTheme="minorHAnsi" w:cstheme="minorHAnsi"/>
                <w:b w:val="0"/>
                <w:bCs w:val="0"/>
                <w:sz w:val="24"/>
                <w:szCs w:val="24"/>
              </w:rPr>
              <w:t>NIOSH – 42CFR Part 84</w:t>
            </w:r>
          </w:p>
          <w:p w14:paraId="7FC192AA" w14:textId="77777777" w:rsidR="009244EC" w:rsidRPr="004D59AE" w:rsidRDefault="009244EC" w:rsidP="002010EF">
            <w:pPr>
              <w:pStyle w:val="Title"/>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val="0"/>
                <w:bCs w:val="0"/>
                <w:sz w:val="24"/>
                <w:szCs w:val="24"/>
              </w:rPr>
            </w:pPr>
            <w:r w:rsidRPr="004D59AE">
              <w:rPr>
                <w:rFonts w:asciiTheme="minorHAnsi" w:hAnsiTheme="minorHAnsi" w:cstheme="minorHAnsi"/>
                <w:b w:val="0"/>
                <w:bCs w:val="0"/>
                <w:sz w:val="24"/>
                <w:szCs w:val="24"/>
              </w:rPr>
              <w:t>OSHA – 29 CFR 1910.134</w:t>
            </w:r>
          </w:p>
          <w:p w14:paraId="40247C9E"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p>
        </w:tc>
        <w:tc>
          <w:tcPr>
            <w:tcW w:w="2976" w:type="dxa"/>
          </w:tcPr>
          <w:p w14:paraId="52CD92C9"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b/>
                <w:bCs/>
              </w:rPr>
            </w:pPr>
            <w:r w:rsidRPr="002010EF">
              <w:rPr>
                <w:rFonts w:cstheme="minorHAnsi"/>
                <w:b/>
                <w:bCs/>
              </w:rPr>
              <w:t xml:space="preserve"> </w:t>
            </w:r>
          </w:p>
          <w:p w14:paraId="33851D9C"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b/>
                <w:bCs/>
              </w:rPr>
            </w:pPr>
            <w:r w:rsidRPr="002010EF">
              <w:rPr>
                <w:rFonts w:cstheme="minorHAnsi"/>
                <w:noProof/>
                <w:lang w:val="en-US"/>
              </w:rPr>
              <w:drawing>
                <wp:inline distT="0" distB="0" distL="0" distR="0" wp14:anchorId="0A0C56D6" wp14:editId="166BFC2D">
                  <wp:extent cx="678180" cy="678180"/>
                  <wp:effectExtent l="0" t="0" r="7620" b="7620"/>
                  <wp:docPr id="12" name="Picture 12" descr="Buy 3M Disposable Respirator, Half Face Piece Assembly 5301, Organic Vapor  Respiratory Protection, Large Size Online at desertcartJama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Buy 3M Disposable Respirator, Half Face Piece Assembly 5301, Organic Vapor  Respiratory Protection, Large Size Online at desertcartJamaica"/>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78180" cy="678180"/>
                          </a:xfrm>
                          <a:prstGeom prst="rect">
                            <a:avLst/>
                          </a:prstGeom>
                          <a:noFill/>
                          <a:ln>
                            <a:noFill/>
                          </a:ln>
                        </pic:spPr>
                      </pic:pic>
                    </a:graphicData>
                  </a:graphic>
                </wp:inline>
              </w:drawing>
            </w:r>
          </w:p>
          <w:p w14:paraId="14CDB56D"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noProof/>
                <w:lang w:val="en-US"/>
              </w:rPr>
            </w:pPr>
            <w:r w:rsidRPr="002010EF">
              <w:rPr>
                <w:rFonts w:cstheme="minorHAnsi"/>
                <w:bCs/>
              </w:rPr>
              <w:t xml:space="preserve">3M Half Face Respirator </w:t>
            </w:r>
          </w:p>
        </w:tc>
      </w:tr>
      <w:tr w:rsidR="009244EC" w:rsidRPr="002010EF" w14:paraId="152DF832" w14:textId="77777777" w:rsidTr="002010EF">
        <w:trPr>
          <w:jc w:val="center"/>
        </w:trPr>
        <w:tc>
          <w:tcPr>
            <w:cnfStyle w:val="001000000000" w:firstRow="0" w:lastRow="0" w:firstColumn="1" w:lastColumn="0" w:oddVBand="0" w:evenVBand="0" w:oddHBand="0" w:evenHBand="0" w:firstRowFirstColumn="0" w:firstRowLastColumn="0" w:lastRowFirstColumn="0" w:lastRowLastColumn="0"/>
            <w:tcW w:w="3044" w:type="dxa"/>
          </w:tcPr>
          <w:p w14:paraId="06C2024A" w14:textId="77777777" w:rsidR="009244EC" w:rsidRPr="002010EF" w:rsidRDefault="009244EC" w:rsidP="002010EF">
            <w:pPr>
              <w:rPr>
                <w:rFonts w:cstheme="minorHAnsi"/>
              </w:rPr>
            </w:pPr>
            <w:r w:rsidRPr="002010EF">
              <w:rPr>
                <w:rFonts w:cstheme="minorHAnsi"/>
              </w:rPr>
              <w:t>High Voltage Rubber Rubber Sleeves Class 3</w:t>
            </w:r>
          </w:p>
          <w:p w14:paraId="5BDE7F0A" w14:textId="77777777" w:rsidR="009244EC" w:rsidRPr="002010EF" w:rsidRDefault="009244EC" w:rsidP="002010EF">
            <w:pPr>
              <w:rPr>
                <w:rFonts w:cstheme="minorHAnsi"/>
              </w:rPr>
            </w:pPr>
          </w:p>
        </w:tc>
        <w:tc>
          <w:tcPr>
            <w:tcW w:w="2996" w:type="dxa"/>
          </w:tcPr>
          <w:p w14:paraId="01BC7848" w14:textId="77777777" w:rsidR="009244EC" w:rsidRPr="002010EF" w:rsidRDefault="009244EC" w:rsidP="002010EF">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rPr>
              <w:t xml:space="preserve">Meet ASTM D1051 </w:t>
            </w:r>
          </w:p>
          <w:p w14:paraId="365F06DF"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p>
        </w:tc>
        <w:tc>
          <w:tcPr>
            <w:tcW w:w="2976" w:type="dxa"/>
          </w:tcPr>
          <w:p w14:paraId="76977300"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noProof/>
                <w:lang w:val="en-US"/>
              </w:rPr>
            </w:pPr>
            <w:r w:rsidRPr="002010EF">
              <w:rPr>
                <w:rFonts w:cstheme="minorHAnsi"/>
                <w:noProof/>
                <w:lang w:val="en-US"/>
              </w:rPr>
              <w:drawing>
                <wp:inline distT="0" distB="0" distL="0" distR="0" wp14:anchorId="47B6192C" wp14:editId="2FF08A1F">
                  <wp:extent cx="998867" cy="845389"/>
                  <wp:effectExtent l="19050" t="0" r="0" b="0"/>
                  <wp:docPr id="84" name="Picture 1" descr="Close this win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lose this window"/>
                          <pic:cNvPicPr>
                            <a:picLocks noChangeAspect="1" noChangeArrowheads="1"/>
                          </pic:cNvPicPr>
                        </pic:nvPicPr>
                        <pic:blipFill>
                          <a:blip r:embed="rId50" cstate="print"/>
                          <a:srcRect/>
                          <a:stretch>
                            <a:fillRect/>
                          </a:stretch>
                        </pic:blipFill>
                        <pic:spPr bwMode="auto">
                          <a:xfrm>
                            <a:off x="0" y="0"/>
                            <a:ext cx="1002536" cy="848494"/>
                          </a:xfrm>
                          <a:prstGeom prst="rect">
                            <a:avLst/>
                          </a:prstGeom>
                          <a:noFill/>
                          <a:ln w="9525">
                            <a:noFill/>
                            <a:miter lim="800000"/>
                            <a:headEnd/>
                            <a:tailEnd/>
                          </a:ln>
                        </pic:spPr>
                      </pic:pic>
                    </a:graphicData>
                  </a:graphic>
                </wp:inline>
              </w:drawing>
            </w:r>
          </w:p>
          <w:p w14:paraId="2B23BD9D" w14:textId="77777777" w:rsidR="009244EC" w:rsidRPr="002010EF" w:rsidRDefault="009244EC" w:rsidP="002010EF">
            <w:pPr>
              <w:pStyle w:val="Title"/>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val="0"/>
                <w:bCs w:val="0"/>
                <w:sz w:val="22"/>
              </w:rPr>
            </w:pPr>
            <w:r w:rsidRPr="002010EF">
              <w:rPr>
                <w:rFonts w:asciiTheme="minorHAnsi" w:hAnsiTheme="minorHAnsi" w:cstheme="minorHAnsi"/>
                <w:b w:val="0"/>
                <w:kern w:val="36"/>
                <w:sz w:val="22"/>
              </w:rPr>
              <w:t>Salisbury Sleeve Dipped Class 3 Type I Red/Yellow Extra Curved Elbow D3RRY-EC</w:t>
            </w:r>
          </w:p>
        </w:tc>
      </w:tr>
      <w:tr w:rsidR="009244EC" w:rsidRPr="002010EF" w14:paraId="4F96DAAB" w14:textId="77777777" w:rsidTr="002010E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44" w:type="dxa"/>
          </w:tcPr>
          <w:p w14:paraId="1F974692" w14:textId="77777777" w:rsidR="009244EC" w:rsidRPr="002010EF" w:rsidRDefault="009244EC" w:rsidP="002010EF">
            <w:pPr>
              <w:rPr>
                <w:rFonts w:cstheme="minorHAnsi"/>
              </w:rPr>
            </w:pPr>
            <w:r w:rsidRPr="002010EF">
              <w:rPr>
                <w:rFonts w:cstheme="minorHAnsi"/>
              </w:rPr>
              <w:lastRenderedPageBreak/>
              <w:t>Leather Protector for High Voltage Rubber Glove</w:t>
            </w:r>
          </w:p>
        </w:tc>
        <w:tc>
          <w:tcPr>
            <w:tcW w:w="2996" w:type="dxa"/>
          </w:tcPr>
          <w:p w14:paraId="097B0F8E"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rPr>
              <w:t>ASTM D120 Standard and meet International Standard 903, IEC-1988.</w:t>
            </w:r>
          </w:p>
          <w:p w14:paraId="51107D1F"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p>
        </w:tc>
        <w:tc>
          <w:tcPr>
            <w:tcW w:w="2976" w:type="dxa"/>
          </w:tcPr>
          <w:p w14:paraId="009CF37E"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noProof/>
                <w:lang w:val="en-US"/>
              </w:rPr>
            </w:pPr>
            <w:r w:rsidRPr="002010EF">
              <w:rPr>
                <w:rFonts w:cstheme="minorHAnsi"/>
                <w:noProof/>
                <w:color w:val="0000FF"/>
                <w:lang w:val="en-US"/>
              </w:rPr>
              <w:drawing>
                <wp:inline distT="0" distB="0" distL="0" distR="0" wp14:anchorId="39EF98A2" wp14:editId="37BF62BB">
                  <wp:extent cx="843592" cy="897147"/>
                  <wp:effectExtent l="19050" t="0" r="0" b="0"/>
                  <wp:docPr id="87" name="Picture 87" descr="ilp">
                    <a:hlinkClick xmlns:a="http://schemas.openxmlformats.org/drawingml/2006/main" r:id="rId5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ilp"/>
                          <pic:cNvPicPr>
                            <a:picLocks noChangeAspect="1" noChangeArrowheads="1"/>
                          </pic:cNvPicPr>
                        </pic:nvPicPr>
                        <pic:blipFill>
                          <a:blip r:embed="rId52"/>
                          <a:srcRect/>
                          <a:stretch>
                            <a:fillRect/>
                          </a:stretch>
                        </pic:blipFill>
                        <pic:spPr bwMode="auto">
                          <a:xfrm>
                            <a:off x="0" y="0"/>
                            <a:ext cx="845185" cy="898841"/>
                          </a:xfrm>
                          <a:prstGeom prst="rect">
                            <a:avLst/>
                          </a:prstGeom>
                          <a:noFill/>
                          <a:ln w="9525">
                            <a:noFill/>
                            <a:miter lim="800000"/>
                            <a:headEnd/>
                            <a:tailEnd/>
                          </a:ln>
                        </pic:spPr>
                      </pic:pic>
                    </a:graphicData>
                  </a:graphic>
                </wp:inline>
              </w:drawing>
            </w:r>
          </w:p>
          <w:p w14:paraId="2035EB76"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noProof/>
                <w:lang w:val="en-US"/>
              </w:rPr>
            </w:pPr>
            <w:r w:rsidRPr="002010EF">
              <w:rPr>
                <w:rFonts w:cstheme="minorHAnsi"/>
                <w:bCs/>
              </w:rPr>
              <w:t>Salisbury ILP-6S</w:t>
            </w:r>
          </w:p>
        </w:tc>
      </w:tr>
      <w:tr w:rsidR="009244EC" w:rsidRPr="002010EF" w14:paraId="6E6897E3" w14:textId="77777777" w:rsidTr="002010EF">
        <w:trPr>
          <w:jc w:val="center"/>
        </w:trPr>
        <w:tc>
          <w:tcPr>
            <w:cnfStyle w:val="001000000000" w:firstRow="0" w:lastRow="0" w:firstColumn="1" w:lastColumn="0" w:oddVBand="0" w:evenVBand="0" w:oddHBand="0" w:evenHBand="0" w:firstRowFirstColumn="0" w:firstRowLastColumn="0" w:lastRowFirstColumn="0" w:lastRowLastColumn="0"/>
            <w:tcW w:w="3044" w:type="dxa"/>
          </w:tcPr>
          <w:p w14:paraId="694FBE6E" w14:textId="77777777" w:rsidR="009244EC" w:rsidRPr="002010EF" w:rsidRDefault="009244EC" w:rsidP="002010EF">
            <w:pPr>
              <w:rPr>
                <w:rFonts w:cstheme="minorHAnsi"/>
              </w:rPr>
            </w:pPr>
            <w:r w:rsidRPr="002010EF">
              <w:rPr>
                <w:rFonts w:cstheme="minorHAnsi"/>
              </w:rPr>
              <w:t>Utility Glove Liners</w:t>
            </w:r>
          </w:p>
          <w:p w14:paraId="33495E20" w14:textId="77777777" w:rsidR="009244EC" w:rsidRPr="002010EF" w:rsidRDefault="009244EC" w:rsidP="002010EF">
            <w:pPr>
              <w:rPr>
                <w:rFonts w:cstheme="minorHAnsi"/>
              </w:rPr>
            </w:pPr>
          </w:p>
        </w:tc>
        <w:tc>
          <w:tcPr>
            <w:tcW w:w="2996" w:type="dxa"/>
          </w:tcPr>
          <w:p w14:paraId="20ACB523"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rPr>
              <w:t xml:space="preserve">100% Cotton blend liners, design construction must allow natural sensitivity, durability and flexibility </w:t>
            </w:r>
          </w:p>
          <w:p w14:paraId="1CADCC72"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p>
        </w:tc>
        <w:tc>
          <w:tcPr>
            <w:tcW w:w="2976" w:type="dxa"/>
          </w:tcPr>
          <w:p w14:paraId="5288E4E4"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noProof/>
                <w:lang w:val="en-US"/>
              </w:rPr>
            </w:pPr>
            <w:r w:rsidRPr="002010EF">
              <w:rPr>
                <w:rFonts w:cstheme="minorHAnsi"/>
                <w:noProof/>
                <w:lang w:val="en-US"/>
              </w:rPr>
              <w:drawing>
                <wp:inline distT="0" distB="0" distL="0" distR="0" wp14:anchorId="443B7EA5" wp14:editId="39764A32">
                  <wp:extent cx="955735" cy="690114"/>
                  <wp:effectExtent l="19050" t="0" r="0" b="0"/>
                  <wp:docPr id="90" name="Picture 90" descr="glove mitt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glove mitten"/>
                          <pic:cNvPicPr>
                            <a:picLocks noChangeAspect="1" noChangeArrowheads="1"/>
                          </pic:cNvPicPr>
                        </pic:nvPicPr>
                        <pic:blipFill>
                          <a:blip r:embed="rId53" cstate="print"/>
                          <a:srcRect/>
                          <a:stretch>
                            <a:fillRect/>
                          </a:stretch>
                        </pic:blipFill>
                        <pic:spPr bwMode="auto">
                          <a:xfrm>
                            <a:off x="0" y="0"/>
                            <a:ext cx="957049" cy="691062"/>
                          </a:xfrm>
                          <a:prstGeom prst="rect">
                            <a:avLst/>
                          </a:prstGeom>
                          <a:noFill/>
                          <a:ln w="9525">
                            <a:noFill/>
                            <a:miter lim="800000"/>
                            <a:headEnd/>
                            <a:tailEnd/>
                          </a:ln>
                        </pic:spPr>
                      </pic:pic>
                    </a:graphicData>
                  </a:graphic>
                </wp:inline>
              </w:drawing>
            </w:r>
          </w:p>
          <w:p w14:paraId="68C1D07F"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noProof/>
                <w:lang w:val="en-US"/>
              </w:rPr>
            </w:pPr>
            <w:r w:rsidRPr="002010EF">
              <w:rPr>
                <w:rFonts w:cstheme="minorHAnsi"/>
                <w:bCs/>
              </w:rPr>
              <w:t>HI – LINE Catalogue # GL</w:t>
            </w:r>
          </w:p>
        </w:tc>
      </w:tr>
      <w:tr w:rsidR="009244EC" w:rsidRPr="002010EF" w14:paraId="53CD501C" w14:textId="77777777" w:rsidTr="002010E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44" w:type="dxa"/>
          </w:tcPr>
          <w:p w14:paraId="3D97D40E" w14:textId="77777777" w:rsidR="009244EC" w:rsidRPr="002010EF" w:rsidRDefault="009244EC" w:rsidP="002010EF">
            <w:pPr>
              <w:rPr>
                <w:rFonts w:cstheme="minorHAnsi"/>
              </w:rPr>
            </w:pPr>
            <w:r w:rsidRPr="002010EF">
              <w:rPr>
                <w:rFonts w:cstheme="minorHAnsi"/>
              </w:rPr>
              <w:t>Workman Gloves</w:t>
            </w:r>
          </w:p>
        </w:tc>
        <w:tc>
          <w:tcPr>
            <w:tcW w:w="2996" w:type="dxa"/>
          </w:tcPr>
          <w:p w14:paraId="04AEE8D8"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szCs w:val="14"/>
              </w:rPr>
              <w:t>Kevlar® sewn premium double tanned side split leather that provides greater flexibility along with increased abrasion, cut, and puncture resistance.</w:t>
            </w:r>
          </w:p>
        </w:tc>
        <w:tc>
          <w:tcPr>
            <w:tcW w:w="2976" w:type="dxa"/>
          </w:tcPr>
          <w:p w14:paraId="45274C15"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noProof/>
                <w:lang w:val="en-US"/>
              </w:rPr>
            </w:pPr>
            <w:r w:rsidRPr="002010EF">
              <w:rPr>
                <w:rFonts w:cstheme="minorHAnsi"/>
                <w:noProof/>
                <w:lang w:val="en-US"/>
              </w:rPr>
              <w:drawing>
                <wp:inline distT="0" distB="0" distL="0" distR="0" wp14:anchorId="0A093A3B" wp14:editId="1F0BA9A6">
                  <wp:extent cx="843592" cy="681487"/>
                  <wp:effectExtent l="19050" t="0" r="0" b="0"/>
                  <wp:docPr id="93" name="Picture 93" descr="A179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A179000"/>
                          <pic:cNvPicPr>
                            <a:picLocks noChangeAspect="1" noChangeArrowheads="1"/>
                          </pic:cNvPicPr>
                        </pic:nvPicPr>
                        <pic:blipFill>
                          <a:blip r:embed="rId54" cstate="print"/>
                          <a:srcRect/>
                          <a:stretch>
                            <a:fillRect/>
                          </a:stretch>
                        </pic:blipFill>
                        <pic:spPr bwMode="auto">
                          <a:xfrm>
                            <a:off x="0" y="0"/>
                            <a:ext cx="844628" cy="682324"/>
                          </a:xfrm>
                          <a:prstGeom prst="rect">
                            <a:avLst/>
                          </a:prstGeom>
                          <a:noFill/>
                          <a:ln w="9525">
                            <a:noFill/>
                            <a:miter lim="800000"/>
                            <a:headEnd/>
                            <a:tailEnd/>
                          </a:ln>
                        </pic:spPr>
                      </pic:pic>
                    </a:graphicData>
                  </a:graphic>
                </wp:inline>
              </w:drawing>
            </w:r>
          </w:p>
          <w:p w14:paraId="0F9EA284"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noProof/>
                <w:lang w:val="en-US"/>
              </w:rPr>
            </w:pPr>
            <w:r w:rsidRPr="002010EF">
              <w:rPr>
                <w:rFonts w:cstheme="minorHAnsi"/>
                <w:bCs/>
              </w:rPr>
              <w:t>Arbill A179000</w:t>
            </w:r>
          </w:p>
        </w:tc>
      </w:tr>
      <w:tr w:rsidR="009244EC" w:rsidRPr="002010EF" w14:paraId="17AE7506" w14:textId="77777777" w:rsidTr="002010EF">
        <w:trPr>
          <w:jc w:val="center"/>
        </w:trPr>
        <w:tc>
          <w:tcPr>
            <w:cnfStyle w:val="001000000000" w:firstRow="0" w:lastRow="0" w:firstColumn="1" w:lastColumn="0" w:oddVBand="0" w:evenVBand="0" w:oddHBand="0" w:evenHBand="0" w:firstRowFirstColumn="0" w:firstRowLastColumn="0" w:lastRowFirstColumn="0" w:lastRowLastColumn="0"/>
            <w:tcW w:w="3044" w:type="dxa"/>
          </w:tcPr>
          <w:p w14:paraId="068717D2" w14:textId="77777777" w:rsidR="009244EC" w:rsidRPr="002010EF" w:rsidRDefault="009244EC" w:rsidP="002010EF">
            <w:pPr>
              <w:rPr>
                <w:rFonts w:cstheme="minorHAnsi"/>
              </w:rPr>
            </w:pPr>
            <w:r w:rsidRPr="002010EF">
              <w:rPr>
                <w:rFonts w:cstheme="minorHAnsi"/>
              </w:rPr>
              <w:t>Welder’s Gloves</w:t>
            </w:r>
          </w:p>
        </w:tc>
        <w:tc>
          <w:tcPr>
            <w:tcW w:w="2996" w:type="dxa"/>
          </w:tcPr>
          <w:p w14:paraId="07A97802"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szCs w:val="14"/>
              </w:rPr>
              <w:t>Premium heat-treated side split leather that provides greater flexibility along with increased heat and flame resistance.</w:t>
            </w:r>
          </w:p>
          <w:p w14:paraId="0B6D985B"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p>
        </w:tc>
        <w:tc>
          <w:tcPr>
            <w:tcW w:w="2976" w:type="dxa"/>
          </w:tcPr>
          <w:p w14:paraId="067A944F"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noProof/>
                <w:lang w:val="en-US"/>
              </w:rPr>
            </w:pPr>
            <w:r w:rsidRPr="002010EF">
              <w:rPr>
                <w:rFonts w:cstheme="minorHAnsi"/>
                <w:noProof/>
                <w:lang w:val="en-US"/>
              </w:rPr>
              <w:drawing>
                <wp:inline distT="0" distB="0" distL="0" distR="0" wp14:anchorId="1D781255" wp14:editId="2264163B">
                  <wp:extent cx="960120" cy="876110"/>
                  <wp:effectExtent l="0" t="0" r="0" b="635"/>
                  <wp:docPr id="16" name="Picture 16" descr="ESAB Leather Heavy Duty Welding Hand Gloves, Multi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SAB Leather Heavy Duty Welding Hand Gloves, Multicolour"/>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flipV="1">
                            <a:off x="0" y="0"/>
                            <a:ext cx="990083" cy="903451"/>
                          </a:xfrm>
                          <a:prstGeom prst="rect">
                            <a:avLst/>
                          </a:prstGeom>
                          <a:noFill/>
                          <a:ln>
                            <a:noFill/>
                          </a:ln>
                        </pic:spPr>
                      </pic:pic>
                    </a:graphicData>
                  </a:graphic>
                </wp:inline>
              </w:drawing>
            </w:r>
          </w:p>
          <w:p w14:paraId="2798457C"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noProof/>
                <w:lang w:val="en-US"/>
              </w:rPr>
            </w:pPr>
            <w:r w:rsidRPr="002010EF">
              <w:rPr>
                <w:rFonts w:cstheme="minorHAnsi"/>
                <w:bCs/>
              </w:rPr>
              <w:t xml:space="preserve">ESAB Heavy Duty Welding Gloves </w:t>
            </w:r>
          </w:p>
        </w:tc>
      </w:tr>
      <w:tr w:rsidR="009244EC" w:rsidRPr="002010EF" w14:paraId="61F41F04" w14:textId="77777777" w:rsidTr="002010E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44" w:type="dxa"/>
          </w:tcPr>
          <w:p w14:paraId="1ACC2BE4" w14:textId="77777777" w:rsidR="009244EC" w:rsidRPr="002010EF" w:rsidRDefault="009244EC" w:rsidP="002010EF">
            <w:pPr>
              <w:rPr>
                <w:rFonts w:cstheme="minorHAnsi"/>
                <w:szCs w:val="18"/>
              </w:rPr>
            </w:pPr>
            <w:r w:rsidRPr="002010EF">
              <w:rPr>
                <w:rFonts w:cstheme="minorHAnsi"/>
                <w:szCs w:val="18"/>
              </w:rPr>
              <w:t>Harness (Live line Operations)</w:t>
            </w:r>
          </w:p>
          <w:p w14:paraId="25BC92F6" w14:textId="77777777" w:rsidR="009244EC" w:rsidRPr="002010EF" w:rsidRDefault="009244EC" w:rsidP="002010EF">
            <w:pPr>
              <w:rPr>
                <w:rFonts w:cstheme="minorHAnsi"/>
              </w:rPr>
            </w:pPr>
          </w:p>
        </w:tc>
        <w:tc>
          <w:tcPr>
            <w:tcW w:w="2996" w:type="dxa"/>
          </w:tcPr>
          <w:p w14:paraId="4E5EA5A2"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rPr>
              <w:t>ANSI Z359, OSHA 1926.104 and ASTM F887-04.</w:t>
            </w:r>
          </w:p>
        </w:tc>
        <w:tc>
          <w:tcPr>
            <w:tcW w:w="2976" w:type="dxa"/>
          </w:tcPr>
          <w:p w14:paraId="20050F85"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noProof/>
                <w:lang w:val="en-US"/>
              </w:rPr>
            </w:pPr>
            <w:r w:rsidRPr="002010EF">
              <w:rPr>
                <w:rFonts w:cstheme="minorHAnsi"/>
                <w:b/>
                <w:bCs/>
                <w:noProof/>
                <w:lang w:val="en-US"/>
              </w:rPr>
              <w:drawing>
                <wp:inline distT="0" distB="0" distL="0" distR="0" wp14:anchorId="74B5969E" wp14:editId="75602CA6">
                  <wp:extent cx="990241" cy="819510"/>
                  <wp:effectExtent l="19050" t="0" r="359"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56"/>
                          <a:srcRect/>
                          <a:stretch>
                            <a:fillRect/>
                          </a:stretch>
                        </pic:blipFill>
                        <pic:spPr bwMode="auto">
                          <a:xfrm>
                            <a:off x="0" y="0"/>
                            <a:ext cx="991870" cy="820858"/>
                          </a:xfrm>
                          <a:prstGeom prst="rect">
                            <a:avLst/>
                          </a:prstGeom>
                          <a:noFill/>
                          <a:ln w="9525">
                            <a:noFill/>
                            <a:miter lim="800000"/>
                            <a:headEnd/>
                            <a:tailEnd/>
                          </a:ln>
                        </pic:spPr>
                      </pic:pic>
                    </a:graphicData>
                  </a:graphic>
                </wp:inline>
              </w:drawing>
            </w:r>
          </w:p>
          <w:p w14:paraId="7D3128B8"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noProof/>
                <w:lang w:val="en-US"/>
              </w:rPr>
            </w:pPr>
            <w:r w:rsidRPr="002010EF">
              <w:rPr>
                <w:rFonts w:cstheme="minorHAnsi"/>
              </w:rPr>
              <w:t>DBI SALA, Delta™ II Arc</w:t>
            </w:r>
          </w:p>
        </w:tc>
      </w:tr>
      <w:tr w:rsidR="009244EC" w:rsidRPr="002010EF" w14:paraId="31C994C0" w14:textId="77777777" w:rsidTr="002010EF">
        <w:trPr>
          <w:jc w:val="center"/>
        </w:trPr>
        <w:tc>
          <w:tcPr>
            <w:cnfStyle w:val="001000000000" w:firstRow="0" w:lastRow="0" w:firstColumn="1" w:lastColumn="0" w:oddVBand="0" w:evenVBand="0" w:oddHBand="0" w:evenHBand="0" w:firstRowFirstColumn="0" w:firstRowLastColumn="0" w:lastRowFirstColumn="0" w:lastRowLastColumn="0"/>
            <w:tcW w:w="3044" w:type="dxa"/>
          </w:tcPr>
          <w:p w14:paraId="6D56C62D" w14:textId="77777777" w:rsidR="009244EC" w:rsidRPr="002010EF" w:rsidRDefault="009244EC" w:rsidP="002010EF">
            <w:pPr>
              <w:rPr>
                <w:rFonts w:cstheme="minorHAnsi"/>
              </w:rPr>
            </w:pPr>
            <w:r w:rsidRPr="002010EF">
              <w:rPr>
                <w:rFonts w:cstheme="minorHAnsi"/>
              </w:rPr>
              <w:t>Lineman</w:t>
            </w:r>
            <w:r w:rsidRPr="002010EF">
              <w:rPr>
                <w:rFonts w:cstheme="minorHAnsi"/>
                <w:szCs w:val="18"/>
              </w:rPr>
              <w:t>, Full Body Harness</w:t>
            </w:r>
          </w:p>
        </w:tc>
        <w:tc>
          <w:tcPr>
            <w:tcW w:w="2996" w:type="dxa"/>
          </w:tcPr>
          <w:p w14:paraId="34FD9180"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color w:val="000000"/>
              </w:rPr>
            </w:pPr>
            <w:r w:rsidRPr="002010EF">
              <w:rPr>
                <w:rFonts w:cstheme="minorHAnsi"/>
                <w:color w:val="000000"/>
              </w:rPr>
              <w:t xml:space="preserve">ANSI Z359.1 - 2016, ANSI/ASSE A10.32, OSHA </w:t>
            </w:r>
            <w:r w:rsidRPr="002010EF">
              <w:rPr>
                <w:rFonts w:cstheme="minorHAnsi"/>
                <w:color w:val="000000"/>
                <w:sz w:val="21"/>
                <w:szCs w:val="21"/>
                <w:shd w:val="clear" w:color="auto" w:fill="FFFFFF"/>
              </w:rPr>
              <w:t xml:space="preserve">1926.104, ASTM F887 and CSA standards.  </w:t>
            </w:r>
          </w:p>
          <w:p w14:paraId="7EC3BDBA"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p>
        </w:tc>
        <w:tc>
          <w:tcPr>
            <w:tcW w:w="2976" w:type="dxa"/>
          </w:tcPr>
          <w:p w14:paraId="36528DCB"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noProof/>
                <w:lang w:val="en-US"/>
              </w:rPr>
            </w:pPr>
            <w:r w:rsidRPr="002010EF">
              <w:rPr>
                <w:rFonts w:cstheme="minorHAnsi"/>
                <w:noProof/>
                <w:lang w:val="en-US"/>
              </w:rPr>
              <w:drawing>
                <wp:inline distT="0" distB="0" distL="0" distR="0" wp14:anchorId="059DC2E3" wp14:editId="104A2535">
                  <wp:extent cx="862330" cy="862330"/>
                  <wp:effectExtent l="19050" t="0" r="0" b="0"/>
                  <wp:docPr id="108" name="Picture 1" descr="3Mâ¢ DBI-SALAÂ® ExoFit NEXâ¢ Arc Flash Construction Style Positioning Harness 111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Mâ¢ DBI-SALAÂ® ExoFit NEXâ¢ Arc Flash Construction Style Positioning Harness 1113318"/>
                          <pic:cNvPicPr>
                            <a:picLocks noChangeAspect="1" noChangeArrowheads="1"/>
                          </pic:cNvPicPr>
                        </pic:nvPicPr>
                        <pic:blipFill>
                          <a:blip r:embed="rId57" cstate="print"/>
                          <a:srcRect/>
                          <a:stretch>
                            <a:fillRect/>
                          </a:stretch>
                        </pic:blipFill>
                        <pic:spPr bwMode="auto">
                          <a:xfrm>
                            <a:off x="0" y="0"/>
                            <a:ext cx="862330" cy="862330"/>
                          </a:xfrm>
                          <a:prstGeom prst="rect">
                            <a:avLst/>
                          </a:prstGeom>
                          <a:noFill/>
                          <a:ln w="9525">
                            <a:noFill/>
                            <a:miter lim="800000"/>
                            <a:headEnd/>
                            <a:tailEnd/>
                          </a:ln>
                        </pic:spPr>
                      </pic:pic>
                    </a:graphicData>
                  </a:graphic>
                </wp:inline>
              </w:drawing>
            </w:r>
          </w:p>
          <w:p w14:paraId="18167D17"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rPr>
              <w:t>3M DBI SALA ExoFit NEX Arcflash</w:t>
            </w:r>
          </w:p>
        </w:tc>
      </w:tr>
      <w:tr w:rsidR="009244EC" w:rsidRPr="002010EF" w14:paraId="58E88944" w14:textId="77777777" w:rsidTr="002010E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44" w:type="dxa"/>
          </w:tcPr>
          <w:p w14:paraId="1D5C68D6" w14:textId="77777777" w:rsidR="009244EC" w:rsidRPr="002010EF" w:rsidRDefault="009244EC" w:rsidP="002010EF">
            <w:pPr>
              <w:rPr>
                <w:rFonts w:cstheme="minorHAnsi"/>
                <w:szCs w:val="18"/>
              </w:rPr>
            </w:pPr>
            <w:r w:rsidRPr="002010EF">
              <w:rPr>
                <w:rFonts w:cstheme="minorHAnsi"/>
                <w:szCs w:val="18"/>
              </w:rPr>
              <w:t>Lineman Body Belt</w:t>
            </w:r>
          </w:p>
          <w:p w14:paraId="7D2EA079" w14:textId="77777777" w:rsidR="009244EC" w:rsidRPr="002010EF" w:rsidRDefault="009244EC" w:rsidP="002010EF">
            <w:pPr>
              <w:rPr>
                <w:rFonts w:cstheme="minorHAnsi"/>
              </w:rPr>
            </w:pPr>
          </w:p>
        </w:tc>
        <w:tc>
          <w:tcPr>
            <w:tcW w:w="2996" w:type="dxa"/>
          </w:tcPr>
          <w:p w14:paraId="00CF2DC8" w14:textId="77777777" w:rsidR="009244EC" w:rsidRPr="002010EF" w:rsidRDefault="009244EC" w:rsidP="002010EF">
            <w:pPr>
              <w:pStyle w:val="Title"/>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val="0"/>
                <w:bCs w:val="0"/>
                <w:sz w:val="22"/>
              </w:rPr>
            </w:pPr>
            <w:r w:rsidRPr="002010EF">
              <w:rPr>
                <w:rFonts w:asciiTheme="minorHAnsi" w:hAnsiTheme="minorHAnsi" w:cstheme="minorHAnsi"/>
                <w:b w:val="0"/>
                <w:bCs w:val="0"/>
                <w:sz w:val="22"/>
              </w:rPr>
              <w:t xml:space="preserve">Extra light weight and durable body belt made of 45 millimeters nylon </w:t>
            </w:r>
          </w:p>
          <w:p w14:paraId="271C13D2"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p>
        </w:tc>
        <w:tc>
          <w:tcPr>
            <w:tcW w:w="2976" w:type="dxa"/>
          </w:tcPr>
          <w:p w14:paraId="7B3121AC"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noProof/>
                <w:lang w:val="en-US"/>
              </w:rPr>
            </w:pPr>
            <w:r w:rsidRPr="002010EF">
              <w:rPr>
                <w:rFonts w:cstheme="minorHAnsi"/>
                <w:b/>
                <w:bCs/>
                <w:noProof/>
                <w:lang w:val="en-US"/>
              </w:rPr>
              <w:drawing>
                <wp:inline distT="0" distB="0" distL="0" distR="0" wp14:anchorId="07821236" wp14:editId="24015EB0">
                  <wp:extent cx="1076877" cy="655608"/>
                  <wp:effectExtent l="19050" t="0" r="8973" b="0"/>
                  <wp:docPr id="111" name="Picture 111" descr="https://trorderonline.thomasregister.com/images/57067001/FPS424_2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https://trorderonline.thomasregister.com/images/57067001/FPS424_2D.jpg"/>
                          <pic:cNvPicPr>
                            <a:picLocks noChangeAspect="1" noChangeArrowheads="1"/>
                          </pic:cNvPicPr>
                        </pic:nvPicPr>
                        <pic:blipFill>
                          <a:blip r:embed="rId58" cstate="print"/>
                          <a:srcRect/>
                          <a:stretch>
                            <a:fillRect/>
                          </a:stretch>
                        </pic:blipFill>
                        <pic:spPr bwMode="auto">
                          <a:xfrm>
                            <a:off x="0" y="0"/>
                            <a:ext cx="1078759" cy="656754"/>
                          </a:xfrm>
                          <a:prstGeom prst="rect">
                            <a:avLst/>
                          </a:prstGeom>
                          <a:noFill/>
                          <a:ln w="9525">
                            <a:noFill/>
                            <a:miter lim="800000"/>
                            <a:headEnd/>
                            <a:tailEnd/>
                          </a:ln>
                        </pic:spPr>
                      </pic:pic>
                    </a:graphicData>
                  </a:graphic>
                </wp:inline>
              </w:drawing>
            </w:r>
          </w:p>
          <w:p w14:paraId="26E5CCA4"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noProof/>
                <w:lang w:val="en-US"/>
              </w:rPr>
            </w:pPr>
            <w:r w:rsidRPr="002010EF">
              <w:rPr>
                <w:rFonts w:cstheme="minorHAnsi"/>
              </w:rPr>
              <w:t>Salibury/FP424/-2ED</w:t>
            </w:r>
          </w:p>
        </w:tc>
      </w:tr>
      <w:tr w:rsidR="009244EC" w:rsidRPr="002010EF" w14:paraId="1930847E" w14:textId="77777777" w:rsidTr="002010EF">
        <w:trPr>
          <w:jc w:val="center"/>
        </w:trPr>
        <w:tc>
          <w:tcPr>
            <w:cnfStyle w:val="001000000000" w:firstRow="0" w:lastRow="0" w:firstColumn="1" w:lastColumn="0" w:oddVBand="0" w:evenVBand="0" w:oddHBand="0" w:evenHBand="0" w:firstRowFirstColumn="0" w:firstRowLastColumn="0" w:lastRowFirstColumn="0" w:lastRowLastColumn="0"/>
            <w:tcW w:w="3044" w:type="dxa"/>
          </w:tcPr>
          <w:p w14:paraId="6BE6DFCD" w14:textId="77777777" w:rsidR="009244EC" w:rsidRPr="002010EF" w:rsidRDefault="009244EC" w:rsidP="002010EF">
            <w:pPr>
              <w:rPr>
                <w:rFonts w:cstheme="minorHAnsi"/>
                <w:szCs w:val="18"/>
              </w:rPr>
            </w:pPr>
            <w:r w:rsidRPr="002010EF">
              <w:rPr>
                <w:rFonts w:cstheme="minorHAnsi"/>
                <w:szCs w:val="18"/>
              </w:rPr>
              <w:t xml:space="preserve">Pole Choking / Work Positioning Fall Arrest System </w:t>
            </w:r>
          </w:p>
          <w:p w14:paraId="13249D1B" w14:textId="77777777" w:rsidR="009244EC" w:rsidRPr="002010EF" w:rsidRDefault="009244EC" w:rsidP="002010EF">
            <w:pPr>
              <w:rPr>
                <w:rFonts w:cstheme="minorHAnsi"/>
              </w:rPr>
            </w:pPr>
          </w:p>
          <w:p w14:paraId="7EABE25B" w14:textId="77777777" w:rsidR="009244EC" w:rsidRPr="002010EF" w:rsidRDefault="009244EC" w:rsidP="002010EF">
            <w:pPr>
              <w:rPr>
                <w:rFonts w:cstheme="minorHAnsi"/>
              </w:rPr>
            </w:pPr>
          </w:p>
        </w:tc>
        <w:tc>
          <w:tcPr>
            <w:tcW w:w="2996" w:type="dxa"/>
          </w:tcPr>
          <w:p w14:paraId="2317BD30"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shd w:val="clear" w:color="auto" w:fill="FFFFFF"/>
              </w:rPr>
            </w:pPr>
            <w:r w:rsidRPr="002010EF">
              <w:rPr>
                <w:rFonts w:cstheme="minorHAnsi"/>
                <w:color w:val="000000" w:themeColor="text1"/>
                <w:sz w:val="18"/>
                <w:szCs w:val="18"/>
                <w:shd w:val="clear" w:color="auto" w:fill="FFFFFF"/>
              </w:rPr>
              <w:t>Wood pole climbing fall arrest. CSA certified Z259.14-12 type AB</w:t>
            </w:r>
          </w:p>
          <w:p w14:paraId="60C1A54A"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p>
          <w:p w14:paraId="7FEEF354"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rPr>
              <w:t xml:space="preserve">The pole choker shall be made with a drop forged tongue buckle on a six-ply neoprene impregnated webbing. The yellow choker strap shall be adjustable, helping the workers to extend his </w:t>
            </w:r>
            <w:r w:rsidRPr="002010EF">
              <w:rPr>
                <w:rFonts w:cstheme="minorHAnsi"/>
              </w:rPr>
              <w:lastRenderedPageBreak/>
              <w:t>reach in a safer manner. It shall be 1 3/4-inch-wide and manufactured from nylon. It shall consist of a roller’s teeth which is used to provide the gripping force required to prevent you from falling to the ground. When the choker strap is disconnected, it shall function the same as a standard pole strap. The snaplock shall comprise of loops</w:t>
            </w:r>
          </w:p>
          <w:p w14:paraId="0CF9C97E"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p>
          <w:p w14:paraId="65B39082"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rPr>
              <w:t>The pole choker shall have a length of 6.2 ft. Distribution and 6.8ft for Transmission</w:t>
            </w:r>
          </w:p>
        </w:tc>
        <w:tc>
          <w:tcPr>
            <w:tcW w:w="2976" w:type="dxa"/>
          </w:tcPr>
          <w:p w14:paraId="34BBABBC"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noProof/>
                <w:lang w:val="en-US"/>
              </w:rPr>
            </w:pPr>
            <w:r w:rsidRPr="002010EF">
              <w:rPr>
                <w:rFonts w:cstheme="minorHAnsi"/>
                <w:noProof/>
                <w:lang w:val="en-US"/>
              </w:rPr>
              <w:lastRenderedPageBreak/>
              <w:drawing>
                <wp:inline distT="0" distB="0" distL="0" distR="0" wp14:anchorId="639A3AD6" wp14:editId="2ED006B9">
                  <wp:extent cx="1318260" cy="878840"/>
                  <wp:effectExtent l="0" t="0" r="0" b="0"/>
                  <wp:docPr id="17" name="Picture 17" descr="Pole Choker 4 fall protection equip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ole Choker 4 fall protection equipment"/>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318260" cy="878840"/>
                          </a:xfrm>
                          <a:prstGeom prst="rect">
                            <a:avLst/>
                          </a:prstGeom>
                          <a:noFill/>
                          <a:ln>
                            <a:noFill/>
                          </a:ln>
                        </pic:spPr>
                      </pic:pic>
                    </a:graphicData>
                  </a:graphic>
                </wp:inline>
              </w:drawing>
            </w:r>
          </w:p>
          <w:p w14:paraId="1EB82357"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noProof/>
                <w:lang w:val="en-US"/>
              </w:rPr>
            </w:pPr>
            <w:r w:rsidRPr="002010EF">
              <w:rPr>
                <w:rFonts w:cstheme="minorHAnsi"/>
                <w:noProof/>
                <w:lang w:val="en-US"/>
              </w:rPr>
              <w:t xml:space="preserve">Jelco Pole Choker </w:t>
            </w:r>
          </w:p>
        </w:tc>
      </w:tr>
      <w:tr w:rsidR="009244EC" w:rsidRPr="002010EF" w14:paraId="6F3814F4" w14:textId="77777777" w:rsidTr="002010E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44" w:type="dxa"/>
          </w:tcPr>
          <w:p w14:paraId="75579EFA" w14:textId="77777777" w:rsidR="009244EC" w:rsidRPr="002010EF" w:rsidRDefault="009244EC" w:rsidP="002010EF">
            <w:pPr>
              <w:rPr>
                <w:rFonts w:cstheme="minorHAnsi"/>
              </w:rPr>
            </w:pPr>
            <w:r w:rsidRPr="002010EF">
              <w:rPr>
                <w:rFonts w:cstheme="minorHAnsi"/>
              </w:rPr>
              <w:lastRenderedPageBreak/>
              <w:t>Retractable Web-Lanyard</w:t>
            </w:r>
          </w:p>
        </w:tc>
        <w:tc>
          <w:tcPr>
            <w:tcW w:w="2996" w:type="dxa"/>
          </w:tcPr>
          <w:p w14:paraId="3D7AC86B"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bCs/>
              </w:rPr>
              <w:t>ANSI Z359.1, ANSI A10.14 and OSHA 1926.104</w:t>
            </w:r>
          </w:p>
        </w:tc>
        <w:tc>
          <w:tcPr>
            <w:tcW w:w="2976" w:type="dxa"/>
          </w:tcPr>
          <w:p w14:paraId="2A67846B"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ascii="Times New Roman" w:eastAsiaTheme="minorEastAsia" w:hAnsi="Times New Roman" w:cstheme="minorHAnsi"/>
                <w:lang w:val="en-US" w:eastAsia="en-CA"/>
              </w:rPr>
              <w:object w:dxaOrig="12070" w:dyaOrig="3526" w14:anchorId="1EA642B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1.65pt;height:38.8pt" o:ole="">
                  <v:imagedata r:id="rId60" o:title=""/>
                </v:shape>
                <o:OLEObject Type="Embed" ProgID="Imaging.Document" ShapeID="_x0000_i1025" DrawAspect="Content" ObjectID="_1744539651" r:id="rId61"/>
              </w:object>
            </w:r>
          </w:p>
          <w:p w14:paraId="604FC4A7"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noProof/>
                <w:lang w:val="en-US"/>
              </w:rPr>
            </w:pPr>
            <w:r w:rsidRPr="002010EF">
              <w:rPr>
                <w:rFonts w:cstheme="minorHAnsi"/>
                <w:bCs/>
              </w:rPr>
              <w:t>Salisbury FPS04/01</w:t>
            </w:r>
          </w:p>
        </w:tc>
      </w:tr>
      <w:tr w:rsidR="009244EC" w:rsidRPr="002010EF" w14:paraId="0C8811E5" w14:textId="77777777" w:rsidTr="002010EF">
        <w:trPr>
          <w:jc w:val="center"/>
        </w:trPr>
        <w:tc>
          <w:tcPr>
            <w:cnfStyle w:val="001000000000" w:firstRow="0" w:lastRow="0" w:firstColumn="1" w:lastColumn="0" w:oddVBand="0" w:evenVBand="0" w:oddHBand="0" w:evenHBand="0" w:firstRowFirstColumn="0" w:firstRowLastColumn="0" w:lastRowFirstColumn="0" w:lastRowLastColumn="0"/>
            <w:tcW w:w="3044" w:type="dxa"/>
          </w:tcPr>
          <w:p w14:paraId="5588D01F" w14:textId="77777777" w:rsidR="009244EC" w:rsidRPr="002010EF" w:rsidRDefault="009244EC" w:rsidP="002010EF">
            <w:pPr>
              <w:rPr>
                <w:rFonts w:eastAsia="Calibri" w:cstheme="minorHAnsi"/>
              </w:rPr>
            </w:pPr>
            <w:r w:rsidRPr="002010EF">
              <w:rPr>
                <w:rFonts w:eastAsia="Calibri" w:cstheme="minorHAnsi"/>
              </w:rPr>
              <w:t>Shock-Absorbing Web-Lanyard</w:t>
            </w:r>
          </w:p>
          <w:p w14:paraId="7CA51C49" w14:textId="77777777" w:rsidR="009244EC" w:rsidRPr="002010EF" w:rsidRDefault="009244EC" w:rsidP="002010EF">
            <w:pPr>
              <w:rPr>
                <w:rFonts w:eastAsia="Calibri" w:cstheme="minorHAnsi"/>
              </w:rPr>
            </w:pPr>
          </w:p>
          <w:p w14:paraId="653B135B" w14:textId="77777777" w:rsidR="009244EC" w:rsidRPr="002010EF" w:rsidRDefault="009244EC" w:rsidP="002010EF">
            <w:pPr>
              <w:rPr>
                <w:rFonts w:cstheme="minorHAnsi"/>
              </w:rPr>
            </w:pPr>
          </w:p>
        </w:tc>
        <w:tc>
          <w:tcPr>
            <w:tcW w:w="2996" w:type="dxa"/>
          </w:tcPr>
          <w:p w14:paraId="26626732" w14:textId="77777777" w:rsidR="009244EC" w:rsidRPr="002010EF" w:rsidRDefault="009244EC" w:rsidP="002010EF">
            <w:pPr>
              <w:pStyle w:val="Title"/>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val="0"/>
                <w:bCs w:val="0"/>
                <w:sz w:val="22"/>
              </w:rPr>
            </w:pPr>
            <w:r w:rsidRPr="002010EF">
              <w:rPr>
                <w:rFonts w:asciiTheme="minorHAnsi" w:hAnsiTheme="minorHAnsi" w:cstheme="minorHAnsi"/>
                <w:b w:val="0"/>
                <w:bCs w:val="0"/>
                <w:sz w:val="22"/>
              </w:rPr>
              <w:t>ANSI Z359.1, ANSI A10.14 and OSHA 1926.104</w:t>
            </w:r>
          </w:p>
          <w:p w14:paraId="281DBA8A"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p>
        </w:tc>
        <w:tc>
          <w:tcPr>
            <w:tcW w:w="2976" w:type="dxa"/>
          </w:tcPr>
          <w:p w14:paraId="1789FDA7"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noProof/>
                <w:lang w:val="en-US"/>
              </w:rPr>
            </w:pPr>
          </w:p>
          <w:p w14:paraId="23D4A804"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noProof/>
                <w:lang w:val="en-US"/>
              </w:rPr>
            </w:pPr>
          </w:p>
          <w:p w14:paraId="303E6BB5"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noProof/>
                <w:lang w:val="en-US"/>
              </w:rPr>
            </w:pPr>
          </w:p>
          <w:p w14:paraId="65B6D8D1"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noProof/>
                <w:lang w:val="en-US"/>
              </w:rPr>
            </w:pPr>
            <w:r w:rsidRPr="002010EF">
              <w:rPr>
                <w:rFonts w:cstheme="minorHAnsi"/>
                <w:noProof/>
                <w:lang w:val="en-US"/>
              </w:rPr>
              <w:drawing>
                <wp:anchor distT="28575" distB="28575" distL="28575" distR="28575" simplePos="0" relativeHeight="251661312" behindDoc="0" locked="0" layoutInCell="1" allowOverlap="0" wp14:anchorId="7D9EBF05" wp14:editId="4E131E86">
                  <wp:simplePos x="0" y="0"/>
                  <wp:positionH relativeFrom="column">
                    <wp:posOffset>21590</wp:posOffset>
                  </wp:positionH>
                  <wp:positionV relativeFrom="line">
                    <wp:posOffset>-1382395</wp:posOffset>
                  </wp:positionV>
                  <wp:extent cx="1144905" cy="577850"/>
                  <wp:effectExtent l="19050" t="0" r="0" b="0"/>
                  <wp:wrapSquare wrapText="bothSides"/>
                  <wp:docPr id="6" name="Picture 3" descr="913B-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913B-EC.jpg"/>
                          <pic:cNvPicPr>
                            <a:picLocks noChangeAspect="1" noChangeArrowheads="1"/>
                          </pic:cNvPicPr>
                        </pic:nvPicPr>
                        <pic:blipFill>
                          <a:blip r:embed="rId62"/>
                          <a:srcRect/>
                          <a:stretch>
                            <a:fillRect/>
                          </a:stretch>
                        </pic:blipFill>
                        <pic:spPr bwMode="auto">
                          <a:xfrm>
                            <a:off x="0" y="0"/>
                            <a:ext cx="1144905" cy="577850"/>
                          </a:xfrm>
                          <a:prstGeom prst="rect">
                            <a:avLst/>
                          </a:prstGeom>
                          <a:noFill/>
                          <a:ln w="9525">
                            <a:noFill/>
                            <a:miter lim="800000"/>
                            <a:headEnd/>
                            <a:tailEnd/>
                          </a:ln>
                        </pic:spPr>
                      </pic:pic>
                    </a:graphicData>
                  </a:graphic>
                </wp:anchor>
              </w:drawing>
            </w:r>
          </w:p>
          <w:p w14:paraId="32A8B081" w14:textId="77777777" w:rsidR="009244EC" w:rsidRPr="002010EF" w:rsidRDefault="009244EC" w:rsidP="002010EF">
            <w:pPr>
              <w:pStyle w:val="Title"/>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val="0"/>
                <w:bCs w:val="0"/>
                <w:sz w:val="22"/>
              </w:rPr>
            </w:pPr>
            <w:r w:rsidRPr="002010EF">
              <w:rPr>
                <w:rFonts w:asciiTheme="minorHAnsi" w:hAnsiTheme="minorHAnsi" w:cstheme="minorHAnsi"/>
                <w:b w:val="0"/>
                <w:bCs w:val="0"/>
                <w:sz w:val="22"/>
              </w:rPr>
              <w:t>Guardian 01220 6-Foot Single Leg Shock Absorbing Lanyard</w:t>
            </w:r>
          </w:p>
        </w:tc>
      </w:tr>
      <w:tr w:rsidR="009244EC" w:rsidRPr="002010EF" w14:paraId="5EAE766A" w14:textId="77777777" w:rsidTr="002010E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44" w:type="dxa"/>
          </w:tcPr>
          <w:p w14:paraId="5B23272D" w14:textId="77777777" w:rsidR="009244EC" w:rsidRPr="002010EF" w:rsidRDefault="009244EC" w:rsidP="002010EF">
            <w:pPr>
              <w:rPr>
                <w:rFonts w:cstheme="minorHAnsi"/>
              </w:rPr>
            </w:pPr>
            <w:r w:rsidRPr="002010EF">
              <w:rPr>
                <w:rFonts w:cstheme="minorHAnsi"/>
              </w:rPr>
              <w:t>Shock-Absorbing Web Loop-Live Line Lanyard</w:t>
            </w:r>
          </w:p>
        </w:tc>
        <w:tc>
          <w:tcPr>
            <w:tcW w:w="2996" w:type="dxa"/>
          </w:tcPr>
          <w:p w14:paraId="6EA2D0E5" w14:textId="77777777" w:rsidR="009244EC" w:rsidRPr="002010EF" w:rsidRDefault="009244EC" w:rsidP="002010EF">
            <w:pPr>
              <w:pStyle w:val="Title"/>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val="0"/>
                <w:bCs w:val="0"/>
                <w:sz w:val="22"/>
              </w:rPr>
            </w:pPr>
            <w:r w:rsidRPr="002010EF">
              <w:rPr>
                <w:rFonts w:asciiTheme="minorHAnsi" w:hAnsiTheme="minorHAnsi" w:cstheme="minorHAnsi"/>
                <w:b w:val="0"/>
                <w:bCs w:val="0"/>
                <w:sz w:val="22"/>
              </w:rPr>
              <w:t>ANSI Z359.1, ANSI A10.14 and OSHA 1926.104</w:t>
            </w:r>
            <w:r w:rsidRPr="002010EF">
              <w:rPr>
                <w:rFonts w:asciiTheme="minorHAnsi" w:hAnsiTheme="minorHAnsi" w:cstheme="minorHAnsi"/>
                <w:b w:val="0"/>
                <w:bCs w:val="0"/>
                <w:sz w:val="22"/>
                <w:szCs w:val="20"/>
              </w:rPr>
              <w:t>, ASTM F887-04</w:t>
            </w:r>
          </w:p>
          <w:p w14:paraId="7734E271"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p>
        </w:tc>
        <w:tc>
          <w:tcPr>
            <w:tcW w:w="2976" w:type="dxa"/>
          </w:tcPr>
          <w:p w14:paraId="42DFEFA1"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noProof/>
                <w:lang w:val="en-US"/>
              </w:rPr>
            </w:pPr>
            <w:r w:rsidRPr="002010EF">
              <w:rPr>
                <w:rFonts w:cstheme="minorHAnsi"/>
                <w:noProof/>
                <w:lang w:val="en-US"/>
              </w:rPr>
              <w:drawing>
                <wp:inline distT="0" distB="0" distL="0" distR="0" wp14:anchorId="4E86D052" wp14:editId="24F2CB3C">
                  <wp:extent cx="759974" cy="776378"/>
                  <wp:effectExtent l="19050" t="0" r="2026"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41"/>
                          <a:srcRect/>
                          <a:stretch>
                            <a:fillRect/>
                          </a:stretch>
                        </pic:blipFill>
                        <pic:spPr bwMode="auto">
                          <a:xfrm>
                            <a:off x="0" y="0"/>
                            <a:ext cx="760131" cy="776538"/>
                          </a:xfrm>
                          <a:prstGeom prst="rect">
                            <a:avLst/>
                          </a:prstGeom>
                          <a:noFill/>
                          <a:ln w="9525">
                            <a:noFill/>
                            <a:miter lim="800000"/>
                            <a:headEnd/>
                            <a:tailEnd/>
                          </a:ln>
                        </pic:spPr>
                      </pic:pic>
                    </a:graphicData>
                  </a:graphic>
                </wp:inline>
              </w:drawing>
            </w:r>
          </w:p>
          <w:p w14:paraId="23F8C097" w14:textId="77777777" w:rsidR="009244EC" w:rsidRPr="002010EF" w:rsidRDefault="009244EC" w:rsidP="002010EF">
            <w:pPr>
              <w:pStyle w:val="Title"/>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val="0"/>
                <w:bCs w:val="0"/>
                <w:sz w:val="22"/>
              </w:rPr>
            </w:pPr>
            <w:r w:rsidRPr="002010EF">
              <w:rPr>
                <w:rFonts w:asciiTheme="minorHAnsi" w:hAnsiTheme="minorHAnsi" w:cstheme="minorHAnsi"/>
                <w:b w:val="0"/>
                <w:bCs w:val="0"/>
                <w:sz w:val="22"/>
                <w:szCs w:val="18"/>
              </w:rPr>
              <w:t xml:space="preserve">Arc Flash EZ-STOP II Shock Absorbing Lanyard from DBI/SALA </w:t>
            </w:r>
          </w:p>
          <w:p w14:paraId="1901372D"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noProof/>
                <w:lang w:val="en-US"/>
              </w:rPr>
            </w:pPr>
          </w:p>
        </w:tc>
      </w:tr>
    </w:tbl>
    <w:p w14:paraId="66019BC5" w14:textId="77777777" w:rsidR="009244EC" w:rsidRPr="002010EF" w:rsidRDefault="009244EC" w:rsidP="007C3B46">
      <w:pPr>
        <w:pStyle w:val="Heading2"/>
        <w:numPr>
          <w:ilvl w:val="0"/>
          <w:numId w:val="0"/>
        </w:numPr>
        <w:ind w:left="810" w:hanging="720"/>
      </w:pPr>
      <w:bookmarkStart w:id="69" w:name="_Toc133511820"/>
      <w:bookmarkStart w:id="70" w:name="_Toc133512857"/>
      <w:r w:rsidRPr="002010EF">
        <w:lastRenderedPageBreak/>
        <w:t>Appendix C - Type of Contract, Training, &amp; Frequency of Refresher</w:t>
      </w:r>
      <w:bookmarkEnd w:id="69"/>
      <w:bookmarkEnd w:id="70"/>
    </w:p>
    <w:tbl>
      <w:tblPr>
        <w:tblStyle w:val="PlainTable1"/>
        <w:tblpPr w:leftFromText="180" w:rightFromText="180" w:vertAnchor="page" w:horzAnchor="margin" w:tblpY="1801"/>
        <w:tblW w:w="9918" w:type="dxa"/>
        <w:tblLook w:val="04A0" w:firstRow="1" w:lastRow="0" w:firstColumn="1" w:lastColumn="0" w:noHBand="0" w:noVBand="1"/>
      </w:tblPr>
      <w:tblGrid>
        <w:gridCol w:w="562"/>
        <w:gridCol w:w="3969"/>
        <w:gridCol w:w="3119"/>
        <w:gridCol w:w="2268"/>
      </w:tblGrid>
      <w:tr w:rsidR="009244EC" w:rsidRPr="002010EF" w14:paraId="30AB4DAD" w14:textId="77777777" w:rsidTr="002010E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18" w:type="dxa"/>
            <w:gridSpan w:val="4"/>
          </w:tcPr>
          <w:p w14:paraId="66C1B78B" w14:textId="77777777" w:rsidR="009244EC" w:rsidRPr="002010EF" w:rsidRDefault="009244EC" w:rsidP="002010EF">
            <w:pPr>
              <w:jc w:val="center"/>
              <w:rPr>
                <w:rFonts w:cstheme="minorHAnsi"/>
              </w:rPr>
            </w:pPr>
            <w:r w:rsidRPr="002010EF">
              <w:rPr>
                <w:rFonts w:cstheme="minorHAnsi"/>
              </w:rPr>
              <w:t>TRAINING REQUIREMENT</w:t>
            </w:r>
          </w:p>
        </w:tc>
      </w:tr>
      <w:tr w:rsidR="009244EC" w:rsidRPr="002010EF" w14:paraId="5A4D1C5E" w14:textId="77777777" w:rsidTr="002010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18" w:type="dxa"/>
            <w:gridSpan w:val="4"/>
          </w:tcPr>
          <w:p w14:paraId="36CFBB31" w14:textId="77777777" w:rsidR="009244EC" w:rsidRPr="002010EF" w:rsidRDefault="009244EC" w:rsidP="002010EF">
            <w:pPr>
              <w:jc w:val="center"/>
              <w:rPr>
                <w:rFonts w:cstheme="minorHAnsi"/>
              </w:rPr>
            </w:pPr>
            <w:r w:rsidRPr="002010EF">
              <w:rPr>
                <w:rFonts w:cstheme="minorHAnsi"/>
              </w:rPr>
              <w:t>T&amp;D Pole Maintenance &amp; Line Extension</w:t>
            </w:r>
          </w:p>
        </w:tc>
      </w:tr>
      <w:tr w:rsidR="009244EC" w:rsidRPr="002010EF" w14:paraId="4F6EB72A" w14:textId="77777777" w:rsidTr="002010EF">
        <w:tc>
          <w:tcPr>
            <w:cnfStyle w:val="001000000000" w:firstRow="0" w:lastRow="0" w:firstColumn="1" w:lastColumn="0" w:oddVBand="0" w:evenVBand="0" w:oddHBand="0" w:evenHBand="0" w:firstRowFirstColumn="0" w:firstRowLastColumn="0" w:lastRowFirstColumn="0" w:lastRowLastColumn="0"/>
            <w:tcW w:w="562" w:type="dxa"/>
          </w:tcPr>
          <w:p w14:paraId="5B462C9F" w14:textId="77777777" w:rsidR="009244EC" w:rsidRPr="002010EF" w:rsidRDefault="009244EC" w:rsidP="002010EF">
            <w:pPr>
              <w:rPr>
                <w:rFonts w:cstheme="minorHAnsi"/>
              </w:rPr>
            </w:pPr>
            <w:r w:rsidRPr="002010EF">
              <w:rPr>
                <w:rFonts w:cstheme="minorHAnsi"/>
              </w:rPr>
              <w:t>No.</w:t>
            </w:r>
          </w:p>
        </w:tc>
        <w:tc>
          <w:tcPr>
            <w:tcW w:w="3969" w:type="dxa"/>
          </w:tcPr>
          <w:p w14:paraId="2E2AADE0"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b/>
              </w:rPr>
            </w:pPr>
            <w:r w:rsidRPr="002010EF">
              <w:rPr>
                <w:rFonts w:cstheme="minorHAnsi"/>
                <w:b/>
              </w:rPr>
              <w:t xml:space="preserve">Training/ Course </w:t>
            </w:r>
          </w:p>
        </w:tc>
        <w:tc>
          <w:tcPr>
            <w:tcW w:w="3119" w:type="dxa"/>
          </w:tcPr>
          <w:p w14:paraId="365D233F"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b/>
              </w:rPr>
            </w:pPr>
            <w:r w:rsidRPr="002010EF">
              <w:rPr>
                <w:rFonts w:cstheme="minorHAnsi"/>
                <w:b/>
              </w:rPr>
              <w:t xml:space="preserve">Function </w:t>
            </w:r>
          </w:p>
        </w:tc>
        <w:tc>
          <w:tcPr>
            <w:tcW w:w="2268" w:type="dxa"/>
          </w:tcPr>
          <w:p w14:paraId="2E1DFC8F"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b/>
              </w:rPr>
            </w:pPr>
            <w:r w:rsidRPr="002010EF">
              <w:rPr>
                <w:rFonts w:cstheme="minorHAnsi"/>
                <w:b/>
              </w:rPr>
              <w:t xml:space="preserve">Frequency </w:t>
            </w:r>
          </w:p>
        </w:tc>
      </w:tr>
      <w:tr w:rsidR="009244EC" w:rsidRPr="002010EF" w14:paraId="7F38487D" w14:textId="77777777" w:rsidTr="002010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6575AF75" w14:textId="77777777" w:rsidR="009244EC" w:rsidRPr="002010EF" w:rsidRDefault="009244EC" w:rsidP="002010EF">
            <w:pPr>
              <w:rPr>
                <w:rFonts w:cstheme="minorHAnsi"/>
              </w:rPr>
            </w:pPr>
            <w:r w:rsidRPr="002010EF">
              <w:rPr>
                <w:rFonts w:cstheme="minorHAnsi"/>
              </w:rPr>
              <w:t>1</w:t>
            </w:r>
          </w:p>
        </w:tc>
        <w:tc>
          <w:tcPr>
            <w:tcW w:w="3969" w:type="dxa"/>
          </w:tcPr>
          <w:p w14:paraId="6ED8F63D"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rPr>
              <w:t xml:space="preserve">Cardiopulmonary Resuscitation (CPR) </w:t>
            </w:r>
          </w:p>
        </w:tc>
        <w:tc>
          <w:tcPr>
            <w:tcW w:w="3119" w:type="dxa"/>
          </w:tcPr>
          <w:p w14:paraId="146B8117"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rPr>
              <w:t>Lineman</w:t>
            </w:r>
          </w:p>
        </w:tc>
        <w:tc>
          <w:tcPr>
            <w:tcW w:w="2268" w:type="dxa"/>
          </w:tcPr>
          <w:p w14:paraId="7B441DCD"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rPr>
              <w:t xml:space="preserve">Every 3 years </w:t>
            </w:r>
          </w:p>
        </w:tc>
      </w:tr>
      <w:tr w:rsidR="009244EC" w:rsidRPr="002010EF" w14:paraId="52299597" w14:textId="77777777" w:rsidTr="002010EF">
        <w:tc>
          <w:tcPr>
            <w:cnfStyle w:val="001000000000" w:firstRow="0" w:lastRow="0" w:firstColumn="1" w:lastColumn="0" w:oddVBand="0" w:evenVBand="0" w:oddHBand="0" w:evenHBand="0" w:firstRowFirstColumn="0" w:firstRowLastColumn="0" w:lastRowFirstColumn="0" w:lastRowLastColumn="0"/>
            <w:tcW w:w="562" w:type="dxa"/>
          </w:tcPr>
          <w:p w14:paraId="2D41EFE7" w14:textId="77777777" w:rsidR="009244EC" w:rsidRPr="002010EF" w:rsidRDefault="009244EC" w:rsidP="002010EF">
            <w:pPr>
              <w:rPr>
                <w:rFonts w:cstheme="minorHAnsi"/>
              </w:rPr>
            </w:pPr>
            <w:r w:rsidRPr="002010EF">
              <w:rPr>
                <w:rFonts w:cstheme="minorHAnsi"/>
              </w:rPr>
              <w:t>2</w:t>
            </w:r>
          </w:p>
        </w:tc>
        <w:tc>
          <w:tcPr>
            <w:tcW w:w="3969" w:type="dxa"/>
          </w:tcPr>
          <w:p w14:paraId="559D3A92"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rPr>
              <w:t xml:space="preserve">Hurt man Rescue </w:t>
            </w:r>
          </w:p>
        </w:tc>
        <w:tc>
          <w:tcPr>
            <w:tcW w:w="3119" w:type="dxa"/>
          </w:tcPr>
          <w:p w14:paraId="0BDCE216"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rPr>
              <w:t xml:space="preserve">Lineman </w:t>
            </w:r>
          </w:p>
        </w:tc>
        <w:tc>
          <w:tcPr>
            <w:tcW w:w="2268" w:type="dxa"/>
          </w:tcPr>
          <w:p w14:paraId="33DA20D0"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rPr>
              <w:t>Every 3 years</w:t>
            </w:r>
          </w:p>
        </w:tc>
      </w:tr>
      <w:tr w:rsidR="009244EC" w:rsidRPr="002010EF" w14:paraId="6A1A9419" w14:textId="77777777" w:rsidTr="002010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205CAD61" w14:textId="77777777" w:rsidR="009244EC" w:rsidRPr="002010EF" w:rsidRDefault="009244EC" w:rsidP="002010EF">
            <w:pPr>
              <w:rPr>
                <w:rFonts w:cstheme="minorHAnsi"/>
              </w:rPr>
            </w:pPr>
            <w:r w:rsidRPr="002010EF">
              <w:rPr>
                <w:rFonts w:cstheme="minorHAnsi"/>
              </w:rPr>
              <w:t>3</w:t>
            </w:r>
          </w:p>
        </w:tc>
        <w:tc>
          <w:tcPr>
            <w:tcW w:w="3969" w:type="dxa"/>
          </w:tcPr>
          <w:p w14:paraId="1E742ED1"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rPr>
              <w:t xml:space="preserve">LOTO PTW </w:t>
            </w:r>
          </w:p>
        </w:tc>
        <w:tc>
          <w:tcPr>
            <w:tcW w:w="3119" w:type="dxa"/>
          </w:tcPr>
          <w:p w14:paraId="6A34D3D3"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rPr>
              <w:t xml:space="preserve">Lineman &amp; Switchers </w:t>
            </w:r>
          </w:p>
        </w:tc>
        <w:tc>
          <w:tcPr>
            <w:tcW w:w="2268" w:type="dxa"/>
          </w:tcPr>
          <w:p w14:paraId="07AF45EF"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rPr>
              <w:t>Every 3 years</w:t>
            </w:r>
          </w:p>
        </w:tc>
      </w:tr>
      <w:tr w:rsidR="009244EC" w:rsidRPr="002010EF" w14:paraId="1E8E8ACA" w14:textId="77777777" w:rsidTr="002010EF">
        <w:tc>
          <w:tcPr>
            <w:cnfStyle w:val="001000000000" w:firstRow="0" w:lastRow="0" w:firstColumn="1" w:lastColumn="0" w:oddVBand="0" w:evenVBand="0" w:oddHBand="0" w:evenHBand="0" w:firstRowFirstColumn="0" w:firstRowLastColumn="0" w:lastRowFirstColumn="0" w:lastRowLastColumn="0"/>
            <w:tcW w:w="562" w:type="dxa"/>
          </w:tcPr>
          <w:p w14:paraId="18B07EB7" w14:textId="77777777" w:rsidR="009244EC" w:rsidRPr="002010EF" w:rsidRDefault="009244EC" w:rsidP="002010EF">
            <w:pPr>
              <w:rPr>
                <w:rFonts w:cstheme="minorHAnsi"/>
              </w:rPr>
            </w:pPr>
            <w:r w:rsidRPr="002010EF">
              <w:rPr>
                <w:rFonts w:cstheme="minorHAnsi"/>
              </w:rPr>
              <w:t>4</w:t>
            </w:r>
          </w:p>
        </w:tc>
        <w:tc>
          <w:tcPr>
            <w:tcW w:w="3969" w:type="dxa"/>
          </w:tcPr>
          <w:p w14:paraId="45FA0115"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rPr>
              <w:t>Tailboard / JSA &amp; PPE</w:t>
            </w:r>
          </w:p>
        </w:tc>
        <w:tc>
          <w:tcPr>
            <w:tcW w:w="3119" w:type="dxa"/>
          </w:tcPr>
          <w:p w14:paraId="23084ADD"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rPr>
              <w:t>Lineman &amp; Affected Workers</w:t>
            </w:r>
          </w:p>
        </w:tc>
        <w:tc>
          <w:tcPr>
            <w:tcW w:w="2268" w:type="dxa"/>
          </w:tcPr>
          <w:p w14:paraId="102CB7A9"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rPr>
              <w:t>Every 3 years</w:t>
            </w:r>
          </w:p>
        </w:tc>
      </w:tr>
      <w:tr w:rsidR="009244EC" w:rsidRPr="002010EF" w14:paraId="5AC50E52" w14:textId="77777777" w:rsidTr="002010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5D6F2A4B" w14:textId="77777777" w:rsidR="009244EC" w:rsidRPr="002010EF" w:rsidRDefault="009244EC" w:rsidP="002010EF">
            <w:pPr>
              <w:rPr>
                <w:rFonts w:cstheme="minorHAnsi"/>
              </w:rPr>
            </w:pPr>
            <w:r w:rsidRPr="002010EF">
              <w:rPr>
                <w:rFonts w:cstheme="minorHAnsi"/>
              </w:rPr>
              <w:t>5</w:t>
            </w:r>
          </w:p>
        </w:tc>
        <w:tc>
          <w:tcPr>
            <w:tcW w:w="3969" w:type="dxa"/>
          </w:tcPr>
          <w:p w14:paraId="0CB660F5"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rPr>
              <w:t xml:space="preserve">Switching Authorization </w:t>
            </w:r>
          </w:p>
        </w:tc>
        <w:tc>
          <w:tcPr>
            <w:tcW w:w="3119" w:type="dxa"/>
          </w:tcPr>
          <w:p w14:paraId="4BB24516"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rPr>
              <w:t>Switchers</w:t>
            </w:r>
          </w:p>
        </w:tc>
        <w:tc>
          <w:tcPr>
            <w:tcW w:w="2268" w:type="dxa"/>
          </w:tcPr>
          <w:p w14:paraId="11112BAC"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rPr>
              <w:t>Every 3 years</w:t>
            </w:r>
          </w:p>
        </w:tc>
      </w:tr>
      <w:tr w:rsidR="009244EC" w:rsidRPr="002010EF" w14:paraId="68A39C08" w14:textId="77777777" w:rsidTr="002010EF">
        <w:tc>
          <w:tcPr>
            <w:cnfStyle w:val="001000000000" w:firstRow="0" w:lastRow="0" w:firstColumn="1" w:lastColumn="0" w:oddVBand="0" w:evenVBand="0" w:oddHBand="0" w:evenHBand="0" w:firstRowFirstColumn="0" w:firstRowLastColumn="0" w:lastRowFirstColumn="0" w:lastRowLastColumn="0"/>
            <w:tcW w:w="562" w:type="dxa"/>
          </w:tcPr>
          <w:p w14:paraId="54C33967" w14:textId="77777777" w:rsidR="009244EC" w:rsidRPr="002010EF" w:rsidRDefault="009244EC" w:rsidP="002010EF">
            <w:pPr>
              <w:rPr>
                <w:rFonts w:cstheme="minorHAnsi"/>
              </w:rPr>
            </w:pPr>
            <w:r w:rsidRPr="002010EF">
              <w:rPr>
                <w:rFonts w:cstheme="minorHAnsi"/>
              </w:rPr>
              <w:t>6</w:t>
            </w:r>
          </w:p>
        </w:tc>
        <w:tc>
          <w:tcPr>
            <w:tcW w:w="3969" w:type="dxa"/>
          </w:tcPr>
          <w:p w14:paraId="607E078C"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rPr>
              <w:t>T&amp;D Pole Maintenance &amp; Line Extension Program (Pole line skills training)</w:t>
            </w:r>
          </w:p>
        </w:tc>
        <w:tc>
          <w:tcPr>
            <w:tcW w:w="3119" w:type="dxa"/>
          </w:tcPr>
          <w:p w14:paraId="5DF46B9C"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rPr>
              <w:t>Lineman</w:t>
            </w:r>
          </w:p>
        </w:tc>
        <w:tc>
          <w:tcPr>
            <w:tcW w:w="2268" w:type="dxa"/>
          </w:tcPr>
          <w:p w14:paraId="04D13324"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rPr>
              <w:t>Skills Training Certification!</w:t>
            </w:r>
          </w:p>
        </w:tc>
      </w:tr>
      <w:tr w:rsidR="009244EC" w:rsidRPr="002010EF" w14:paraId="1BC0AADE" w14:textId="77777777" w:rsidTr="002010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67A5C256" w14:textId="77777777" w:rsidR="009244EC" w:rsidRPr="002010EF" w:rsidRDefault="009244EC" w:rsidP="002010EF">
            <w:pPr>
              <w:rPr>
                <w:rFonts w:cstheme="minorHAnsi"/>
              </w:rPr>
            </w:pPr>
            <w:r w:rsidRPr="002010EF">
              <w:rPr>
                <w:rFonts w:cstheme="minorHAnsi"/>
              </w:rPr>
              <w:t>7</w:t>
            </w:r>
          </w:p>
        </w:tc>
        <w:tc>
          <w:tcPr>
            <w:tcW w:w="3969" w:type="dxa"/>
          </w:tcPr>
          <w:p w14:paraId="5D1D3881"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rPr>
              <w:t>Fall Protection &amp; Ladder Safety</w:t>
            </w:r>
          </w:p>
        </w:tc>
        <w:tc>
          <w:tcPr>
            <w:tcW w:w="3119" w:type="dxa"/>
          </w:tcPr>
          <w:p w14:paraId="450D8FD8"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rPr>
              <w:t>All Affected</w:t>
            </w:r>
          </w:p>
        </w:tc>
        <w:tc>
          <w:tcPr>
            <w:tcW w:w="2268" w:type="dxa"/>
          </w:tcPr>
          <w:p w14:paraId="34542949"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rPr>
              <w:t xml:space="preserve">Every 3 years </w:t>
            </w:r>
          </w:p>
        </w:tc>
      </w:tr>
      <w:tr w:rsidR="009244EC" w:rsidRPr="002010EF" w14:paraId="7CE1BC3A" w14:textId="77777777" w:rsidTr="002010EF">
        <w:tc>
          <w:tcPr>
            <w:cnfStyle w:val="001000000000" w:firstRow="0" w:lastRow="0" w:firstColumn="1" w:lastColumn="0" w:oddVBand="0" w:evenVBand="0" w:oddHBand="0" w:evenHBand="0" w:firstRowFirstColumn="0" w:firstRowLastColumn="0" w:lastRowFirstColumn="0" w:lastRowLastColumn="0"/>
            <w:tcW w:w="7650" w:type="dxa"/>
            <w:gridSpan w:val="3"/>
          </w:tcPr>
          <w:p w14:paraId="4967B5DA" w14:textId="77777777" w:rsidR="009244EC" w:rsidRPr="002010EF" w:rsidRDefault="009244EC" w:rsidP="002010EF">
            <w:pPr>
              <w:rPr>
                <w:rFonts w:cstheme="minorHAnsi"/>
              </w:rPr>
            </w:pPr>
          </w:p>
        </w:tc>
        <w:tc>
          <w:tcPr>
            <w:tcW w:w="2268" w:type="dxa"/>
          </w:tcPr>
          <w:p w14:paraId="2AB856AC"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p>
        </w:tc>
      </w:tr>
      <w:tr w:rsidR="009244EC" w:rsidRPr="002010EF" w14:paraId="24162EDE" w14:textId="77777777" w:rsidTr="002010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18" w:type="dxa"/>
            <w:gridSpan w:val="4"/>
          </w:tcPr>
          <w:p w14:paraId="7AFF02AA" w14:textId="77777777" w:rsidR="009244EC" w:rsidRPr="002010EF" w:rsidRDefault="009244EC" w:rsidP="002010EF">
            <w:pPr>
              <w:jc w:val="center"/>
              <w:rPr>
                <w:rFonts w:cstheme="minorHAnsi"/>
              </w:rPr>
            </w:pPr>
            <w:r w:rsidRPr="002010EF">
              <w:rPr>
                <w:rFonts w:cstheme="minorHAnsi"/>
              </w:rPr>
              <w:t xml:space="preserve">Vegetation Management </w:t>
            </w:r>
          </w:p>
        </w:tc>
      </w:tr>
      <w:tr w:rsidR="009244EC" w:rsidRPr="002010EF" w14:paraId="2A3041C7" w14:textId="77777777" w:rsidTr="002010EF">
        <w:tc>
          <w:tcPr>
            <w:cnfStyle w:val="001000000000" w:firstRow="0" w:lastRow="0" w:firstColumn="1" w:lastColumn="0" w:oddVBand="0" w:evenVBand="0" w:oddHBand="0" w:evenHBand="0" w:firstRowFirstColumn="0" w:firstRowLastColumn="0" w:lastRowFirstColumn="0" w:lastRowLastColumn="0"/>
            <w:tcW w:w="562" w:type="dxa"/>
          </w:tcPr>
          <w:p w14:paraId="0210BEEA" w14:textId="77777777" w:rsidR="009244EC" w:rsidRPr="002010EF" w:rsidRDefault="009244EC" w:rsidP="002010EF">
            <w:pPr>
              <w:rPr>
                <w:rFonts w:cstheme="minorHAnsi"/>
              </w:rPr>
            </w:pPr>
            <w:r w:rsidRPr="002010EF">
              <w:rPr>
                <w:rFonts w:cstheme="minorHAnsi"/>
              </w:rPr>
              <w:t>No.</w:t>
            </w:r>
          </w:p>
        </w:tc>
        <w:tc>
          <w:tcPr>
            <w:tcW w:w="3969" w:type="dxa"/>
          </w:tcPr>
          <w:p w14:paraId="5778B654"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b/>
              </w:rPr>
            </w:pPr>
            <w:r w:rsidRPr="002010EF">
              <w:rPr>
                <w:rFonts w:cstheme="minorHAnsi"/>
                <w:b/>
              </w:rPr>
              <w:t xml:space="preserve">Training/ Course </w:t>
            </w:r>
          </w:p>
        </w:tc>
        <w:tc>
          <w:tcPr>
            <w:tcW w:w="3119" w:type="dxa"/>
          </w:tcPr>
          <w:p w14:paraId="4CF78B82"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b/>
              </w:rPr>
            </w:pPr>
            <w:r w:rsidRPr="002010EF">
              <w:rPr>
                <w:rFonts w:cstheme="minorHAnsi"/>
                <w:b/>
              </w:rPr>
              <w:t xml:space="preserve">Function </w:t>
            </w:r>
          </w:p>
        </w:tc>
        <w:tc>
          <w:tcPr>
            <w:tcW w:w="2268" w:type="dxa"/>
          </w:tcPr>
          <w:p w14:paraId="4FAFE6A6"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b/>
              </w:rPr>
            </w:pPr>
            <w:r w:rsidRPr="002010EF">
              <w:rPr>
                <w:rFonts w:cstheme="minorHAnsi"/>
                <w:b/>
              </w:rPr>
              <w:t xml:space="preserve">Frequency </w:t>
            </w:r>
          </w:p>
        </w:tc>
      </w:tr>
      <w:tr w:rsidR="009244EC" w:rsidRPr="002010EF" w14:paraId="453BB45C" w14:textId="77777777" w:rsidTr="002010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1858301C" w14:textId="77777777" w:rsidR="009244EC" w:rsidRPr="002010EF" w:rsidRDefault="009244EC" w:rsidP="002010EF">
            <w:pPr>
              <w:rPr>
                <w:rFonts w:cstheme="minorHAnsi"/>
              </w:rPr>
            </w:pPr>
            <w:r w:rsidRPr="002010EF">
              <w:rPr>
                <w:rFonts w:cstheme="minorHAnsi"/>
              </w:rPr>
              <w:t>1</w:t>
            </w:r>
          </w:p>
        </w:tc>
        <w:tc>
          <w:tcPr>
            <w:tcW w:w="3969" w:type="dxa"/>
          </w:tcPr>
          <w:p w14:paraId="0A3A5A39"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rPr>
              <w:t xml:space="preserve">Cardiopulmonary Resuscitation (CPR) </w:t>
            </w:r>
          </w:p>
        </w:tc>
        <w:tc>
          <w:tcPr>
            <w:tcW w:w="3119" w:type="dxa"/>
          </w:tcPr>
          <w:p w14:paraId="7BA3EB16"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rPr>
              <w:t>Lineman</w:t>
            </w:r>
          </w:p>
        </w:tc>
        <w:tc>
          <w:tcPr>
            <w:tcW w:w="2268" w:type="dxa"/>
          </w:tcPr>
          <w:p w14:paraId="5A7E958A"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rPr>
              <w:t xml:space="preserve">Every 3 years </w:t>
            </w:r>
          </w:p>
        </w:tc>
      </w:tr>
      <w:tr w:rsidR="009244EC" w:rsidRPr="002010EF" w14:paraId="54A3F94D" w14:textId="77777777" w:rsidTr="002010EF">
        <w:tc>
          <w:tcPr>
            <w:cnfStyle w:val="001000000000" w:firstRow="0" w:lastRow="0" w:firstColumn="1" w:lastColumn="0" w:oddVBand="0" w:evenVBand="0" w:oddHBand="0" w:evenHBand="0" w:firstRowFirstColumn="0" w:firstRowLastColumn="0" w:lastRowFirstColumn="0" w:lastRowLastColumn="0"/>
            <w:tcW w:w="562" w:type="dxa"/>
          </w:tcPr>
          <w:p w14:paraId="1E831679" w14:textId="77777777" w:rsidR="009244EC" w:rsidRPr="002010EF" w:rsidRDefault="009244EC" w:rsidP="002010EF">
            <w:pPr>
              <w:rPr>
                <w:rFonts w:cstheme="minorHAnsi"/>
              </w:rPr>
            </w:pPr>
            <w:r w:rsidRPr="002010EF">
              <w:rPr>
                <w:rFonts w:cstheme="minorHAnsi"/>
              </w:rPr>
              <w:t>2</w:t>
            </w:r>
          </w:p>
        </w:tc>
        <w:tc>
          <w:tcPr>
            <w:tcW w:w="3969" w:type="dxa"/>
          </w:tcPr>
          <w:p w14:paraId="2601ECC3"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rPr>
              <w:t xml:space="preserve">Hurt man Rescue </w:t>
            </w:r>
          </w:p>
        </w:tc>
        <w:tc>
          <w:tcPr>
            <w:tcW w:w="3119" w:type="dxa"/>
          </w:tcPr>
          <w:p w14:paraId="32E4AF49"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rPr>
              <w:t xml:space="preserve">Lineman </w:t>
            </w:r>
          </w:p>
        </w:tc>
        <w:tc>
          <w:tcPr>
            <w:tcW w:w="2268" w:type="dxa"/>
          </w:tcPr>
          <w:p w14:paraId="0A255113"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rPr>
              <w:t>Every 3 years</w:t>
            </w:r>
          </w:p>
        </w:tc>
      </w:tr>
      <w:tr w:rsidR="009244EC" w:rsidRPr="002010EF" w14:paraId="7CD4CCE5" w14:textId="77777777" w:rsidTr="002010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319FF00A" w14:textId="77777777" w:rsidR="009244EC" w:rsidRPr="002010EF" w:rsidRDefault="009244EC" w:rsidP="002010EF">
            <w:pPr>
              <w:rPr>
                <w:rFonts w:cstheme="minorHAnsi"/>
              </w:rPr>
            </w:pPr>
            <w:r w:rsidRPr="002010EF">
              <w:rPr>
                <w:rFonts w:cstheme="minorHAnsi"/>
              </w:rPr>
              <w:t>3</w:t>
            </w:r>
          </w:p>
        </w:tc>
        <w:tc>
          <w:tcPr>
            <w:tcW w:w="3969" w:type="dxa"/>
          </w:tcPr>
          <w:p w14:paraId="5FC88D24"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rPr>
              <w:t xml:space="preserve">LOTO PTW </w:t>
            </w:r>
          </w:p>
        </w:tc>
        <w:tc>
          <w:tcPr>
            <w:tcW w:w="3119" w:type="dxa"/>
          </w:tcPr>
          <w:p w14:paraId="2BDB924B"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rPr>
              <w:t xml:space="preserve">Lineman &amp; Switchers </w:t>
            </w:r>
          </w:p>
        </w:tc>
        <w:tc>
          <w:tcPr>
            <w:tcW w:w="2268" w:type="dxa"/>
          </w:tcPr>
          <w:p w14:paraId="21881686"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rPr>
              <w:t>Every 3 years</w:t>
            </w:r>
          </w:p>
        </w:tc>
      </w:tr>
      <w:tr w:rsidR="009244EC" w:rsidRPr="002010EF" w14:paraId="7B004D9D" w14:textId="77777777" w:rsidTr="002010EF">
        <w:tc>
          <w:tcPr>
            <w:cnfStyle w:val="001000000000" w:firstRow="0" w:lastRow="0" w:firstColumn="1" w:lastColumn="0" w:oddVBand="0" w:evenVBand="0" w:oddHBand="0" w:evenHBand="0" w:firstRowFirstColumn="0" w:firstRowLastColumn="0" w:lastRowFirstColumn="0" w:lastRowLastColumn="0"/>
            <w:tcW w:w="562" w:type="dxa"/>
          </w:tcPr>
          <w:p w14:paraId="0AC57291" w14:textId="77777777" w:rsidR="009244EC" w:rsidRPr="002010EF" w:rsidRDefault="009244EC" w:rsidP="002010EF">
            <w:pPr>
              <w:rPr>
                <w:rFonts w:cstheme="minorHAnsi"/>
              </w:rPr>
            </w:pPr>
            <w:r w:rsidRPr="002010EF">
              <w:rPr>
                <w:rFonts w:cstheme="minorHAnsi"/>
              </w:rPr>
              <w:t>4</w:t>
            </w:r>
          </w:p>
        </w:tc>
        <w:tc>
          <w:tcPr>
            <w:tcW w:w="3969" w:type="dxa"/>
          </w:tcPr>
          <w:p w14:paraId="53C8E470"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rPr>
              <w:t>Tailboard / JSA &amp; PPE</w:t>
            </w:r>
          </w:p>
        </w:tc>
        <w:tc>
          <w:tcPr>
            <w:tcW w:w="3119" w:type="dxa"/>
          </w:tcPr>
          <w:p w14:paraId="5CF08CA1"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rPr>
              <w:t>Lineman &amp; Affected Workers</w:t>
            </w:r>
          </w:p>
        </w:tc>
        <w:tc>
          <w:tcPr>
            <w:tcW w:w="2268" w:type="dxa"/>
          </w:tcPr>
          <w:p w14:paraId="134FE491"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rPr>
              <w:t>Every 3 years</w:t>
            </w:r>
          </w:p>
        </w:tc>
      </w:tr>
      <w:tr w:rsidR="009244EC" w:rsidRPr="002010EF" w14:paraId="131A2400" w14:textId="77777777" w:rsidTr="002010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55AE700D" w14:textId="77777777" w:rsidR="009244EC" w:rsidRPr="002010EF" w:rsidRDefault="009244EC" w:rsidP="002010EF">
            <w:pPr>
              <w:rPr>
                <w:rFonts w:cstheme="minorHAnsi"/>
              </w:rPr>
            </w:pPr>
            <w:r w:rsidRPr="002010EF">
              <w:rPr>
                <w:rFonts w:cstheme="minorHAnsi"/>
              </w:rPr>
              <w:t>5</w:t>
            </w:r>
          </w:p>
        </w:tc>
        <w:tc>
          <w:tcPr>
            <w:tcW w:w="3969" w:type="dxa"/>
          </w:tcPr>
          <w:p w14:paraId="200D91D8"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rPr>
              <w:t xml:space="preserve">Switching Authorization </w:t>
            </w:r>
          </w:p>
        </w:tc>
        <w:tc>
          <w:tcPr>
            <w:tcW w:w="3119" w:type="dxa"/>
          </w:tcPr>
          <w:p w14:paraId="43A0CD42"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rPr>
              <w:t>Switchers</w:t>
            </w:r>
          </w:p>
        </w:tc>
        <w:tc>
          <w:tcPr>
            <w:tcW w:w="2268" w:type="dxa"/>
          </w:tcPr>
          <w:p w14:paraId="0AEF22E3"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rPr>
              <w:t>Every 3 years</w:t>
            </w:r>
          </w:p>
        </w:tc>
      </w:tr>
      <w:tr w:rsidR="009244EC" w:rsidRPr="002010EF" w14:paraId="194E3D3A" w14:textId="77777777" w:rsidTr="002010EF">
        <w:tc>
          <w:tcPr>
            <w:cnfStyle w:val="001000000000" w:firstRow="0" w:lastRow="0" w:firstColumn="1" w:lastColumn="0" w:oddVBand="0" w:evenVBand="0" w:oddHBand="0" w:evenHBand="0" w:firstRowFirstColumn="0" w:firstRowLastColumn="0" w:lastRowFirstColumn="0" w:lastRowLastColumn="0"/>
            <w:tcW w:w="562" w:type="dxa"/>
          </w:tcPr>
          <w:p w14:paraId="6CE3DD0D" w14:textId="77777777" w:rsidR="009244EC" w:rsidRPr="002010EF" w:rsidRDefault="009244EC" w:rsidP="002010EF">
            <w:pPr>
              <w:rPr>
                <w:rFonts w:cstheme="minorHAnsi"/>
              </w:rPr>
            </w:pPr>
            <w:r w:rsidRPr="002010EF">
              <w:rPr>
                <w:rFonts w:cstheme="minorHAnsi"/>
              </w:rPr>
              <w:t>6</w:t>
            </w:r>
          </w:p>
        </w:tc>
        <w:tc>
          <w:tcPr>
            <w:tcW w:w="3969" w:type="dxa"/>
          </w:tcPr>
          <w:p w14:paraId="7CA43FBE"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rPr>
              <w:t xml:space="preserve">Use of Chainsaw </w:t>
            </w:r>
          </w:p>
        </w:tc>
        <w:tc>
          <w:tcPr>
            <w:tcW w:w="3119" w:type="dxa"/>
          </w:tcPr>
          <w:p w14:paraId="442E5E53"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rPr>
              <w:t>Chainsaw Operator</w:t>
            </w:r>
          </w:p>
        </w:tc>
        <w:tc>
          <w:tcPr>
            <w:tcW w:w="2268" w:type="dxa"/>
          </w:tcPr>
          <w:p w14:paraId="41E56B32"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rPr>
              <w:t>Every 3 years</w:t>
            </w:r>
          </w:p>
        </w:tc>
      </w:tr>
      <w:tr w:rsidR="009244EC" w:rsidRPr="002010EF" w14:paraId="57FF4E2A" w14:textId="77777777" w:rsidTr="002010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698F884D" w14:textId="77777777" w:rsidR="009244EC" w:rsidRPr="002010EF" w:rsidRDefault="009244EC" w:rsidP="002010EF">
            <w:pPr>
              <w:rPr>
                <w:rFonts w:cstheme="minorHAnsi"/>
              </w:rPr>
            </w:pPr>
            <w:r w:rsidRPr="002010EF">
              <w:rPr>
                <w:rFonts w:cstheme="minorHAnsi"/>
              </w:rPr>
              <w:t>7</w:t>
            </w:r>
          </w:p>
        </w:tc>
        <w:tc>
          <w:tcPr>
            <w:tcW w:w="3969" w:type="dxa"/>
          </w:tcPr>
          <w:p w14:paraId="426CCE96"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rPr>
              <w:t>Fall Protection &amp; Ladder Safety</w:t>
            </w:r>
          </w:p>
        </w:tc>
        <w:tc>
          <w:tcPr>
            <w:tcW w:w="3119" w:type="dxa"/>
          </w:tcPr>
          <w:p w14:paraId="633E1773"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rPr>
              <w:t>All Affected</w:t>
            </w:r>
          </w:p>
        </w:tc>
        <w:tc>
          <w:tcPr>
            <w:tcW w:w="2268" w:type="dxa"/>
          </w:tcPr>
          <w:p w14:paraId="60167124"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rPr>
              <w:t xml:space="preserve">Every 3 years </w:t>
            </w:r>
          </w:p>
        </w:tc>
      </w:tr>
      <w:tr w:rsidR="009244EC" w:rsidRPr="002010EF" w14:paraId="7F7212CB" w14:textId="77777777" w:rsidTr="002010EF">
        <w:tc>
          <w:tcPr>
            <w:cnfStyle w:val="001000000000" w:firstRow="0" w:lastRow="0" w:firstColumn="1" w:lastColumn="0" w:oddVBand="0" w:evenVBand="0" w:oddHBand="0" w:evenHBand="0" w:firstRowFirstColumn="0" w:firstRowLastColumn="0" w:lastRowFirstColumn="0" w:lastRowLastColumn="0"/>
            <w:tcW w:w="562" w:type="dxa"/>
          </w:tcPr>
          <w:p w14:paraId="78668429" w14:textId="77777777" w:rsidR="009244EC" w:rsidRPr="002010EF" w:rsidRDefault="009244EC" w:rsidP="002010EF">
            <w:pPr>
              <w:rPr>
                <w:rFonts w:cstheme="minorHAnsi"/>
              </w:rPr>
            </w:pPr>
            <w:r w:rsidRPr="002010EF">
              <w:rPr>
                <w:rFonts w:cstheme="minorHAnsi"/>
              </w:rPr>
              <w:t>8</w:t>
            </w:r>
          </w:p>
        </w:tc>
        <w:tc>
          <w:tcPr>
            <w:tcW w:w="3969" w:type="dxa"/>
          </w:tcPr>
          <w:p w14:paraId="0FE9101C"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rPr>
              <w:t xml:space="preserve">Vegetation Management Program </w:t>
            </w:r>
          </w:p>
        </w:tc>
        <w:tc>
          <w:tcPr>
            <w:tcW w:w="3119" w:type="dxa"/>
          </w:tcPr>
          <w:p w14:paraId="7B1BB558"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rPr>
              <w:t xml:space="preserve">Workers </w:t>
            </w:r>
          </w:p>
        </w:tc>
        <w:tc>
          <w:tcPr>
            <w:tcW w:w="2268" w:type="dxa"/>
          </w:tcPr>
          <w:p w14:paraId="7108F37E"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rPr>
              <w:t>Skills Training Certification!</w:t>
            </w:r>
          </w:p>
        </w:tc>
      </w:tr>
      <w:tr w:rsidR="009244EC" w:rsidRPr="002010EF" w14:paraId="21D5BB79" w14:textId="77777777" w:rsidTr="002010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18" w:type="dxa"/>
            <w:gridSpan w:val="4"/>
          </w:tcPr>
          <w:p w14:paraId="5647F6D9" w14:textId="77777777" w:rsidR="009244EC" w:rsidRPr="002010EF" w:rsidRDefault="009244EC" w:rsidP="002010EF">
            <w:pPr>
              <w:rPr>
                <w:rFonts w:cstheme="minorHAnsi"/>
              </w:rPr>
            </w:pPr>
          </w:p>
        </w:tc>
      </w:tr>
      <w:tr w:rsidR="009244EC" w:rsidRPr="002010EF" w14:paraId="6EDE0DAB" w14:textId="77777777" w:rsidTr="002010EF">
        <w:tc>
          <w:tcPr>
            <w:cnfStyle w:val="001000000000" w:firstRow="0" w:lastRow="0" w:firstColumn="1" w:lastColumn="0" w:oddVBand="0" w:evenVBand="0" w:oddHBand="0" w:evenHBand="0" w:firstRowFirstColumn="0" w:firstRowLastColumn="0" w:lastRowFirstColumn="0" w:lastRowLastColumn="0"/>
            <w:tcW w:w="9918" w:type="dxa"/>
            <w:gridSpan w:val="4"/>
          </w:tcPr>
          <w:p w14:paraId="1F85E63A" w14:textId="77777777" w:rsidR="009244EC" w:rsidRPr="002010EF" w:rsidRDefault="009244EC" w:rsidP="002010EF">
            <w:pPr>
              <w:jc w:val="center"/>
              <w:rPr>
                <w:rFonts w:cstheme="minorHAnsi"/>
              </w:rPr>
            </w:pPr>
            <w:r w:rsidRPr="002010EF">
              <w:rPr>
                <w:rFonts w:cstheme="minorHAnsi"/>
              </w:rPr>
              <w:t>New Service Installation  Discon/ Recon</w:t>
            </w:r>
          </w:p>
        </w:tc>
      </w:tr>
      <w:tr w:rsidR="009244EC" w:rsidRPr="002010EF" w14:paraId="46B6ECBF" w14:textId="77777777" w:rsidTr="002010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57BF47B7" w14:textId="77777777" w:rsidR="009244EC" w:rsidRPr="002010EF" w:rsidRDefault="009244EC" w:rsidP="002010EF">
            <w:pPr>
              <w:rPr>
                <w:rFonts w:cstheme="minorHAnsi"/>
              </w:rPr>
            </w:pPr>
            <w:r w:rsidRPr="002010EF">
              <w:rPr>
                <w:rFonts w:cstheme="minorHAnsi"/>
              </w:rPr>
              <w:t>No.</w:t>
            </w:r>
          </w:p>
        </w:tc>
        <w:tc>
          <w:tcPr>
            <w:tcW w:w="3969" w:type="dxa"/>
          </w:tcPr>
          <w:p w14:paraId="602F1537"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b/>
              </w:rPr>
            </w:pPr>
            <w:r w:rsidRPr="002010EF">
              <w:rPr>
                <w:rFonts w:cstheme="minorHAnsi"/>
                <w:b/>
              </w:rPr>
              <w:t xml:space="preserve">Training/ Course </w:t>
            </w:r>
          </w:p>
        </w:tc>
        <w:tc>
          <w:tcPr>
            <w:tcW w:w="3119" w:type="dxa"/>
          </w:tcPr>
          <w:p w14:paraId="094DC1BD"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b/>
              </w:rPr>
            </w:pPr>
            <w:r w:rsidRPr="002010EF">
              <w:rPr>
                <w:rFonts w:cstheme="minorHAnsi"/>
                <w:b/>
              </w:rPr>
              <w:t xml:space="preserve">Function </w:t>
            </w:r>
          </w:p>
        </w:tc>
        <w:tc>
          <w:tcPr>
            <w:tcW w:w="2268" w:type="dxa"/>
          </w:tcPr>
          <w:p w14:paraId="070E3293"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b/>
              </w:rPr>
            </w:pPr>
            <w:r w:rsidRPr="002010EF">
              <w:rPr>
                <w:rFonts w:cstheme="minorHAnsi"/>
                <w:b/>
              </w:rPr>
              <w:t xml:space="preserve">Frequency </w:t>
            </w:r>
          </w:p>
        </w:tc>
      </w:tr>
      <w:tr w:rsidR="009244EC" w:rsidRPr="002010EF" w14:paraId="652F5A43" w14:textId="77777777" w:rsidTr="002010EF">
        <w:tc>
          <w:tcPr>
            <w:cnfStyle w:val="001000000000" w:firstRow="0" w:lastRow="0" w:firstColumn="1" w:lastColumn="0" w:oddVBand="0" w:evenVBand="0" w:oddHBand="0" w:evenHBand="0" w:firstRowFirstColumn="0" w:firstRowLastColumn="0" w:lastRowFirstColumn="0" w:lastRowLastColumn="0"/>
            <w:tcW w:w="562" w:type="dxa"/>
          </w:tcPr>
          <w:p w14:paraId="72A52FD4" w14:textId="77777777" w:rsidR="009244EC" w:rsidRPr="002010EF" w:rsidRDefault="009244EC" w:rsidP="002010EF">
            <w:pPr>
              <w:rPr>
                <w:rFonts w:cstheme="minorHAnsi"/>
              </w:rPr>
            </w:pPr>
            <w:r w:rsidRPr="002010EF">
              <w:rPr>
                <w:rFonts w:cstheme="minorHAnsi"/>
              </w:rPr>
              <w:t>1</w:t>
            </w:r>
          </w:p>
        </w:tc>
        <w:tc>
          <w:tcPr>
            <w:tcW w:w="3969" w:type="dxa"/>
          </w:tcPr>
          <w:p w14:paraId="4628CD0E"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rPr>
              <w:t xml:space="preserve">Cardiopulmonary Resuscitation (CPR) </w:t>
            </w:r>
          </w:p>
        </w:tc>
        <w:tc>
          <w:tcPr>
            <w:tcW w:w="3119" w:type="dxa"/>
          </w:tcPr>
          <w:p w14:paraId="264F6170"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rPr>
              <w:t>Lineman</w:t>
            </w:r>
          </w:p>
        </w:tc>
        <w:tc>
          <w:tcPr>
            <w:tcW w:w="2268" w:type="dxa"/>
          </w:tcPr>
          <w:p w14:paraId="4E59C6E0"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rPr>
              <w:t xml:space="preserve">Every 3 years </w:t>
            </w:r>
          </w:p>
        </w:tc>
      </w:tr>
      <w:tr w:rsidR="009244EC" w:rsidRPr="002010EF" w14:paraId="5FAF999C" w14:textId="77777777" w:rsidTr="002010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64A6A2D7" w14:textId="77777777" w:rsidR="009244EC" w:rsidRPr="002010EF" w:rsidRDefault="009244EC" w:rsidP="002010EF">
            <w:pPr>
              <w:rPr>
                <w:rFonts w:cstheme="minorHAnsi"/>
              </w:rPr>
            </w:pPr>
            <w:r w:rsidRPr="002010EF">
              <w:rPr>
                <w:rFonts w:cstheme="minorHAnsi"/>
              </w:rPr>
              <w:t>2</w:t>
            </w:r>
          </w:p>
        </w:tc>
        <w:tc>
          <w:tcPr>
            <w:tcW w:w="3969" w:type="dxa"/>
          </w:tcPr>
          <w:p w14:paraId="67C1FE86"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rPr>
              <w:t xml:space="preserve">Hurt man Rescue </w:t>
            </w:r>
          </w:p>
        </w:tc>
        <w:tc>
          <w:tcPr>
            <w:tcW w:w="3119" w:type="dxa"/>
          </w:tcPr>
          <w:p w14:paraId="184E5484"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rPr>
              <w:t xml:space="preserve">Lineman </w:t>
            </w:r>
          </w:p>
        </w:tc>
        <w:tc>
          <w:tcPr>
            <w:tcW w:w="2268" w:type="dxa"/>
          </w:tcPr>
          <w:p w14:paraId="100D0CC5"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rPr>
              <w:t>Every 3 years</w:t>
            </w:r>
          </w:p>
        </w:tc>
      </w:tr>
      <w:tr w:rsidR="009244EC" w:rsidRPr="002010EF" w14:paraId="19C1C944" w14:textId="77777777" w:rsidTr="002010EF">
        <w:tc>
          <w:tcPr>
            <w:cnfStyle w:val="001000000000" w:firstRow="0" w:lastRow="0" w:firstColumn="1" w:lastColumn="0" w:oddVBand="0" w:evenVBand="0" w:oddHBand="0" w:evenHBand="0" w:firstRowFirstColumn="0" w:firstRowLastColumn="0" w:lastRowFirstColumn="0" w:lastRowLastColumn="0"/>
            <w:tcW w:w="562" w:type="dxa"/>
          </w:tcPr>
          <w:p w14:paraId="6EA4F0C7" w14:textId="77777777" w:rsidR="009244EC" w:rsidRPr="002010EF" w:rsidRDefault="009244EC" w:rsidP="002010EF">
            <w:pPr>
              <w:rPr>
                <w:rFonts w:cstheme="minorHAnsi"/>
              </w:rPr>
            </w:pPr>
            <w:r w:rsidRPr="002010EF">
              <w:rPr>
                <w:rFonts w:cstheme="minorHAnsi"/>
              </w:rPr>
              <w:t>3</w:t>
            </w:r>
          </w:p>
        </w:tc>
        <w:tc>
          <w:tcPr>
            <w:tcW w:w="3969" w:type="dxa"/>
          </w:tcPr>
          <w:p w14:paraId="48B5ECD7"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rPr>
              <w:t xml:space="preserve">LOTO PTW </w:t>
            </w:r>
          </w:p>
        </w:tc>
        <w:tc>
          <w:tcPr>
            <w:tcW w:w="3119" w:type="dxa"/>
          </w:tcPr>
          <w:p w14:paraId="064BD956"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rPr>
              <w:t xml:space="preserve">Lineman &amp; Switchers </w:t>
            </w:r>
          </w:p>
        </w:tc>
        <w:tc>
          <w:tcPr>
            <w:tcW w:w="2268" w:type="dxa"/>
          </w:tcPr>
          <w:p w14:paraId="26DD7AEE"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rPr>
              <w:t>Every 3 years</w:t>
            </w:r>
          </w:p>
        </w:tc>
      </w:tr>
      <w:tr w:rsidR="009244EC" w:rsidRPr="002010EF" w14:paraId="0F046C93" w14:textId="77777777" w:rsidTr="002010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3A52F026" w14:textId="77777777" w:rsidR="009244EC" w:rsidRPr="002010EF" w:rsidRDefault="009244EC" w:rsidP="002010EF">
            <w:pPr>
              <w:rPr>
                <w:rFonts w:cstheme="minorHAnsi"/>
              </w:rPr>
            </w:pPr>
            <w:r w:rsidRPr="002010EF">
              <w:rPr>
                <w:rFonts w:cstheme="minorHAnsi"/>
              </w:rPr>
              <w:t>4</w:t>
            </w:r>
          </w:p>
        </w:tc>
        <w:tc>
          <w:tcPr>
            <w:tcW w:w="3969" w:type="dxa"/>
          </w:tcPr>
          <w:p w14:paraId="1AD3AF5C"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rPr>
              <w:t>Tailboard / JSA &amp; PPE</w:t>
            </w:r>
          </w:p>
        </w:tc>
        <w:tc>
          <w:tcPr>
            <w:tcW w:w="3119" w:type="dxa"/>
          </w:tcPr>
          <w:p w14:paraId="45FB0FD3"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rPr>
              <w:t>Lineman &amp; Affected Workers</w:t>
            </w:r>
          </w:p>
        </w:tc>
        <w:tc>
          <w:tcPr>
            <w:tcW w:w="2268" w:type="dxa"/>
          </w:tcPr>
          <w:p w14:paraId="4B9ADC5B"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rPr>
              <w:t>Every 3 years</w:t>
            </w:r>
          </w:p>
        </w:tc>
      </w:tr>
      <w:tr w:rsidR="009244EC" w:rsidRPr="002010EF" w14:paraId="0F60C85A" w14:textId="77777777" w:rsidTr="002010EF">
        <w:tc>
          <w:tcPr>
            <w:cnfStyle w:val="001000000000" w:firstRow="0" w:lastRow="0" w:firstColumn="1" w:lastColumn="0" w:oddVBand="0" w:evenVBand="0" w:oddHBand="0" w:evenHBand="0" w:firstRowFirstColumn="0" w:firstRowLastColumn="0" w:lastRowFirstColumn="0" w:lastRowLastColumn="0"/>
            <w:tcW w:w="562" w:type="dxa"/>
          </w:tcPr>
          <w:p w14:paraId="37C5EAE4" w14:textId="77777777" w:rsidR="009244EC" w:rsidRPr="002010EF" w:rsidRDefault="009244EC" w:rsidP="002010EF">
            <w:pPr>
              <w:rPr>
                <w:rFonts w:cstheme="minorHAnsi"/>
              </w:rPr>
            </w:pPr>
            <w:r w:rsidRPr="002010EF">
              <w:rPr>
                <w:rFonts w:cstheme="minorHAnsi"/>
              </w:rPr>
              <w:t>5</w:t>
            </w:r>
          </w:p>
        </w:tc>
        <w:tc>
          <w:tcPr>
            <w:tcW w:w="3969" w:type="dxa"/>
          </w:tcPr>
          <w:p w14:paraId="3ED0FC1A"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rPr>
              <w:t xml:space="preserve">Switching Authorization </w:t>
            </w:r>
          </w:p>
        </w:tc>
        <w:tc>
          <w:tcPr>
            <w:tcW w:w="3119" w:type="dxa"/>
          </w:tcPr>
          <w:p w14:paraId="72645206"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rPr>
              <w:t>Switchers</w:t>
            </w:r>
          </w:p>
        </w:tc>
        <w:tc>
          <w:tcPr>
            <w:tcW w:w="2268" w:type="dxa"/>
          </w:tcPr>
          <w:p w14:paraId="0DABB58E"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rPr>
              <w:t>Every 3 years</w:t>
            </w:r>
          </w:p>
        </w:tc>
      </w:tr>
      <w:tr w:rsidR="009244EC" w:rsidRPr="002010EF" w14:paraId="6868AC79" w14:textId="77777777" w:rsidTr="002010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0EF2EE47" w14:textId="77777777" w:rsidR="009244EC" w:rsidRPr="002010EF" w:rsidRDefault="009244EC" w:rsidP="002010EF">
            <w:pPr>
              <w:rPr>
                <w:rFonts w:cstheme="minorHAnsi"/>
              </w:rPr>
            </w:pPr>
            <w:r w:rsidRPr="002010EF">
              <w:rPr>
                <w:rFonts w:cstheme="minorHAnsi"/>
              </w:rPr>
              <w:t>6</w:t>
            </w:r>
          </w:p>
        </w:tc>
        <w:tc>
          <w:tcPr>
            <w:tcW w:w="3969" w:type="dxa"/>
          </w:tcPr>
          <w:p w14:paraId="18ABDB82"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rPr>
              <w:t>Fall Protection &amp; Ladder Safety</w:t>
            </w:r>
          </w:p>
        </w:tc>
        <w:tc>
          <w:tcPr>
            <w:tcW w:w="3119" w:type="dxa"/>
          </w:tcPr>
          <w:p w14:paraId="1410C92B"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rPr>
              <w:t>All Affected</w:t>
            </w:r>
          </w:p>
        </w:tc>
        <w:tc>
          <w:tcPr>
            <w:tcW w:w="2268" w:type="dxa"/>
          </w:tcPr>
          <w:p w14:paraId="63024046"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rPr>
              <w:t xml:space="preserve">Every 3 years </w:t>
            </w:r>
          </w:p>
        </w:tc>
      </w:tr>
      <w:tr w:rsidR="009244EC" w:rsidRPr="002010EF" w14:paraId="3438A268" w14:textId="77777777" w:rsidTr="002010EF">
        <w:tc>
          <w:tcPr>
            <w:cnfStyle w:val="001000000000" w:firstRow="0" w:lastRow="0" w:firstColumn="1" w:lastColumn="0" w:oddVBand="0" w:evenVBand="0" w:oddHBand="0" w:evenHBand="0" w:firstRowFirstColumn="0" w:firstRowLastColumn="0" w:lastRowFirstColumn="0" w:lastRowLastColumn="0"/>
            <w:tcW w:w="562" w:type="dxa"/>
          </w:tcPr>
          <w:p w14:paraId="12AD7F24" w14:textId="77777777" w:rsidR="009244EC" w:rsidRPr="002010EF" w:rsidRDefault="009244EC" w:rsidP="002010EF">
            <w:pPr>
              <w:rPr>
                <w:rFonts w:cstheme="minorHAnsi"/>
              </w:rPr>
            </w:pPr>
            <w:r w:rsidRPr="002010EF">
              <w:rPr>
                <w:rFonts w:cstheme="minorHAnsi"/>
              </w:rPr>
              <w:t>7</w:t>
            </w:r>
          </w:p>
        </w:tc>
        <w:tc>
          <w:tcPr>
            <w:tcW w:w="3969" w:type="dxa"/>
          </w:tcPr>
          <w:p w14:paraId="24F3521C"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rPr>
              <w:t xml:space="preserve">New Service Installation Discon/Recon Program </w:t>
            </w:r>
          </w:p>
        </w:tc>
        <w:tc>
          <w:tcPr>
            <w:tcW w:w="3119" w:type="dxa"/>
          </w:tcPr>
          <w:p w14:paraId="25A1C155"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rPr>
              <w:t xml:space="preserve">Technicians </w:t>
            </w:r>
          </w:p>
        </w:tc>
        <w:tc>
          <w:tcPr>
            <w:tcW w:w="2268" w:type="dxa"/>
          </w:tcPr>
          <w:p w14:paraId="4982A675"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rPr>
              <w:t>Skills Training Certification!</w:t>
            </w:r>
          </w:p>
        </w:tc>
      </w:tr>
      <w:tr w:rsidR="009244EC" w:rsidRPr="002010EF" w14:paraId="5B070A4E" w14:textId="77777777" w:rsidTr="002010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18" w:type="dxa"/>
            <w:gridSpan w:val="4"/>
          </w:tcPr>
          <w:p w14:paraId="7BBB49B1" w14:textId="77777777" w:rsidR="009244EC" w:rsidRPr="002010EF" w:rsidRDefault="009244EC" w:rsidP="002010EF">
            <w:pPr>
              <w:rPr>
                <w:rFonts w:cstheme="minorHAnsi"/>
              </w:rPr>
            </w:pPr>
          </w:p>
        </w:tc>
      </w:tr>
      <w:tr w:rsidR="009244EC" w:rsidRPr="002010EF" w14:paraId="37B613C8" w14:textId="77777777" w:rsidTr="002010EF">
        <w:tc>
          <w:tcPr>
            <w:cnfStyle w:val="001000000000" w:firstRow="0" w:lastRow="0" w:firstColumn="1" w:lastColumn="0" w:oddVBand="0" w:evenVBand="0" w:oddHBand="0" w:evenHBand="0" w:firstRowFirstColumn="0" w:firstRowLastColumn="0" w:lastRowFirstColumn="0" w:lastRowLastColumn="0"/>
            <w:tcW w:w="9918" w:type="dxa"/>
            <w:gridSpan w:val="4"/>
          </w:tcPr>
          <w:p w14:paraId="382327AE" w14:textId="77777777" w:rsidR="009244EC" w:rsidRPr="002010EF" w:rsidRDefault="009244EC" w:rsidP="002010EF">
            <w:pPr>
              <w:jc w:val="center"/>
              <w:rPr>
                <w:rFonts w:cstheme="minorHAnsi"/>
              </w:rPr>
            </w:pPr>
            <w:r w:rsidRPr="002010EF">
              <w:rPr>
                <w:rFonts w:cstheme="minorHAnsi"/>
              </w:rPr>
              <w:t xml:space="preserve">Streetlight </w:t>
            </w:r>
          </w:p>
        </w:tc>
      </w:tr>
      <w:tr w:rsidR="009244EC" w:rsidRPr="002010EF" w14:paraId="31AADF60" w14:textId="77777777" w:rsidTr="002010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5F21A3C4" w14:textId="77777777" w:rsidR="009244EC" w:rsidRPr="002010EF" w:rsidRDefault="009244EC" w:rsidP="002010EF">
            <w:pPr>
              <w:rPr>
                <w:rFonts w:cstheme="minorHAnsi"/>
              </w:rPr>
            </w:pPr>
            <w:r w:rsidRPr="002010EF">
              <w:rPr>
                <w:rFonts w:cstheme="minorHAnsi"/>
              </w:rPr>
              <w:t>No.</w:t>
            </w:r>
          </w:p>
        </w:tc>
        <w:tc>
          <w:tcPr>
            <w:tcW w:w="3969" w:type="dxa"/>
          </w:tcPr>
          <w:p w14:paraId="28947451"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b/>
              </w:rPr>
            </w:pPr>
            <w:r w:rsidRPr="002010EF">
              <w:rPr>
                <w:rFonts w:cstheme="minorHAnsi"/>
                <w:b/>
              </w:rPr>
              <w:t xml:space="preserve">Training/ Course </w:t>
            </w:r>
          </w:p>
        </w:tc>
        <w:tc>
          <w:tcPr>
            <w:tcW w:w="3119" w:type="dxa"/>
          </w:tcPr>
          <w:p w14:paraId="623F004B"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b/>
              </w:rPr>
            </w:pPr>
            <w:r w:rsidRPr="002010EF">
              <w:rPr>
                <w:rFonts w:cstheme="minorHAnsi"/>
                <w:b/>
              </w:rPr>
              <w:t xml:space="preserve">Function </w:t>
            </w:r>
          </w:p>
        </w:tc>
        <w:tc>
          <w:tcPr>
            <w:tcW w:w="2268" w:type="dxa"/>
          </w:tcPr>
          <w:p w14:paraId="25FB3848"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b/>
              </w:rPr>
            </w:pPr>
            <w:r w:rsidRPr="002010EF">
              <w:rPr>
                <w:rFonts w:cstheme="minorHAnsi"/>
                <w:b/>
              </w:rPr>
              <w:t xml:space="preserve">Frequency </w:t>
            </w:r>
          </w:p>
        </w:tc>
      </w:tr>
      <w:tr w:rsidR="009244EC" w:rsidRPr="002010EF" w14:paraId="6AE2F81B" w14:textId="77777777" w:rsidTr="002010EF">
        <w:tc>
          <w:tcPr>
            <w:cnfStyle w:val="001000000000" w:firstRow="0" w:lastRow="0" w:firstColumn="1" w:lastColumn="0" w:oddVBand="0" w:evenVBand="0" w:oddHBand="0" w:evenHBand="0" w:firstRowFirstColumn="0" w:firstRowLastColumn="0" w:lastRowFirstColumn="0" w:lastRowLastColumn="0"/>
            <w:tcW w:w="562" w:type="dxa"/>
          </w:tcPr>
          <w:p w14:paraId="034828B7" w14:textId="77777777" w:rsidR="009244EC" w:rsidRPr="002010EF" w:rsidRDefault="009244EC" w:rsidP="002010EF">
            <w:pPr>
              <w:rPr>
                <w:rFonts w:cstheme="minorHAnsi"/>
              </w:rPr>
            </w:pPr>
            <w:r w:rsidRPr="002010EF">
              <w:rPr>
                <w:rFonts w:cstheme="minorHAnsi"/>
              </w:rPr>
              <w:t>1</w:t>
            </w:r>
          </w:p>
        </w:tc>
        <w:tc>
          <w:tcPr>
            <w:tcW w:w="3969" w:type="dxa"/>
          </w:tcPr>
          <w:p w14:paraId="024EA8DC"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rPr>
              <w:t xml:space="preserve">Cardiopulmonary Resuscitation (CPR) </w:t>
            </w:r>
          </w:p>
        </w:tc>
        <w:tc>
          <w:tcPr>
            <w:tcW w:w="3119" w:type="dxa"/>
          </w:tcPr>
          <w:p w14:paraId="1EB0B221"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rPr>
              <w:t>Lineman</w:t>
            </w:r>
          </w:p>
        </w:tc>
        <w:tc>
          <w:tcPr>
            <w:tcW w:w="2268" w:type="dxa"/>
          </w:tcPr>
          <w:p w14:paraId="7BAE5AEC"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rPr>
              <w:t xml:space="preserve">Every 3 years </w:t>
            </w:r>
          </w:p>
        </w:tc>
      </w:tr>
      <w:tr w:rsidR="009244EC" w:rsidRPr="002010EF" w14:paraId="714C0183" w14:textId="77777777" w:rsidTr="002010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20552510" w14:textId="77777777" w:rsidR="009244EC" w:rsidRPr="002010EF" w:rsidRDefault="009244EC" w:rsidP="002010EF">
            <w:pPr>
              <w:rPr>
                <w:rFonts w:cstheme="minorHAnsi"/>
              </w:rPr>
            </w:pPr>
            <w:r w:rsidRPr="002010EF">
              <w:rPr>
                <w:rFonts w:cstheme="minorHAnsi"/>
              </w:rPr>
              <w:t>2</w:t>
            </w:r>
          </w:p>
        </w:tc>
        <w:tc>
          <w:tcPr>
            <w:tcW w:w="3969" w:type="dxa"/>
          </w:tcPr>
          <w:p w14:paraId="7D7B9706"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rPr>
              <w:t xml:space="preserve">Hurt man Rescue </w:t>
            </w:r>
          </w:p>
        </w:tc>
        <w:tc>
          <w:tcPr>
            <w:tcW w:w="3119" w:type="dxa"/>
          </w:tcPr>
          <w:p w14:paraId="095DB493"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rPr>
              <w:t xml:space="preserve">Lineman </w:t>
            </w:r>
          </w:p>
        </w:tc>
        <w:tc>
          <w:tcPr>
            <w:tcW w:w="2268" w:type="dxa"/>
          </w:tcPr>
          <w:p w14:paraId="6AE51463"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rPr>
              <w:t>Every 3 years</w:t>
            </w:r>
          </w:p>
        </w:tc>
      </w:tr>
      <w:tr w:rsidR="009244EC" w:rsidRPr="002010EF" w14:paraId="5D63C589" w14:textId="77777777" w:rsidTr="002010EF">
        <w:tc>
          <w:tcPr>
            <w:cnfStyle w:val="001000000000" w:firstRow="0" w:lastRow="0" w:firstColumn="1" w:lastColumn="0" w:oddVBand="0" w:evenVBand="0" w:oddHBand="0" w:evenHBand="0" w:firstRowFirstColumn="0" w:firstRowLastColumn="0" w:lastRowFirstColumn="0" w:lastRowLastColumn="0"/>
            <w:tcW w:w="562" w:type="dxa"/>
          </w:tcPr>
          <w:p w14:paraId="0BE2FFFF" w14:textId="77777777" w:rsidR="009244EC" w:rsidRPr="002010EF" w:rsidRDefault="009244EC" w:rsidP="002010EF">
            <w:pPr>
              <w:rPr>
                <w:rFonts w:cstheme="minorHAnsi"/>
              </w:rPr>
            </w:pPr>
            <w:r w:rsidRPr="002010EF">
              <w:rPr>
                <w:rFonts w:cstheme="minorHAnsi"/>
              </w:rPr>
              <w:t>3</w:t>
            </w:r>
          </w:p>
        </w:tc>
        <w:tc>
          <w:tcPr>
            <w:tcW w:w="3969" w:type="dxa"/>
          </w:tcPr>
          <w:p w14:paraId="1E83816D"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rPr>
              <w:t xml:space="preserve">LOTO PTW </w:t>
            </w:r>
          </w:p>
        </w:tc>
        <w:tc>
          <w:tcPr>
            <w:tcW w:w="3119" w:type="dxa"/>
          </w:tcPr>
          <w:p w14:paraId="3608F762"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rPr>
              <w:t xml:space="preserve">Lineman &amp; Switchers </w:t>
            </w:r>
          </w:p>
        </w:tc>
        <w:tc>
          <w:tcPr>
            <w:tcW w:w="2268" w:type="dxa"/>
          </w:tcPr>
          <w:p w14:paraId="11073AB4"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rPr>
              <w:t>Every 3 years</w:t>
            </w:r>
          </w:p>
        </w:tc>
      </w:tr>
      <w:tr w:rsidR="009244EC" w:rsidRPr="002010EF" w14:paraId="574FF333" w14:textId="77777777" w:rsidTr="002010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579DF0CF" w14:textId="77777777" w:rsidR="009244EC" w:rsidRPr="002010EF" w:rsidRDefault="009244EC" w:rsidP="002010EF">
            <w:pPr>
              <w:rPr>
                <w:rFonts w:cstheme="minorHAnsi"/>
              </w:rPr>
            </w:pPr>
            <w:r w:rsidRPr="002010EF">
              <w:rPr>
                <w:rFonts w:cstheme="minorHAnsi"/>
              </w:rPr>
              <w:t>4</w:t>
            </w:r>
          </w:p>
        </w:tc>
        <w:tc>
          <w:tcPr>
            <w:tcW w:w="3969" w:type="dxa"/>
          </w:tcPr>
          <w:p w14:paraId="612C1F72"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rPr>
              <w:t>Tailboard / JSA &amp; PPE</w:t>
            </w:r>
          </w:p>
        </w:tc>
        <w:tc>
          <w:tcPr>
            <w:tcW w:w="3119" w:type="dxa"/>
          </w:tcPr>
          <w:p w14:paraId="74BF47FB"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rPr>
              <w:t>Lineman &amp; Affected Workers</w:t>
            </w:r>
          </w:p>
        </w:tc>
        <w:tc>
          <w:tcPr>
            <w:tcW w:w="2268" w:type="dxa"/>
          </w:tcPr>
          <w:p w14:paraId="693953C7"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rPr>
              <w:t>Every 3 years</w:t>
            </w:r>
          </w:p>
        </w:tc>
      </w:tr>
      <w:tr w:rsidR="009244EC" w:rsidRPr="002010EF" w14:paraId="7F633F6F" w14:textId="77777777" w:rsidTr="002010EF">
        <w:tc>
          <w:tcPr>
            <w:cnfStyle w:val="001000000000" w:firstRow="0" w:lastRow="0" w:firstColumn="1" w:lastColumn="0" w:oddVBand="0" w:evenVBand="0" w:oddHBand="0" w:evenHBand="0" w:firstRowFirstColumn="0" w:firstRowLastColumn="0" w:lastRowFirstColumn="0" w:lastRowLastColumn="0"/>
            <w:tcW w:w="562" w:type="dxa"/>
          </w:tcPr>
          <w:p w14:paraId="3131D9AC" w14:textId="77777777" w:rsidR="009244EC" w:rsidRPr="002010EF" w:rsidRDefault="009244EC" w:rsidP="002010EF">
            <w:pPr>
              <w:rPr>
                <w:rFonts w:cstheme="minorHAnsi"/>
              </w:rPr>
            </w:pPr>
            <w:r w:rsidRPr="002010EF">
              <w:rPr>
                <w:rFonts w:cstheme="minorHAnsi"/>
              </w:rPr>
              <w:t>5</w:t>
            </w:r>
          </w:p>
        </w:tc>
        <w:tc>
          <w:tcPr>
            <w:tcW w:w="3969" w:type="dxa"/>
          </w:tcPr>
          <w:p w14:paraId="607875C5"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rPr>
              <w:t xml:space="preserve">Switching Authorization </w:t>
            </w:r>
          </w:p>
        </w:tc>
        <w:tc>
          <w:tcPr>
            <w:tcW w:w="3119" w:type="dxa"/>
          </w:tcPr>
          <w:p w14:paraId="084B020D"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rPr>
              <w:t>Switchers</w:t>
            </w:r>
          </w:p>
        </w:tc>
        <w:tc>
          <w:tcPr>
            <w:tcW w:w="2268" w:type="dxa"/>
          </w:tcPr>
          <w:p w14:paraId="409A6D63"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rPr>
              <w:t>Every 3 years</w:t>
            </w:r>
          </w:p>
        </w:tc>
      </w:tr>
      <w:tr w:rsidR="009244EC" w:rsidRPr="002010EF" w14:paraId="291F48B1" w14:textId="77777777" w:rsidTr="002010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1D8588AD" w14:textId="77777777" w:rsidR="009244EC" w:rsidRPr="002010EF" w:rsidRDefault="009244EC" w:rsidP="002010EF">
            <w:pPr>
              <w:rPr>
                <w:rFonts w:cstheme="minorHAnsi"/>
              </w:rPr>
            </w:pPr>
            <w:r w:rsidRPr="002010EF">
              <w:rPr>
                <w:rFonts w:cstheme="minorHAnsi"/>
              </w:rPr>
              <w:t>6</w:t>
            </w:r>
          </w:p>
        </w:tc>
        <w:tc>
          <w:tcPr>
            <w:tcW w:w="3969" w:type="dxa"/>
          </w:tcPr>
          <w:p w14:paraId="26D9185C"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rPr>
              <w:t>Fall Protection &amp; Ladder Safety</w:t>
            </w:r>
          </w:p>
        </w:tc>
        <w:tc>
          <w:tcPr>
            <w:tcW w:w="3119" w:type="dxa"/>
          </w:tcPr>
          <w:p w14:paraId="71884E25"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rPr>
              <w:t>All Affected</w:t>
            </w:r>
          </w:p>
        </w:tc>
        <w:tc>
          <w:tcPr>
            <w:tcW w:w="2268" w:type="dxa"/>
          </w:tcPr>
          <w:p w14:paraId="152AE1A6" w14:textId="77777777" w:rsidR="009244EC" w:rsidRPr="002010EF" w:rsidRDefault="009244EC" w:rsidP="002010EF">
            <w:pPr>
              <w:cnfStyle w:val="000000100000" w:firstRow="0" w:lastRow="0" w:firstColumn="0" w:lastColumn="0" w:oddVBand="0" w:evenVBand="0" w:oddHBand="1" w:evenHBand="0" w:firstRowFirstColumn="0" w:firstRowLastColumn="0" w:lastRowFirstColumn="0" w:lastRowLastColumn="0"/>
              <w:rPr>
                <w:rFonts w:cstheme="minorHAnsi"/>
              </w:rPr>
            </w:pPr>
            <w:r w:rsidRPr="002010EF">
              <w:rPr>
                <w:rFonts w:cstheme="minorHAnsi"/>
              </w:rPr>
              <w:t xml:space="preserve">Every 3 years </w:t>
            </w:r>
          </w:p>
        </w:tc>
      </w:tr>
      <w:tr w:rsidR="009244EC" w:rsidRPr="002010EF" w14:paraId="13786445" w14:textId="77777777" w:rsidTr="002010EF">
        <w:tc>
          <w:tcPr>
            <w:cnfStyle w:val="001000000000" w:firstRow="0" w:lastRow="0" w:firstColumn="1" w:lastColumn="0" w:oddVBand="0" w:evenVBand="0" w:oddHBand="0" w:evenHBand="0" w:firstRowFirstColumn="0" w:firstRowLastColumn="0" w:lastRowFirstColumn="0" w:lastRowLastColumn="0"/>
            <w:tcW w:w="562" w:type="dxa"/>
          </w:tcPr>
          <w:p w14:paraId="3034684C" w14:textId="77777777" w:rsidR="009244EC" w:rsidRPr="002010EF" w:rsidRDefault="009244EC" w:rsidP="002010EF">
            <w:pPr>
              <w:rPr>
                <w:rFonts w:cstheme="minorHAnsi"/>
              </w:rPr>
            </w:pPr>
            <w:r w:rsidRPr="002010EF">
              <w:rPr>
                <w:rFonts w:cstheme="minorHAnsi"/>
              </w:rPr>
              <w:t>7</w:t>
            </w:r>
          </w:p>
        </w:tc>
        <w:tc>
          <w:tcPr>
            <w:tcW w:w="3969" w:type="dxa"/>
          </w:tcPr>
          <w:p w14:paraId="6591F5B6"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rPr>
              <w:t xml:space="preserve">Streetlight Program </w:t>
            </w:r>
          </w:p>
        </w:tc>
        <w:tc>
          <w:tcPr>
            <w:tcW w:w="3119" w:type="dxa"/>
          </w:tcPr>
          <w:p w14:paraId="2B8C399C"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rPr>
              <w:t xml:space="preserve">Technicians </w:t>
            </w:r>
          </w:p>
        </w:tc>
        <w:tc>
          <w:tcPr>
            <w:tcW w:w="2268" w:type="dxa"/>
          </w:tcPr>
          <w:p w14:paraId="3D8ADE21" w14:textId="77777777" w:rsidR="009244EC" w:rsidRPr="002010EF" w:rsidRDefault="009244EC" w:rsidP="002010EF">
            <w:pPr>
              <w:cnfStyle w:val="000000000000" w:firstRow="0" w:lastRow="0" w:firstColumn="0" w:lastColumn="0" w:oddVBand="0" w:evenVBand="0" w:oddHBand="0" w:evenHBand="0" w:firstRowFirstColumn="0" w:firstRowLastColumn="0" w:lastRowFirstColumn="0" w:lastRowLastColumn="0"/>
              <w:rPr>
                <w:rFonts w:cstheme="minorHAnsi"/>
              </w:rPr>
            </w:pPr>
            <w:r w:rsidRPr="002010EF">
              <w:rPr>
                <w:rFonts w:cstheme="minorHAnsi"/>
              </w:rPr>
              <w:t xml:space="preserve">Skills Training Certification! </w:t>
            </w:r>
          </w:p>
        </w:tc>
      </w:tr>
    </w:tbl>
    <w:p w14:paraId="0CAB5B19" w14:textId="77777777" w:rsidR="009244EC" w:rsidRPr="002010EF" w:rsidRDefault="009244EC" w:rsidP="009244EC">
      <w:pPr>
        <w:rPr>
          <w:rFonts w:asciiTheme="minorHAnsi" w:eastAsia="PMingLiU" w:hAnsiTheme="minorHAnsi" w:cstheme="minorHAnsi"/>
          <w:b/>
          <w:i/>
        </w:rPr>
      </w:pPr>
    </w:p>
    <w:p w14:paraId="24D2921E" w14:textId="77777777" w:rsidR="009244EC" w:rsidRPr="002010EF" w:rsidRDefault="009244EC" w:rsidP="009244EC">
      <w:pPr>
        <w:rPr>
          <w:rFonts w:asciiTheme="minorHAnsi" w:eastAsia="PMingLiU" w:hAnsiTheme="minorHAnsi" w:cstheme="minorHAnsi"/>
          <w:b/>
          <w:i/>
          <w:sz w:val="18"/>
          <w:szCs w:val="18"/>
        </w:rPr>
      </w:pPr>
      <w:r w:rsidRPr="002010EF">
        <w:rPr>
          <w:rFonts w:asciiTheme="minorHAnsi" w:eastAsia="PMingLiU" w:hAnsiTheme="minorHAnsi" w:cstheme="minorHAnsi"/>
          <w:b/>
          <w:i/>
          <w:sz w:val="18"/>
          <w:szCs w:val="18"/>
        </w:rPr>
        <w:t>! Notes Skills Training Certified Persons:</w:t>
      </w:r>
    </w:p>
    <w:p w14:paraId="3D3C600A" w14:textId="77777777" w:rsidR="009244EC" w:rsidRPr="002010EF" w:rsidRDefault="009244EC" w:rsidP="009244EC">
      <w:pPr>
        <w:pStyle w:val="ListParagraph"/>
        <w:numPr>
          <w:ilvl w:val="0"/>
          <w:numId w:val="46"/>
        </w:numPr>
        <w:spacing w:after="160" w:line="259" w:lineRule="auto"/>
        <w:contextualSpacing/>
        <w:rPr>
          <w:rFonts w:asciiTheme="minorHAnsi" w:eastAsia="PMingLiU" w:hAnsiTheme="minorHAnsi" w:cstheme="minorHAnsi"/>
          <w:b/>
          <w:i/>
          <w:sz w:val="18"/>
          <w:szCs w:val="18"/>
        </w:rPr>
      </w:pPr>
      <w:r w:rsidRPr="002010EF">
        <w:rPr>
          <w:rFonts w:asciiTheme="minorHAnsi" w:eastAsia="PMingLiU" w:hAnsiTheme="minorHAnsi" w:cstheme="minorHAnsi"/>
          <w:b/>
          <w:i/>
          <w:sz w:val="18"/>
          <w:szCs w:val="18"/>
        </w:rPr>
        <w:t>Proof Training for workers must be submitted to the Contractor Manager at the start of contract, renewal or when refresher is due and for new employees.</w:t>
      </w:r>
    </w:p>
    <w:p w14:paraId="503D42FD" w14:textId="77777777" w:rsidR="009244EC" w:rsidRPr="002010EF" w:rsidRDefault="009244EC" w:rsidP="009244EC">
      <w:pPr>
        <w:pStyle w:val="ListParagraph"/>
        <w:numPr>
          <w:ilvl w:val="0"/>
          <w:numId w:val="46"/>
        </w:numPr>
        <w:spacing w:after="160" w:line="259" w:lineRule="auto"/>
        <w:contextualSpacing/>
        <w:rPr>
          <w:rFonts w:asciiTheme="minorHAnsi" w:eastAsia="PMingLiU" w:hAnsiTheme="minorHAnsi" w:cstheme="minorHAnsi"/>
          <w:b/>
          <w:i/>
          <w:sz w:val="18"/>
          <w:szCs w:val="18"/>
        </w:rPr>
      </w:pPr>
      <w:r w:rsidRPr="002010EF">
        <w:rPr>
          <w:rFonts w:asciiTheme="minorHAnsi" w:eastAsia="PMingLiU" w:hAnsiTheme="minorHAnsi" w:cstheme="minorHAnsi"/>
          <w:b/>
          <w:i/>
          <w:sz w:val="18"/>
          <w:szCs w:val="18"/>
        </w:rPr>
        <w:lastRenderedPageBreak/>
        <w:t xml:space="preserve">In any case where a worker has been inactive for a period of one year or more in their trade or any area of their work for which they are Certified, a refresher training is required prior to working on JPS Worksite or carrying out such work activity they have not performed in excess of one year. </w:t>
      </w:r>
    </w:p>
    <w:p w14:paraId="593FB834" w14:textId="77777777" w:rsidR="009244EC" w:rsidRPr="002010EF" w:rsidRDefault="009244EC" w:rsidP="009244EC">
      <w:pPr>
        <w:pStyle w:val="ListParagraph"/>
        <w:numPr>
          <w:ilvl w:val="0"/>
          <w:numId w:val="46"/>
        </w:numPr>
        <w:spacing w:after="160" w:line="259" w:lineRule="auto"/>
        <w:contextualSpacing/>
        <w:rPr>
          <w:rFonts w:asciiTheme="minorHAnsi" w:eastAsia="PMingLiU" w:hAnsiTheme="minorHAnsi" w:cstheme="minorHAnsi"/>
          <w:b/>
          <w:i/>
          <w:sz w:val="18"/>
          <w:szCs w:val="18"/>
        </w:rPr>
      </w:pPr>
      <w:r w:rsidRPr="002010EF">
        <w:rPr>
          <w:rFonts w:asciiTheme="minorHAnsi" w:eastAsia="PMingLiU" w:hAnsiTheme="minorHAnsi" w:cstheme="minorHAnsi"/>
          <w:b/>
          <w:i/>
          <w:sz w:val="18"/>
          <w:szCs w:val="18"/>
        </w:rPr>
        <w:t>Workers must receive additional or refresher training if any or both of the below situation exists:</w:t>
      </w:r>
    </w:p>
    <w:p w14:paraId="7C8A89FD" w14:textId="77777777" w:rsidR="009244EC" w:rsidRPr="002010EF" w:rsidRDefault="009244EC" w:rsidP="009244EC">
      <w:pPr>
        <w:pStyle w:val="ListParagraph"/>
        <w:numPr>
          <w:ilvl w:val="1"/>
          <w:numId w:val="46"/>
        </w:numPr>
        <w:spacing w:after="160" w:line="259" w:lineRule="auto"/>
        <w:contextualSpacing/>
        <w:rPr>
          <w:rFonts w:asciiTheme="minorHAnsi" w:eastAsia="PMingLiU" w:hAnsiTheme="minorHAnsi" w:cstheme="minorHAnsi"/>
          <w:b/>
          <w:i/>
          <w:sz w:val="18"/>
          <w:szCs w:val="18"/>
        </w:rPr>
      </w:pPr>
      <w:r w:rsidRPr="002010EF">
        <w:rPr>
          <w:rFonts w:asciiTheme="minorHAnsi" w:eastAsia="PMingLiU" w:hAnsiTheme="minorHAnsi" w:cstheme="minorHAnsi"/>
          <w:b/>
          <w:i/>
          <w:sz w:val="18"/>
          <w:szCs w:val="18"/>
        </w:rPr>
        <w:t>If new technology, procedures, or change in procedures cause new safety-related work practices to be introduced</w:t>
      </w:r>
    </w:p>
    <w:p w14:paraId="69DCACB6" w14:textId="77777777" w:rsidR="009244EC" w:rsidRPr="002010EF" w:rsidRDefault="009244EC" w:rsidP="009244EC">
      <w:pPr>
        <w:pStyle w:val="ListParagraph"/>
        <w:numPr>
          <w:ilvl w:val="1"/>
          <w:numId w:val="46"/>
        </w:numPr>
        <w:spacing w:after="160" w:line="259" w:lineRule="auto"/>
        <w:contextualSpacing/>
        <w:rPr>
          <w:rFonts w:asciiTheme="minorHAnsi" w:eastAsia="PMingLiU" w:hAnsiTheme="minorHAnsi" w:cstheme="minorHAnsi"/>
          <w:b/>
          <w:i/>
          <w:sz w:val="18"/>
          <w:szCs w:val="18"/>
        </w:rPr>
      </w:pPr>
      <w:r w:rsidRPr="002010EF">
        <w:rPr>
          <w:rFonts w:asciiTheme="minorHAnsi" w:eastAsia="PMingLiU" w:hAnsiTheme="minorHAnsi" w:cstheme="minorHAnsi"/>
          <w:b/>
          <w:i/>
          <w:sz w:val="18"/>
          <w:szCs w:val="18"/>
        </w:rPr>
        <w:t>If supervision and inspection indicate that the worker is not complying with safety-related work practices</w:t>
      </w:r>
      <w:r w:rsidRPr="002010EF">
        <w:rPr>
          <w:rFonts w:asciiTheme="minorHAnsi" w:eastAsia="PMingLiU" w:hAnsiTheme="minorHAnsi" w:cstheme="minorHAnsi"/>
          <w:b/>
          <w:i/>
          <w:sz w:val="18"/>
          <w:szCs w:val="18"/>
        </w:rPr>
        <w:br w:type="page"/>
      </w:r>
    </w:p>
    <w:p w14:paraId="51DAC16B" w14:textId="77777777" w:rsidR="009244EC" w:rsidRPr="002010EF" w:rsidRDefault="009244EC" w:rsidP="007C3B46">
      <w:pPr>
        <w:pStyle w:val="Heading2"/>
        <w:numPr>
          <w:ilvl w:val="0"/>
          <w:numId w:val="0"/>
        </w:numPr>
      </w:pPr>
      <w:bookmarkStart w:id="71" w:name="_Toc133511821"/>
      <w:bookmarkStart w:id="72" w:name="_Toc133512858"/>
      <w:r w:rsidRPr="002010EF">
        <w:rPr>
          <w:rFonts w:eastAsia="PMingLiU"/>
        </w:rPr>
        <w:lastRenderedPageBreak/>
        <w:t xml:space="preserve">Appendix D - </w:t>
      </w:r>
      <w:r w:rsidRPr="002010EF">
        <w:t>Preliminary Accident/Incident Report Form</w:t>
      </w:r>
      <w:bookmarkEnd w:id="71"/>
      <w:bookmarkEnd w:id="72"/>
    </w:p>
    <w:p w14:paraId="503B1703" w14:textId="77777777" w:rsidR="009244EC" w:rsidRPr="002010EF" w:rsidRDefault="009244EC" w:rsidP="009244EC">
      <w:pPr>
        <w:rPr>
          <w:rFonts w:asciiTheme="minorHAnsi" w:hAnsiTheme="minorHAnsi" w:cstheme="minorHAnsi"/>
          <w:b/>
          <w:sz w:val="12"/>
          <w:szCs w:val="12"/>
        </w:rPr>
      </w:pPr>
    </w:p>
    <w:tbl>
      <w:tblPr>
        <w:tblpPr w:leftFromText="180" w:rightFromText="180" w:vertAnchor="text" w:horzAnchor="margin" w:tblpY="49"/>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33"/>
        <w:gridCol w:w="1236"/>
        <w:gridCol w:w="1945"/>
        <w:gridCol w:w="1413"/>
        <w:gridCol w:w="1201"/>
        <w:gridCol w:w="1009"/>
      </w:tblGrid>
      <w:tr w:rsidR="009244EC" w:rsidRPr="002010EF" w14:paraId="094C766A" w14:textId="77777777" w:rsidTr="002010EF">
        <w:trPr>
          <w:trHeight w:val="1094"/>
        </w:trPr>
        <w:tc>
          <w:tcPr>
            <w:tcW w:w="2933" w:type="dxa"/>
          </w:tcPr>
          <w:p w14:paraId="05EEB293" w14:textId="77777777" w:rsidR="009244EC" w:rsidRPr="002010EF" w:rsidRDefault="009244EC" w:rsidP="002010EF">
            <w:pPr>
              <w:rPr>
                <w:rFonts w:asciiTheme="minorHAnsi" w:hAnsiTheme="minorHAnsi" w:cstheme="minorHAnsi"/>
                <w:b/>
              </w:rPr>
            </w:pPr>
            <w:r w:rsidRPr="002010EF">
              <w:rPr>
                <w:rFonts w:asciiTheme="minorHAnsi" w:hAnsiTheme="minorHAnsi" w:cstheme="minorHAnsi"/>
                <w:b/>
              </w:rPr>
              <w:t>OHSE Incident Type</w:t>
            </w:r>
          </w:p>
          <w:p w14:paraId="314554C5" w14:textId="77777777" w:rsidR="009244EC" w:rsidRPr="002010EF" w:rsidRDefault="009244EC" w:rsidP="002010EF">
            <w:pPr>
              <w:rPr>
                <w:rFonts w:asciiTheme="minorHAnsi" w:hAnsiTheme="minorHAnsi" w:cstheme="minorHAnsi"/>
                <w:i/>
                <w:color w:val="0033CC"/>
                <w:sz w:val="18"/>
                <w:szCs w:val="18"/>
              </w:rPr>
            </w:pPr>
            <w:r w:rsidRPr="002010EF">
              <w:rPr>
                <w:rFonts w:asciiTheme="minorHAnsi" w:hAnsiTheme="minorHAnsi" w:cstheme="minorHAnsi"/>
                <w:i/>
                <w:color w:val="0033CC"/>
                <w:sz w:val="18"/>
                <w:szCs w:val="18"/>
              </w:rPr>
              <w:t>(double click to check box; if other, please explain)</w:t>
            </w:r>
          </w:p>
        </w:tc>
        <w:tc>
          <w:tcPr>
            <w:tcW w:w="3181" w:type="dxa"/>
            <w:gridSpan w:val="2"/>
            <w:tcBorders>
              <w:right w:val="nil"/>
            </w:tcBorders>
          </w:tcPr>
          <w:p w14:paraId="4BD1D937"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fldChar w:fldCharType="begin">
                <w:ffData>
                  <w:name w:val=""/>
                  <w:enabled/>
                  <w:calcOnExit w:val="0"/>
                  <w:checkBox>
                    <w:sizeAuto/>
                    <w:default w:val="0"/>
                  </w:checkBox>
                </w:ffData>
              </w:fldChar>
            </w:r>
            <w:r w:rsidRPr="002010EF">
              <w:rPr>
                <w:rFonts w:asciiTheme="minorHAnsi" w:hAnsiTheme="minorHAnsi" w:cstheme="minorHAnsi"/>
              </w:rPr>
              <w:instrText xml:space="preserve"> FORMCHECKBOX </w:instrText>
            </w:r>
            <w:r w:rsidR="006D6D4D">
              <w:rPr>
                <w:rFonts w:asciiTheme="minorHAnsi" w:hAnsiTheme="minorHAnsi" w:cstheme="minorHAnsi"/>
              </w:rPr>
            </w:r>
            <w:r w:rsidR="006D6D4D">
              <w:rPr>
                <w:rFonts w:asciiTheme="minorHAnsi" w:hAnsiTheme="minorHAnsi" w:cstheme="minorHAnsi"/>
              </w:rPr>
              <w:fldChar w:fldCharType="separate"/>
            </w:r>
            <w:r w:rsidRPr="002010EF">
              <w:rPr>
                <w:rFonts w:asciiTheme="minorHAnsi" w:hAnsiTheme="minorHAnsi" w:cstheme="minorHAnsi"/>
              </w:rPr>
              <w:fldChar w:fldCharType="end"/>
            </w:r>
            <w:r w:rsidRPr="002010EF">
              <w:rPr>
                <w:rFonts w:asciiTheme="minorHAnsi" w:hAnsiTheme="minorHAnsi" w:cstheme="minorHAnsi"/>
              </w:rPr>
              <w:t xml:space="preserve">   Fatality</w:t>
            </w:r>
          </w:p>
          <w:p w14:paraId="4C86F00A"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fldChar w:fldCharType="begin">
                <w:ffData>
                  <w:name w:val="Check1"/>
                  <w:enabled/>
                  <w:calcOnExit w:val="0"/>
                  <w:checkBox>
                    <w:sizeAuto/>
                    <w:default w:val="0"/>
                  </w:checkBox>
                </w:ffData>
              </w:fldChar>
            </w:r>
            <w:bookmarkStart w:id="73" w:name="Check1"/>
            <w:r w:rsidRPr="002010EF">
              <w:rPr>
                <w:rFonts w:asciiTheme="minorHAnsi" w:hAnsiTheme="minorHAnsi" w:cstheme="minorHAnsi"/>
              </w:rPr>
              <w:instrText xml:space="preserve"> FORMCHECKBOX </w:instrText>
            </w:r>
            <w:r w:rsidR="006D6D4D">
              <w:rPr>
                <w:rFonts w:asciiTheme="minorHAnsi" w:hAnsiTheme="minorHAnsi" w:cstheme="minorHAnsi"/>
              </w:rPr>
            </w:r>
            <w:r w:rsidR="006D6D4D">
              <w:rPr>
                <w:rFonts w:asciiTheme="minorHAnsi" w:hAnsiTheme="minorHAnsi" w:cstheme="minorHAnsi"/>
              </w:rPr>
              <w:fldChar w:fldCharType="separate"/>
            </w:r>
            <w:r w:rsidRPr="002010EF">
              <w:rPr>
                <w:rFonts w:asciiTheme="minorHAnsi" w:hAnsiTheme="minorHAnsi" w:cstheme="minorHAnsi"/>
              </w:rPr>
              <w:fldChar w:fldCharType="end"/>
            </w:r>
            <w:bookmarkEnd w:id="73"/>
            <w:r w:rsidRPr="002010EF">
              <w:rPr>
                <w:rFonts w:asciiTheme="minorHAnsi" w:hAnsiTheme="minorHAnsi" w:cstheme="minorHAnsi"/>
              </w:rPr>
              <w:t xml:space="preserve">   Personnel Accident</w:t>
            </w:r>
          </w:p>
          <w:p w14:paraId="6FB3A066"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fldChar w:fldCharType="begin">
                <w:ffData>
                  <w:name w:val="Check3"/>
                  <w:enabled/>
                  <w:calcOnExit w:val="0"/>
                  <w:checkBox>
                    <w:sizeAuto/>
                    <w:default w:val="0"/>
                  </w:checkBox>
                </w:ffData>
              </w:fldChar>
            </w:r>
            <w:r w:rsidRPr="002010EF">
              <w:rPr>
                <w:rFonts w:asciiTheme="minorHAnsi" w:hAnsiTheme="minorHAnsi" w:cstheme="minorHAnsi"/>
              </w:rPr>
              <w:instrText xml:space="preserve"> FORMCHECKBOX </w:instrText>
            </w:r>
            <w:r w:rsidR="006D6D4D">
              <w:rPr>
                <w:rFonts w:asciiTheme="minorHAnsi" w:hAnsiTheme="minorHAnsi" w:cstheme="minorHAnsi"/>
              </w:rPr>
            </w:r>
            <w:r w:rsidR="006D6D4D">
              <w:rPr>
                <w:rFonts w:asciiTheme="minorHAnsi" w:hAnsiTheme="minorHAnsi" w:cstheme="minorHAnsi"/>
              </w:rPr>
              <w:fldChar w:fldCharType="separate"/>
            </w:r>
            <w:r w:rsidRPr="002010EF">
              <w:rPr>
                <w:rFonts w:asciiTheme="minorHAnsi" w:hAnsiTheme="minorHAnsi" w:cstheme="minorHAnsi"/>
              </w:rPr>
              <w:fldChar w:fldCharType="end"/>
            </w:r>
            <w:r w:rsidRPr="002010EF">
              <w:rPr>
                <w:rFonts w:asciiTheme="minorHAnsi" w:hAnsiTheme="minorHAnsi" w:cstheme="minorHAnsi"/>
              </w:rPr>
              <w:t xml:space="preserve">   Motor Vehicle Accident</w:t>
            </w:r>
          </w:p>
          <w:p w14:paraId="591D510E"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fldChar w:fldCharType="begin">
                <w:ffData>
                  <w:name w:val="Check3"/>
                  <w:enabled/>
                  <w:calcOnExit w:val="0"/>
                  <w:checkBox>
                    <w:sizeAuto/>
                    <w:default w:val="0"/>
                  </w:checkBox>
                </w:ffData>
              </w:fldChar>
            </w:r>
            <w:r w:rsidRPr="002010EF">
              <w:rPr>
                <w:rFonts w:asciiTheme="minorHAnsi" w:hAnsiTheme="minorHAnsi" w:cstheme="minorHAnsi"/>
              </w:rPr>
              <w:instrText xml:space="preserve"> FORMCHECKBOX </w:instrText>
            </w:r>
            <w:r w:rsidR="006D6D4D">
              <w:rPr>
                <w:rFonts w:asciiTheme="minorHAnsi" w:hAnsiTheme="minorHAnsi" w:cstheme="minorHAnsi"/>
              </w:rPr>
            </w:r>
            <w:r w:rsidR="006D6D4D">
              <w:rPr>
                <w:rFonts w:asciiTheme="minorHAnsi" w:hAnsiTheme="minorHAnsi" w:cstheme="minorHAnsi"/>
              </w:rPr>
              <w:fldChar w:fldCharType="separate"/>
            </w:r>
            <w:r w:rsidRPr="002010EF">
              <w:rPr>
                <w:rFonts w:asciiTheme="minorHAnsi" w:hAnsiTheme="minorHAnsi" w:cstheme="minorHAnsi"/>
              </w:rPr>
              <w:fldChar w:fldCharType="end"/>
            </w:r>
            <w:r w:rsidRPr="002010EF">
              <w:rPr>
                <w:rFonts w:asciiTheme="minorHAnsi" w:hAnsiTheme="minorHAnsi" w:cstheme="minorHAnsi"/>
              </w:rPr>
              <w:t xml:space="preserve">   Medical/First Aid </w:t>
            </w:r>
          </w:p>
          <w:p w14:paraId="54BB646B"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fldChar w:fldCharType="begin">
                <w:ffData>
                  <w:name w:val="Check4"/>
                  <w:enabled/>
                  <w:calcOnExit w:val="0"/>
                  <w:checkBox>
                    <w:sizeAuto/>
                    <w:default w:val="0"/>
                  </w:checkBox>
                </w:ffData>
              </w:fldChar>
            </w:r>
            <w:r w:rsidRPr="002010EF">
              <w:rPr>
                <w:rFonts w:asciiTheme="minorHAnsi" w:hAnsiTheme="minorHAnsi" w:cstheme="minorHAnsi"/>
              </w:rPr>
              <w:instrText xml:space="preserve"> FORMCHECKBOX </w:instrText>
            </w:r>
            <w:r w:rsidR="006D6D4D">
              <w:rPr>
                <w:rFonts w:asciiTheme="minorHAnsi" w:hAnsiTheme="minorHAnsi" w:cstheme="minorHAnsi"/>
              </w:rPr>
            </w:r>
            <w:r w:rsidR="006D6D4D">
              <w:rPr>
                <w:rFonts w:asciiTheme="minorHAnsi" w:hAnsiTheme="minorHAnsi" w:cstheme="minorHAnsi"/>
              </w:rPr>
              <w:fldChar w:fldCharType="separate"/>
            </w:r>
            <w:r w:rsidRPr="002010EF">
              <w:rPr>
                <w:rFonts w:asciiTheme="minorHAnsi" w:hAnsiTheme="minorHAnsi" w:cstheme="minorHAnsi"/>
              </w:rPr>
              <w:fldChar w:fldCharType="end"/>
            </w:r>
            <w:r w:rsidRPr="002010EF">
              <w:rPr>
                <w:rFonts w:asciiTheme="minorHAnsi" w:hAnsiTheme="minorHAnsi" w:cstheme="minorHAnsi"/>
              </w:rPr>
              <w:t xml:space="preserve">   Near Miss</w:t>
            </w:r>
          </w:p>
          <w:p w14:paraId="34085103"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fldChar w:fldCharType="begin">
                <w:ffData>
                  <w:name w:val="Check5"/>
                  <w:enabled w:val="0"/>
                  <w:calcOnExit w:val="0"/>
                  <w:checkBox>
                    <w:sizeAuto/>
                    <w:default w:val="0"/>
                  </w:checkBox>
                </w:ffData>
              </w:fldChar>
            </w:r>
            <w:bookmarkStart w:id="74" w:name="Check5"/>
            <w:r w:rsidRPr="002010EF">
              <w:rPr>
                <w:rFonts w:asciiTheme="minorHAnsi" w:hAnsiTheme="minorHAnsi" w:cstheme="minorHAnsi"/>
              </w:rPr>
              <w:instrText xml:space="preserve"> FORMCHECKBOX </w:instrText>
            </w:r>
            <w:r w:rsidR="006D6D4D">
              <w:rPr>
                <w:rFonts w:asciiTheme="minorHAnsi" w:hAnsiTheme="minorHAnsi" w:cstheme="minorHAnsi"/>
              </w:rPr>
            </w:r>
            <w:r w:rsidR="006D6D4D">
              <w:rPr>
                <w:rFonts w:asciiTheme="minorHAnsi" w:hAnsiTheme="minorHAnsi" w:cstheme="minorHAnsi"/>
              </w:rPr>
              <w:fldChar w:fldCharType="separate"/>
            </w:r>
            <w:r w:rsidRPr="002010EF">
              <w:rPr>
                <w:rFonts w:asciiTheme="minorHAnsi" w:hAnsiTheme="minorHAnsi" w:cstheme="minorHAnsi"/>
              </w:rPr>
              <w:fldChar w:fldCharType="end"/>
            </w:r>
            <w:bookmarkEnd w:id="74"/>
            <w:r w:rsidRPr="002010EF">
              <w:rPr>
                <w:rFonts w:asciiTheme="minorHAnsi" w:hAnsiTheme="minorHAnsi" w:cstheme="minorHAnsi"/>
              </w:rPr>
              <w:t xml:space="preserve">   Contractor Accident/Incident</w:t>
            </w:r>
          </w:p>
          <w:p w14:paraId="3E18A865"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t xml:space="preserve">  </w:t>
            </w:r>
          </w:p>
        </w:tc>
        <w:tc>
          <w:tcPr>
            <w:tcW w:w="3623" w:type="dxa"/>
            <w:gridSpan w:val="3"/>
            <w:tcBorders>
              <w:left w:val="nil"/>
            </w:tcBorders>
          </w:tcPr>
          <w:p w14:paraId="53010F65" w14:textId="77777777" w:rsidR="009244EC" w:rsidRPr="002010EF" w:rsidRDefault="009244EC" w:rsidP="002010EF">
            <w:pPr>
              <w:ind w:left="72"/>
              <w:rPr>
                <w:rFonts w:asciiTheme="minorHAnsi" w:hAnsiTheme="minorHAnsi" w:cstheme="minorHAnsi"/>
                <w:b/>
              </w:rPr>
            </w:pPr>
            <w:r w:rsidRPr="002010EF">
              <w:rPr>
                <w:rFonts w:asciiTheme="minorHAnsi" w:hAnsiTheme="minorHAnsi" w:cstheme="minorHAnsi"/>
                <w:b/>
              </w:rPr>
              <w:t xml:space="preserve"> </w:t>
            </w:r>
            <w:r w:rsidRPr="002010EF">
              <w:rPr>
                <w:rFonts w:asciiTheme="minorHAnsi" w:hAnsiTheme="minorHAnsi" w:cstheme="minorHAnsi"/>
              </w:rPr>
              <w:fldChar w:fldCharType="begin">
                <w:ffData>
                  <w:name w:val=""/>
                  <w:enabled/>
                  <w:calcOnExit w:val="0"/>
                  <w:checkBox>
                    <w:sizeAuto/>
                    <w:default w:val="0"/>
                  </w:checkBox>
                </w:ffData>
              </w:fldChar>
            </w:r>
            <w:r w:rsidRPr="002010EF">
              <w:rPr>
                <w:rFonts w:asciiTheme="minorHAnsi" w:hAnsiTheme="minorHAnsi" w:cstheme="minorHAnsi"/>
              </w:rPr>
              <w:instrText xml:space="preserve"> FORMCHECKBOX </w:instrText>
            </w:r>
            <w:r w:rsidR="006D6D4D">
              <w:rPr>
                <w:rFonts w:asciiTheme="minorHAnsi" w:hAnsiTheme="minorHAnsi" w:cstheme="minorHAnsi"/>
              </w:rPr>
            </w:r>
            <w:r w:rsidR="006D6D4D">
              <w:rPr>
                <w:rFonts w:asciiTheme="minorHAnsi" w:hAnsiTheme="minorHAnsi" w:cstheme="minorHAnsi"/>
              </w:rPr>
              <w:fldChar w:fldCharType="separate"/>
            </w:r>
            <w:r w:rsidRPr="002010EF">
              <w:rPr>
                <w:rFonts w:asciiTheme="minorHAnsi" w:hAnsiTheme="minorHAnsi" w:cstheme="minorHAnsi"/>
              </w:rPr>
              <w:fldChar w:fldCharType="end"/>
            </w:r>
            <w:r w:rsidRPr="002010EF">
              <w:rPr>
                <w:rFonts w:asciiTheme="minorHAnsi" w:hAnsiTheme="minorHAnsi" w:cstheme="minorHAnsi"/>
                <w:b/>
                <w:bCs/>
              </w:rPr>
              <w:t xml:space="preserve"> </w:t>
            </w:r>
            <w:r w:rsidRPr="002010EF">
              <w:rPr>
                <w:rFonts w:asciiTheme="minorHAnsi" w:hAnsiTheme="minorHAnsi" w:cstheme="minorHAnsi"/>
                <w:b/>
              </w:rPr>
              <w:t xml:space="preserve">  </w:t>
            </w:r>
            <w:r w:rsidRPr="002010EF">
              <w:rPr>
                <w:rFonts w:asciiTheme="minorHAnsi" w:hAnsiTheme="minorHAnsi" w:cstheme="minorHAnsi"/>
              </w:rPr>
              <w:t xml:space="preserve">Spill </w:t>
            </w:r>
            <w:r w:rsidRPr="002010EF">
              <w:rPr>
                <w:rFonts w:asciiTheme="minorHAnsi" w:hAnsiTheme="minorHAnsi" w:cstheme="minorHAnsi"/>
                <w:b/>
              </w:rPr>
              <w:t xml:space="preserve">             </w:t>
            </w:r>
          </w:p>
          <w:p w14:paraId="6AB87453" w14:textId="77777777" w:rsidR="009244EC" w:rsidRPr="002010EF" w:rsidRDefault="009244EC" w:rsidP="002010EF">
            <w:pPr>
              <w:ind w:left="72"/>
              <w:rPr>
                <w:rFonts w:asciiTheme="minorHAnsi" w:hAnsiTheme="minorHAnsi" w:cstheme="minorHAnsi"/>
              </w:rPr>
            </w:pPr>
            <w:r w:rsidRPr="002010EF">
              <w:rPr>
                <w:rFonts w:asciiTheme="minorHAnsi" w:hAnsiTheme="minorHAnsi" w:cstheme="minorHAnsi"/>
                <w:b/>
              </w:rPr>
              <w:t xml:space="preserve"> </w:t>
            </w:r>
            <w:r w:rsidRPr="002010EF">
              <w:rPr>
                <w:rFonts w:asciiTheme="minorHAnsi" w:hAnsiTheme="minorHAnsi" w:cstheme="minorHAnsi"/>
                <w:b/>
              </w:rPr>
              <w:fldChar w:fldCharType="begin">
                <w:ffData>
                  <w:name w:val="Check2"/>
                  <w:enabled/>
                  <w:calcOnExit w:val="0"/>
                  <w:checkBox>
                    <w:sizeAuto/>
                    <w:default w:val="0"/>
                  </w:checkBox>
                </w:ffData>
              </w:fldChar>
            </w:r>
            <w:bookmarkStart w:id="75" w:name="Check2"/>
            <w:r w:rsidRPr="002010EF">
              <w:rPr>
                <w:rFonts w:asciiTheme="minorHAnsi" w:hAnsiTheme="minorHAnsi" w:cstheme="minorHAnsi"/>
                <w:b/>
              </w:rPr>
              <w:instrText xml:space="preserve"> FORMCHECKBOX </w:instrText>
            </w:r>
            <w:r w:rsidR="006D6D4D">
              <w:rPr>
                <w:rFonts w:asciiTheme="minorHAnsi" w:hAnsiTheme="minorHAnsi" w:cstheme="minorHAnsi"/>
                <w:b/>
              </w:rPr>
            </w:r>
            <w:r w:rsidR="006D6D4D">
              <w:rPr>
                <w:rFonts w:asciiTheme="minorHAnsi" w:hAnsiTheme="minorHAnsi" w:cstheme="minorHAnsi"/>
                <w:b/>
              </w:rPr>
              <w:fldChar w:fldCharType="separate"/>
            </w:r>
            <w:r w:rsidRPr="002010EF">
              <w:rPr>
                <w:rFonts w:asciiTheme="minorHAnsi" w:hAnsiTheme="minorHAnsi" w:cstheme="minorHAnsi"/>
                <w:b/>
              </w:rPr>
              <w:fldChar w:fldCharType="end"/>
            </w:r>
            <w:bookmarkEnd w:id="75"/>
            <w:r w:rsidRPr="002010EF">
              <w:rPr>
                <w:rFonts w:asciiTheme="minorHAnsi" w:hAnsiTheme="minorHAnsi" w:cstheme="minorHAnsi"/>
                <w:bCs/>
              </w:rPr>
              <w:t xml:space="preserve">   Fire</w:t>
            </w:r>
            <w:r w:rsidRPr="002010EF">
              <w:rPr>
                <w:rFonts w:asciiTheme="minorHAnsi" w:hAnsiTheme="minorHAnsi" w:cstheme="minorHAnsi"/>
                <w:b/>
              </w:rPr>
              <w:t xml:space="preserve">              </w:t>
            </w:r>
          </w:p>
          <w:p w14:paraId="41537DCD" w14:textId="77777777" w:rsidR="009244EC" w:rsidRPr="002010EF" w:rsidRDefault="009244EC" w:rsidP="002010EF">
            <w:pPr>
              <w:ind w:left="72"/>
              <w:rPr>
                <w:rFonts w:asciiTheme="minorHAnsi" w:hAnsiTheme="minorHAnsi" w:cstheme="minorHAnsi"/>
              </w:rPr>
            </w:pPr>
            <w:r w:rsidRPr="002010EF">
              <w:rPr>
                <w:rFonts w:asciiTheme="minorHAnsi" w:hAnsiTheme="minorHAnsi" w:cstheme="minorHAnsi"/>
              </w:rPr>
              <w:t xml:space="preserve"> </w:t>
            </w:r>
            <w:r w:rsidRPr="002010EF">
              <w:rPr>
                <w:rFonts w:asciiTheme="minorHAnsi" w:hAnsiTheme="minorHAnsi" w:cstheme="minorHAnsi"/>
              </w:rPr>
              <w:fldChar w:fldCharType="begin">
                <w:ffData>
                  <w:name w:val="Check9"/>
                  <w:enabled/>
                  <w:calcOnExit w:val="0"/>
                  <w:checkBox>
                    <w:sizeAuto/>
                    <w:default w:val="0"/>
                  </w:checkBox>
                </w:ffData>
              </w:fldChar>
            </w:r>
            <w:r w:rsidRPr="002010EF">
              <w:rPr>
                <w:rFonts w:asciiTheme="minorHAnsi" w:hAnsiTheme="minorHAnsi" w:cstheme="minorHAnsi"/>
              </w:rPr>
              <w:instrText xml:space="preserve"> FORMCHECKBOX </w:instrText>
            </w:r>
            <w:r w:rsidR="006D6D4D">
              <w:rPr>
                <w:rFonts w:asciiTheme="minorHAnsi" w:hAnsiTheme="minorHAnsi" w:cstheme="minorHAnsi"/>
              </w:rPr>
            </w:r>
            <w:r w:rsidR="006D6D4D">
              <w:rPr>
                <w:rFonts w:asciiTheme="minorHAnsi" w:hAnsiTheme="minorHAnsi" w:cstheme="minorHAnsi"/>
              </w:rPr>
              <w:fldChar w:fldCharType="separate"/>
            </w:r>
            <w:r w:rsidRPr="002010EF">
              <w:rPr>
                <w:rFonts w:asciiTheme="minorHAnsi" w:hAnsiTheme="minorHAnsi" w:cstheme="minorHAnsi"/>
              </w:rPr>
              <w:fldChar w:fldCharType="end"/>
            </w:r>
            <w:r w:rsidRPr="002010EF">
              <w:rPr>
                <w:rFonts w:asciiTheme="minorHAnsi" w:hAnsiTheme="minorHAnsi" w:cstheme="minorHAnsi"/>
              </w:rPr>
              <w:t xml:space="preserve">   Unsafe Condition/Act</w:t>
            </w:r>
            <w:r w:rsidRPr="002010EF">
              <w:rPr>
                <w:rFonts w:asciiTheme="minorHAnsi" w:hAnsiTheme="minorHAnsi" w:cstheme="minorHAnsi"/>
                <w:b/>
              </w:rPr>
              <w:t xml:space="preserve">              </w:t>
            </w:r>
          </w:p>
          <w:p w14:paraId="3B0DFFA8" w14:textId="77777777" w:rsidR="009244EC" w:rsidRPr="002010EF" w:rsidRDefault="009244EC" w:rsidP="002010EF">
            <w:pPr>
              <w:ind w:left="72"/>
              <w:rPr>
                <w:rFonts w:asciiTheme="minorHAnsi" w:hAnsiTheme="minorHAnsi" w:cstheme="minorHAnsi"/>
              </w:rPr>
            </w:pPr>
            <w:r w:rsidRPr="002010EF">
              <w:rPr>
                <w:rFonts w:asciiTheme="minorHAnsi" w:hAnsiTheme="minorHAnsi" w:cstheme="minorHAnsi"/>
              </w:rPr>
              <w:t xml:space="preserve"> </w:t>
            </w:r>
            <w:r w:rsidRPr="002010EF">
              <w:rPr>
                <w:rFonts w:asciiTheme="minorHAnsi" w:hAnsiTheme="minorHAnsi" w:cstheme="minorHAnsi"/>
              </w:rPr>
              <w:fldChar w:fldCharType="begin">
                <w:ffData>
                  <w:name w:val="Check10"/>
                  <w:enabled/>
                  <w:calcOnExit w:val="0"/>
                  <w:checkBox>
                    <w:sizeAuto/>
                    <w:default w:val="0"/>
                  </w:checkBox>
                </w:ffData>
              </w:fldChar>
            </w:r>
            <w:r w:rsidRPr="002010EF">
              <w:rPr>
                <w:rFonts w:asciiTheme="minorHAnsi" w:hAnsiTheme="minorHAnsi" w:cstheme="minorHAnsi"/>
              </w:rPr>
              <w:instrText xml:space="preserve"> FORMCHECKBOX </w:instrText>
            </w:r>
            <w:r w:rsidR="006D6D4D">
              <w:rPr>
                <w:rFonts w:asciiTheme="minorHAnsi" w:hAnsiTheme="minorHAnsi" w:cstheme="minorHAnsi"/>
              </w:rPr>
            </w:r>
            <w:r w:rsidR="006D6D4D">
              <w:rPr>
                <w:rFonts w:asciiTheme="minorHAnsi" w:hAnsiTheme="minorHAnsi" w:cstheme="minorHAnsi"/>
              </w:rPr>
              <w:fldChar w:fldCharType="separate"/>
            </w:r>
            <w:r w:rsidRPr="002010EF">
              <w:rPr>
                <w:rFonts w:asciiTheme="minorHAnsi" w:hAnsiTheme="minorHAnsi" w:cstheme="minorHAnsi"/>
              </w:rPr>
              <w:fldChar w:fldCharType="end"/>
            </w:r>
            <w:r w:rsidRPr="002010EF">
              <w:rPr>
                <w:rFonts w:asciiTheme="minorHAnsi" w:hAnsiTheme="minorHAnsi" w:cstheme="minorHAnsi"/>
              </w:rPr>
              <w:t xml:space="preserve">   Environmental Release - Emissions</w:t>
            </w:r>
          </w:p>
          <w:p w14:paraId="2315B63C" w14:textId="77777777" w:rsidR="009244EC" w:rsidRPr="002010EF" w:rsidRDefault="009244EC" w:rsidP="002010EF">
            <w:pPr>
              <w:ind w:left="72"/>
              <w:rPr>
                <w:rFonts w:asciiTheme="minorHAnsi" w:hAnsiTheme="minorHAnsi" w:cstheme="minorHAnsi"/>
              </w:rPr>
            </w:pPr>
            <w:r w:rsidRPr="002010EF">
              <w:rPr>
                <w:rFonts w:asciiTheme="minorHAnsi" w:hAnsiTheme="minorHAnsi" w:cstheme="minorHAnsi"/>
              </w:rPr>
              <w:t xml:space="preserve"> </w:t>
            </w:r>
            <w:r w:rsidRPr="002010EF">
              <w:rPr>
                <w:rFonts w:asciiTheme="minorHAnsi" w:hAnsiTheme="minorHAnsi" w:cstheme="minorHAnsi"/>
              </w:rPr>
              <w:fldChar w:fldCharType="begin">
                <w:ffData>
                  <w:name w:val="Check11"/>
                  <w:enabled/>
                  <w:calcOnExit w:val="0"/>
                  <w:checkBox>
                    <w:sizeAuto/>
                    <w:default w:val="0"/>
                  </w:checkBox>
                </w:ffData>
              </w:fldChar>
            </w:r>
            <w:r w:rsidRPr="002010EF">
              <w:rPr>
                <w:rFonts w:asciiTheme="minorHAnsi" w:hAnsiTheme="minorHAnsi" w:cstheme="minorHAnsi"/>
              </w:rPr>
              <w:instrText xml:space="preserve"> FORMCHECKBOX </w:instrText>
            </w:r>
            <w:r w:rsidR="006D6D4D">
              <w:rPr>
                <w:rFonts w:asciiTheme="minorHAnsi" w:hAnsiTheme="minorHAnsi" w:cstheme="minorHAnsi"/>
              </w:rPr>
            </w:r>
            <w:r w:rsidR="006D6D4D">
              <w:rPr>
                <w:rFonts w:asciiTheme="minorHAnsi" w:hAnsiTheme="minorHAnsi" w:cstheme="minorHAnsi"/>
              </w:rPr>
              <w:fldChar w:fldCharType="separate"/>
            </w:r>
            <w:r w:rsidRPr="002010EF">
              <w:rPr>
                <w:rFonts w:asciiTheme="minorHAnsi" w:hAnsiTheme="minorHAnsi" w:cstheme="minorHAnsi"/>
              </w:rPr>
              <w:fldChar w:fldCharType="end"/>
            </w:r>
            <w:r w:rsidRPr="002010EF">
              <w:rPr>
                <w:rFonts w:asciiTheme="minorHAnsi" w:hAnsiTheme="minorHAnsi" w:cstheme="minorHAnsi"/>
              </w:rPr>
              <w:t xml:space="preserve">   Security Incident</w:t>
            </w:r>
          </w:p>
          <w:p w14:paraId="12FCEC59" w14:textId="77777777" w:rsidR="009244EC" w:rsidRPr="002010EF" w:rsidRDefault="009244EC" w:rsidP="002010EF">
            <w:pPr>
              <w:ind w:left="72"/>
              <w:rPr>
                <w:rFonts w:asciiTheme="minorHAnsi" w:hAnsiTheme="minorHAnsi" w:cstheme="minorHAnsi"/>
              </w:rPr>
            </w:pPr>
            <w:r w:rsidRPr="002010EF">
              <w:rPr>
                <w:rFonts w:asciiTheme="minorHAnsi" w:hAnsiTheme="minorHAnsi" w:cstheme="minorHAnsi"/>
                <w:bCs/>
              </w:rPr>
              <w:t xml:space="preserve"> </w:t>
            </w:r>
            <w:r w:rsidRPr="002010EF">
              <w:rPr>
                <w:rFonts w:asciiTheme="minorHAnsi" w:hAnsiTheme="minorHAnsi" w:cstheme="minorHAnsi"/>
                <w:bCs/>
              </w:rPr>
              <w:fldChar w:fldCharType="begin">
                <w:ffData>
                  <w:name w:val=""/>
                  <w:enabled/>
                  <w:calcOnExit w:val="0"/>
                  <w:checkBox>
                    <w:sizeAuto/>
                    <w:default w:val="0"/>
                  </w:checkBox>
                </w:ffData>
              </w:fldChar>
            </w:r>
            <w:r w:rsidRPr="002010EF">
              <w:rPr>
                <w:rFonts w:asciiTheme="minorHAnsi" w:hAnsiTheme="minorHAnsi" w:cstheme="minorHAnsi"/>
                <w:bCs/>
              </w:rPr>
              <w:instrText xml:space="preserve"> FORMCHECKBOX </w:instrText>
            </w:r>
            <w:r w:rsidR="006D6D4D">
              <w:rPr>
                <w:rFonts w:asciiTheme="minorHAnsi" w:hAnsiTheme="minorHAnsi" w:cstheme="minorHAnsi"/>
                <w:bCs/>
              </w:rPr>
            </w:r>
            <w:r w:rsidR="006D6D4D">
              <w:rPr>
                <w:rFonts w:asciiTheme="minorHAnsi" w:hAnsiTheme="minorHAnsi" w:cstheme="minorHAnsi"/>
                <w:bCs/>
              </w:rPr>
              <w:fldChar w:fldCharType="separate"/>
            </w:r>
            <w:r w:rsidRPr="002010EF">
              <w:rPr>
                <w:rFonts w:asciiTheme="minorHAnsi" w:hAnsiTheme="minorHAnsi" w:cstheme="minorHAnsi"/>
                <w:bCs/>
              </w:rPr>
              <w:fldChar w:fldCharType="end"/>
            </w:r>
            <w:r w:rsidRPr="002010EF">
              <w:rPr>
                <w:rFonts w:asciiTheme="minorHAnsi" w:hAnsiTheme="minorHAnsi" w:cstheme="minorHAnsi"/>
              </w:rPr>
              <w:t xml:space="preserve">   Property Damage   </w:t>
            </w:r>
          </w:p>
          <w:p w14:paraId="0C03CFED" w14:textId="77777777" w:rsidR="009244EC" w:rsidRPr="002010EF" w:rsidRDefault="009244EC" w:rsidP="002010EF">
            <w:pPr>
              <w:ind w:left="72"/>
              <w:rPr>
                <w:rFonts w:asciiTheme="minorHAnsi" w:hAnsiTheme="minorHAnsi" w:cstheme="minorHAnsi"/>
              </w:rPr>
            </w:pPr>
            <w:r w:rsidRPr="002010EF">
              <w:rPr>
                <w:rFonts w:asciiTheme="minorHAnsi" w:hAnsiTheme="minorHAnsi" w:cstheme="minorHAnsi"/>
              </w:rPr>
              <w:t xml:space="preserve"> </w:t>
            </w:r>
            <w:r w:rsidRPr="002010EF">
              <w:rPr>
                <w:rFonts w:asciiTheme="minorHAnsi" w:hAnsiTheme="minorHAnsi" w:cstheme="minorHAnsi"/>
              </w:rPr>
              <w:fldChar w:fldCharType="begin">
                <w:ffData>
                  <w:name w:val="Check5"/>
                  <w:enabled/>
                  <w:calcOnExit w:val="0"/>
                  <w:checkBox>
                    <w:sizeAuto/>
                    <w:default w:val="0"/>
                  </w:checkBox>
                </w:ffData>
              </w:fldChar>
            </w:r>
            <w:r w:rsidRPr="002010EF">
              <w:rPr>
                <w:rFonts w:asciiTheme="minorHAnsi" w:hAnsiTheme="minorHAnsi" w:cstheme="minorHAnsi"/>
              </w:rPr>
              <w:instrText xml:space="preserve"> FORMCHECKBOX </w:instrText>
            </w:r>
            <w:r w:rsidR="006D6D4D">
              <w:rPr>
                <w:rFonts w:asciiTheme="minorHAnsi" w:hAnsiTheme="minorHAnsi" w:cstheme="minorHAnsi"/>
              </w:rPr>
            </w:r>
            <w:r w:rsidR="006D6D4D">
              <w:rPr>
                <w:rFonts w:asciiTheme="minorHAnsi" w:hAnsiTheme="minorHAnsi" w:cstheme="minorHAnsi"/>
              </w:rPr>
              <w:fldChar w:fldCharType="separate"/>
            </w:r>
            <w:r w:rsidRPr="002010EF">
              <w:rPr>
                <w:rFonts w:asciiTheme="minorHAnsi" w:hAnsiTheme="minorHAnsi" w:cstheme="minorHAnsi"/>
              </w:rPr>
              <w:fldChar w:fldCharType="end"/>
            </w:r>
            <w:r w:rsidRPr="002010EF">
              <w:rPr>
                <w:rFonts w:asciiTheme="minorHAnsi" w:hAnsiTheme="minorHAnsi" w:cstheme="minorHAnsi"/>
              </w:rPr>
              <w:t xml:space="preserve">   Other __________________________                                                                      </w:t>
            </w:r>
          </w:p>
        </w:tc>
      </w:tr>
      <w:tr w:rsidR="009244EC" w:rsidRPr="002010EF" w14:paraId="7C30A881" w14:textId="77777777" w:rsidTr="002010EF">
        <w:trPr>
          <w:trHeight w:val="256"/>
        </w:trPr>
        <w:tc>
          <w:tcPr>
            <w:tcW w:w="2933" w:type="dxa"/>
          </w:tcPr>
          <w:p w14:paraId="556786A4" w14:textId="77777777" w:rsidR="009244EC" w:rsidRPr="002010EF" w:rsidRDefault="009244EC" w:rsidP="002010EF">
            <w:pPr>
              <w:rPr>
                <w:rFonts w:asciiTheme="minorHAnsi" w:hAnsiTheme="minorHAnsi" w:cstheme="minorHAnsi"/>
                <w:b/>
              </w:rPr>
            </w:pPr>
            <w:r w:rsidRPr="002010EF">
              <w:rPr>
                <w:rFonts w:asciiTheme="minorHAnsi" w:hAnsiTheme="minorHAnsi" w:cstheme="minorHAnsi"/>
                <w:b/>
              </w:rPr>
              <w:t xml:space="preserve">Actual Severity/Injury </w:t>
            </w:r>
          </w:p>
        </w:tc>
        <w:tc>
          <w:tcPr>
            <w:tcW w:w="6804" w:type="dxa"/>
            <w:gridSpan w:val="5"/>
          </w:tcPr>
          <w:p w14:paraId="7FA51C03"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t>Fatality</w:t>
            </w:r>
          </w:p>
        </w:tc>
      </w:tr>
      <w:tr w:rsidR="009244EC" w:rsidRPr="002010EF" w14:paraId="009E2CBD" w14:textId="77777777" w:rsidTr="002010EF">
        <w:trPr>
          <w:trHeight w:val="256"/>
        </w:trPr>
        <w:tc>
          <w:tcPr>
            <w:tcW w:w="2933" w:type="dxa"/>
          </w:tcPr>
          <w:p w14:paraId="71BD6228" w14:textId="77777777" w:rsidR="009244EC" w:rsidRPr="002010EF" w:rsidRDefault="009244EC" w:rsidP="002010EF">
            <w:pPr>
              <w:rPr>
                <w:rFonts w:asciiTheme="minorHAnsi" w:hAnsiTheme="minorHAnsi" w:cstheme="minorHAnsi"/>
                <w:b/>
              </w:rPr>
            </w:pPr>
            <w:r w:rsidRPr="002010EF">
              <w:rPr>
                <w:rFonts w:asciiTheme="minorHAnsi" w:hAnsiTheme="minorHAnsi" w:cstheme="minorHAnsi"/>
                <w:b/>
              </w:rPr>
              <w:t>Potential Severity</w:t>
            </w:r>
          </w:p>
        </w:tc>
        <w:tc>
          <w:tcPr>
            <w:tcW w:w="6804" w:type="dxa"/>
            <w:gridSpan w:val="5"/>
          </w:tcPr>
          <w:p w14:paraId="096B9E22" w14:textId="77777777" w:rsidR="009244EC" w:rsidRPr="002010EF" w:rsidRDefault="009244EC" w:rsidP="002010EF">
            <w:pPr>
              <w:rPr>
                <w:rFonts w:asciiTheme="minorHAnsi" w:hAnsiTheme="minorHAnsi" w:cstheme="minorHAnsi"/>
              </w:rPr>
            </w:pPr>
          </w:p>
        </w:tc>
      </w:tr>
      <w:tr w:rsidR="009244EC" w:rsidRPr="002010EF" w14:paraId="7B6B49E7" w14:textId="77777777" w:rsidTr="002010EF">
        <w:trPr>
          <w:trHeight w:val="513"/>
        </w:trPr>
        <w:tc>
          <w:tcPr>
            <w:tcW w:w="2933" w:type="dxa"/>
          </w:tcPr>
          <w:p w14:paraId="4F26EC7B" w14:textId="77777777" w:rsidR="009244EC" w:rsidRPr="002010EF" w:rsidRDefault="009244EC" w:rsidP="002010EF">
            <w:pPr>
              <w:rPr>
                <w:rFonts w:asciiTheme="minorHAnsi" w:hAnsiTheme="minorHAnsi" w:cstheme="minorHAnsi"/>
                <w:b/>
              </w:rPr>
            </w:pPr>
            <w:r w:rsidRPr="002010EF">
              <w:rPr>
                <w:rFonts w:asciiTheme="minorHAnsi" w:hAnsiTheme="minorHAnsi" w:cstheme="minorHAnsi"/>
                <w:b/>
              </w:rPr>
              <w:t>Business Unit</w:t>
            </w:r>
          </w:p>
          <w:p w14:paraId="234B0FC4" w14:textId="77777777" w:rsidR="009244EC" w:rsidRPr="002010EF" w:rsidRDefault="009244EC" w:rsidP="002010EF">
            <w:pPr>
              <w:rPr>
                <w:rFonts w:asciiTheme="minorHAnsi" w:hAnsiTheme="minorHAnsi" w:cstheme="minorHAnsi"/>
                <w:b/>
                <w:i/>
                <w:color w:val="0033CC"/>
                <w:sz w:val="18"/>
                <w:szCs w:val="18"/>
              </w:rPr>
            </w:pPr>
            <w:r w:rsidRPr="002010EF">
              <w:rPr>
                <w:rFonts w:asciiTheme="minorHAnsi" w:hAnsiTheme="minorHAnsi" w:cstheme="minorHAnsi"/>
                <w:i/>
                <w:color w:val="0033CC"/>
                <w:sz w:val="18"/>
                <w:szCs w:val="18"/>
              </w:rPr>
              <w:t>(double click to check box)</w:t>
            </w:r>
          </w:p>
        </w:tc>
        <w:tc>
          <w:tcPr>
            <w:tcW w:w="6804" w:type="dxa"/>
            <w:gridSpan w:val="5"/>
          </w:tcPr>
          <w:p w14:paraId="11A8926B" w14:textId="77777777" w:rsidR="009244EC" w:rsidRPr="002010EF" w:rsidRDefault="009244EC" w:rsidP="002010EF">
            <w:pPr>
              <w:rPr>
                <w:rFonts w:asciiTheme="minorHAnsi" w:hAnsiTheme="minorHAnsi" w:cstheme="minorHAnsi"/>
              </w:rPr>
            </w:pPr>
            <w:r w:rsidRPr="002010EF">
              <w:rPr>
                <w:rFonts w:asciiTheme="minorHAnsi" w:hAnsiTheme="minorHAnsi" w:cstheme="minorHAnsi"/>
                <w:b/>
              </w:rPr>
              <w:t xml:space="preserve">Division/ Contractor:  </w:t>
            </w:r>
            <w:r w:rsidRPr="002010EF">
              <w:rPr>
                <w:rFonts w:asciiTheme="minorHAnsi" w:hAnsiTheme="minorHAnsi" w:cstheme="minorHAnsi"/>
              </w:rPr>
              <w:t>__ _______________________________________</w:t>
            </w:r>
          </w:p>
          <w:p w14:paraId="0B05DFE7" w14:textId="77777777" w:rsidR="009244EC" w:rsidRPr="002010EF" w:rsidRDefault="009244EC" w:rsidP="002010EF">
            <w:pPr>
              <w:rPr>
                <w:rFonts w:asciiTheme="minorHAnsi" w:hAnsiTheme="minorHAnsi" w:cstheme="minorHAnsi"/>
                <w:b/>
              </w:rPr>
            </w:pPr>
            <w:r w:rsidRPr="002010EF">
              <w:rPr>
                <w:rFonts w:asciiTheme="minorHAnsi" w:hAnsiTheme="minorHAnsi" w:cstheme="minorHAnsi"/>
                <w:b/>
              </w:rPr>
              <w:t xml:space="preserve">Cost Centre Name:                                            CC#: </w:t>
            </w:r>
          </w:p>
        </w:tc>
      </w:tr>
      <w:tr w:rsidR="009244EC" w:rsidRPr="002010EF" w14:paraId="059FE448" w14:textId="77777777" w:rsidTr="002010EF">
        <w:trPr>
          <w:trHeight w:val="506"/>
        </w:trPr>
        <w:tc>
          <w:tcPr>
            <w:tcW w:w="2933" w:type="dxa"/>
          </w:tcPr>
          <w:p w14:paraId="5DFF0A78" w14:textId="77777777" w:rsidR="009244EC" w:rsidRPr="002010EF" w:rsidRDefault="009244EC" w:rsidP="002010EF">
            <w:pPr>
              <w:rPr>
                <w:rFonts w:asciiTheme="minorHAnsi" w:hAnsiTheme="minorHAnsi" w:cstheme="minorHAnsi"/>
                <w:b/>
              </w:rPr>
            </w:pPr>
            <w:r w:rsidRPr="002010EF">
              <w:rPr>
                <w:rFonts w:asciiTheme="minorHAnsi" w:hAnsiTheme="minorHAnsi" w:cstheme="minorHAnsi"/>
                <w:b/>
              </w:rPr>
              <w:t xml:space="preserve">Location of Incident </w:t>
            </w:r>
          </w:p>
          <w:p w14:paraId="1C4178A2" w14:textId="77777777" w:rsidR="009244EC" w:rsidRPr="002010EF" w:rsidRDefault="009244EC" w:rsidP="002010EF">
            <w:pPr>
              <w:rPr>
                <w:rFonts w:asciiTheme="minorHAnsi" w:hAnsiTheme="minorHAnsi" w:cstheme="minorHAnsi"/>
                <w:b/>
                <w:color w:val="0070C0"/>
                <w:sz w:val="18"/>
                <w:szCs w:val="18"/>
              </w:rPr>
            </w:pPr>
            <w:r w:rsidRPr="002010EF">
              <w:rPr>
                <w:rFonts w:asciiTheme="minorHAnsi" w:hAnsiTheme="minorHAnsi" w:cstheme="minorHAnsi"/>
                <w:i/>
                <w:color w:val="0033CC"/>
                <w:sz w:val="18"/>
                <w:szCs w:val="18"/>
              </w:rPr>
              <w:t>(Area – Facility/Field-Site)</w:t>
            </w:r>
          </w:p>
        </w:tc>
        <w:tc>
          <w:tcPr>
            <w:tcW w:w="6804" w:type="dxa"/>
            <w:gridSpan w:val="5"/>
          </w:tcPr>
          <w:p w14:paraId="16BDACEE" w14:textId="77777777" w:rsidR="009244EC" w:rsidRPr="002010EF" w:rsidRDefault="009244EC" w:rsidP="002010EF">
            <w:pPr>
              <w:rPr>
                <w:rFonts w:asciiTheme="minorHAnsi" w:hAnsiTheme="minorHAnsi" w:cstheme="minorHAnsi"/>
                <w:color w:val="0033CC"/>
              </w:rPr>
            </w:pPr>
          </w:p>
        </w:tc>
      </w:tr>
      <w:tr w:rsidR="009244EC" w:rsidRPr="002010EF" w14:paraId="5138E48F" w14:textId="77777777" w:rsidTr="002010EF">
        <w:trPr>
          <w:trHeight w:val="114"/>
        </w:trPr>
        <w:tc>
          <w:tcPr>
            <w:tcW w:w="2933" w:type="dxa"/>
          </w:tcPr>
          <w:p w14:paraId="62054C03" w14:textId="77777777" w:rsidR="009244EC" w:rsidRPr="002010EF" w:rsidRDefault="009244EC" w:rsidP="002010EF">
            <w:pPr>
              <w:rPr>
                <w:rFonts w:asciiTheme="minorHAnsi" w:hAnsiTheme="minorHAnsi" w:cstheme="minorHAnsi"/>
                <w:b/>
              </w:rPr>
            </w:pPr>
            <w:r w:rsidRPr="002010EF">
              <w:rPr>
                <w:rFonts w:asciiTheme="minorHAnsi" w:hAnsiTheme="minorHAnsi" w:cstheme="minorHAnsi"/>
                <w:b/>
              </w:rPr>
              <w:t>Date &amp; Time</w:t>
            </w:r>
          </w:p>
        </w:tc>
        <w:tc>
          <w:tcPr>
            <w:tcW w:w="3181" w:type="dxa"/>
            <w:gridSpan w:val="2"/>
          </w:tcPr>
          <w:p w14:paraId="0041EF3A" w14:textId="77777777" w:rsidR="009244EC" w:rsidRPr="002010EF" w:rsidRDefault="009244EC" w:rsidP="002010EF">
            <w:pPr>
              <w:rPr>
                <w:rFonts w:asciiTheme="minorHAnsi" w:hAnsiTheme="minorHAnsi" w:cstheme="minorHAnsi"/>
                <w:color w:val="0000FF"/>
              </w:rPr>
            </w:pPr>
            <w:r w:rsidRPr="002010EF">
              <w:rPr>
                <w:rFonts w:asciiTheme="minorHAnsi" w:hAnsiTheme="minorHAnsi" w:cstheme="minorHAnsi"/>
                <w:b/>
              </w:rPr>
              <w:t xml:space="preserve">Date: </w:t>
            </w:r>
          </w:p>
        </w:tc>
        <w:tc>
          <w:tcPr>
            <w:tcW w:w="3623" w:type="dxa"/>
            <w:gridSpan w:val="3"/>
          </w:tcPr>
          <w:p w14:paraId="7C833944" w14:textId="77777777" w:rsidR="009244EC" w:rsidRPr="002010EF" w:rsidRDefault="009244EC" w:rsidP="002010EF">
            <w:pPr>
              <w:rPr>
                <w:rFonts w:asciiTheme="minorHAnsi" w:hAnsiTheme="minorHAnsi" w:cstheme="minorHAnsi"/>
                <w:color w:val="0000FF"/>
              </w:rPr>
            </w:pPr>
            <w:r w:rsidRPr="002010EF">
              <w:rPr>
                <w:rFonts w:asciiTheme="minorHAnsi" w:hAnsiTheme="minorHAnsi" w:cstheme="minorHAnsi"/>
                <w:b/>
              </w:rPr>
              <w:t xml:space="preserve">Time : </w:t>
            </w:r>
          </w:p>
        </w:tc>
      </w:tr>
      <w:tr w:rsidR="009244EC" w:rsidRPr="002010EF" w14:paraId="4A81ABAC" w14:textId="77777777" w:rsidTr="002010EF">
        <w:trPr>
          <w:trHeight w:val="145"/>
        </w:trPr>
        <w:tc>
          <w:tcPr>
            <w:tcW w:w="2933" w:type="dxa"/>
          </w:tcPr>
          <w:p w14:paraId="0EA517BF" w14:textId="77777777" w:rsidR="009244EC" w:rsidRPr="002010EF" w:rsidRDefault="009244EC" w:rsidP="002010EF">
            <w:pPr>
              <w:rPr>
                <w:rFonts w:asciiTheme="minorHAnsi" w:hAnsiTheme="minorHAnsi" w:cstheme="minorHAnsi"/>
                <w:b/>
              </w:rPr>
            </w:pPr>
            <w:r w:rsidRPr="002010EF">
              <w:rPr>
                <w:rFonts w:asciiTheme="minorHAnsi" w:hAnsiTheme="minorHAnsi" w:cstheme="minorHAnsi"/>
                <w:b/>
              </w:rPr>
              <w:t xml:space="preserve">Name (s), Age &amp; Address of Injured </w:t>
            </w:r>
          </w:p>
          <w:p w14:paraId="6E8CAD09" w14:textId="77777777" w:rsidR="009244EC" w:rsidRPr="002010EF" w:rsidRDefault="009244EC" w:rsidP="002010EF">
            <w:pPr>
              <w:rPr>
                <w:rFonts w:asciiTheme="minorHAnsi" w:hAnsiTheme="minorHAnsi" w:cstheme="minorHAnsi"/>
                <w:b/>
              </w:rPr>
            </w:pPr>
          </w:p>
        </w:tc>
        <w:tc>
          <w:tcPr>
            <w:tcW w:w="6804" w:type="dxa"/>
            <w:gridSpan w:val="5"/>
          </w:tcPr>
          <w:p w14:paraId="25D72A62" w14:textId="77777777" w:rsidR="009244EC" w:rsidRPr="002010EF" w:rsidRDefault="009244EC" w:rsidP="002010EF">
            <w:pPr>
              <w:tabs>
                <w:tab w:val="left" w:pos="1508"/>
              </w:tabs>
              <w:rPr>
                <w:rFonts w:asciiTheme="minorHAnsi" w:hAnsiTheme="minorHAnsi" w:cstheme="minorHAnsi"/>
              </w:rPr>
            </w:pPr>
          </w:p>
        </w:tc>
      </w:tr>
      <w:tr w:rsidR="009244EC" w:rsidRPr="002010EF" w14:paraId="7164085E" w14:textId="77777777" w:rsidTr="002010EF">
        <w:trPr>
          <w:trHeight w:val="145"/>
        </w:trPr>
        <w:tc>
          <w:tcPr>
            <w:tcW w:w="2933" w:type="dxa"/>
          </w:tcPr>
          <w:p w14:paraId="6BA3B68E" w14:textId="77777777" w:rsidR="009244EC" w:rsidRPr="002010EF" w:rsidRDefault="009244EC" w:rsidP="002010EF">
            <w:pPr>
              <w:rPr>
                <w:rFonts w:asciiTheme="minorHAnsi" w:hAnsiTheme="minorHAnsi" w:cstheme="minorHAnsi"/>
                <w:b/>
              </w:rPr>
            </w:pPr>
            <w:r w:rsidRPr="002010EF">
              <w:rPr>
                <w:rFonts w:asciiTheme="minorHAnsi" w:hAnsiTheme="minorHAnsi" w:cstheme="minorHAnsi"/>
                <w:b/>
              </w:rPr>
              <w:t xml:space="preserve">Employer &amp; Occupation </w:t>
            </w:r>
          </w:p>
          <w:p w14:paraId="029F53F6" w14:textId="77777777" w:rsidR="009244EC" w:rsidRPr="002010EF" w:rsidRDefault="009244EC" w:rsidP="002010EF">
            <w:pPr>
              <w:rPr>
                <w:rFonts w:asciiTheme="minorHAnsi" w:hAnsiTheme="minorHAnsi" w:cstheme="minorHAnsi"/>
                <w:b/>
                <w:color w:val="0070C0"/>
                <w:sz w:val="18"/>
                <w:szCs w:val="18"/>
              </w:rPr>
            </w:pPr>
            <w:r w:rsidRPr="002010EF">
              <w:rPr>
                <w:rFonts w:asciiTheme="minorHAnsi" w:hAnsiTheme="minorHAnsi" w:cstheme="minorHAnsi"/>
                <w:i/>
                <w:color w:val="0033CC"/>
                <w:sz w:val="18"/>
                <w:szCs w:val="18"/>
              </w:rPr>
              <w:t>(JPS or Name of Contractor Company &amp; Job title)</w:t>
            </w:r>
          </w:p>
        </w:tc>
        <w:tc>
          <w:tcPr>
            <w:tcW w:w="6804" w:type="dxa"/>
            <w:gridSpan w:val="5"/>
          </w:tcPr>
          <w:p w14:paraId="3564A6E9" w14:textId="77777777" w:rsidR="009244EC" w:rsidRPr="002010EF" w:rsidRDefault="009244EC" w:rsidP="002010EF">
            <w:pPr>
              <w:tabs>
                <w:tab w:val="left" w:pos="1508"/>
              </w:tabs>
              <w:rPr>
                <w:rFonts w:asciiTheme="minorHAnsi" w:hAnsiTheme="minorHAnsi" w:cstheme="minorHAnsi"/>
              </w:rPr>
            </w:pPr>
          </w:p>
        </w:tc>
      </w:tr>
      <w:tr w:rsidR="009244EC" w:rsidRPr="002010EF" w14:paraId="7636B925" w14:textId="77777777" w:rsidTr="002010EF">
        <w:trPr>
          <w:trHeight w:val="145"/>
        </w:trPr>
        <w:tc>
          <w:tcPr>
            <w:tcW w:w="2933" w:type="dxa"/>
          </w:tcPr>
          <w:p w14:paraId="25A1F92F" w14:textId="77777777" w:rsidR="009244EC" w:rsidRPr="002010EF" w:rsidRDefault="009244EC" w:rsidP="002010EF">
            <w:pPr>
              <w:rPr>
                <w:rFonts w:asciiTheme="minorHAnsi" w:hAnsiTheme="minorHAnsi" w:cstheme="minorHAnsi"/>
                <w:b/>
              </w:rPr>
            </w:pPr>
            <w:r w:rsidRPr="002010EF">
              <w:rPr>
                <w:rFonts w:asciiTheme="minorHAnsi" w:hAnsiTheme="minorHAnsi" w:cstheme="minorHAnsi"/>
                <w:b/>
              </w:rPr>
              <w:t xml:space="preserve">Event Description </w:t>
            </w:r>
          </w:p>
          <w:p w14:paraId="51E13D71" w14:textId="77777777" w:rsidR="009244EC" w:rsidRPr="002010EF" w:rsidRDefault="009244EC" w:rsidP="002010EF">
            <w:pPr>
              <w:rPr>
                <w:rFonts w:asciiTheme="minorHAnsi" w:hAnsiTheme="minorHAnsi" w:cstheme="minorHAnsi"/>
                <w:b/>
                <w:sz w:val="18"/>
                <w:szCs w:val="18"/>
              </w:rPr>
            </w:pPr>
            <w:r w:rsidRPr="002010EF">
              <w:rPr>
                <w:rFonts w:asciiTheme="minorHAnsi" w:hAnsiTheme="minorHAnsi" w:cstheme="minorHAnsi"/>
                <w:i/>
                <w:color w:val="0033CC"/>
                <w:sz w:val="18"/>
                <w:szCs w:val="18"/>
              </w:rPr>
              <w:t>(Provide a brief description of the incident)</w:t>
            </w:r>
          </w:p>
        </w:tc>
        <w:tc>
          <w:tcPr>
            <w:tcW w:w="6804" w:type="dxa"/>
            <w:gridSpan w:val="5"/>
          </w:tcPr>
          <w:p w14:paraId="48FEE8D3" w14:textId="77777777" w:rsidR="009244EC" w:rsidRPr="002010EF" w:rsidRDefault="009244EC" w:rsidP="002010EF">
            <w:pPr>
              <w:rPr>
                <w:rFonts w:asciiTheme="minorHAnsi" w:hAnsiTheme="minorHAnsi" w:cstheme="minorHAnsi"/>
              </w:rPr>
            </w:pPr>
          </w:p>
        </w:tc>
      </w:tr>
      <w:tr w:rsidR="009244EC" w:rsidRPr="002010EF" w14:paraId="3844BA31" w14:textId="77777777" w:rsidTr="002010EF">
        <w:trPr>
          <w:trHeight w:val="696"/>
        </w:trPr>
        <w:tc>
          <w:tcPr>
            <w:tcW w:w="2933" w:type="dxa"/>
          </w:tcPr>
          <w:p w14:paraId="2C69C01F" w14:textId="77777777" w:rsidR="009244EC" w:rsidRPr="002010EF" w:rsidRDefault="009244EC" w:rsidP="002010EF">
            <w:pPr>
              <w:rPr>
                <w:rFonts w:asciiTheme="minorHAnsi" w:hAnsiTheme="minorHAnsi" w:cstheme="minorHAnsi"/>
                <w:b/>
              </w:rPr>
            </w:pPr>
            <w:r w:rsidRPr="002010EF">
              <w:rPr>
                <w:rFonts w:asciiTheme="minorHAnsi" w:hAnsiTheme="minorHAnsi" w:cstheme="minorHAnsi"/>
                <w:b/>
              </w:rPr>
              <w:t xml:space="preserve">Injury/Damage/Loss Details </w:t>
            </w:r>
            <w:r w:rsidRPr="002010EF">
              <w:rPr>
                <w:rFonts w:asciiTheme="minorHAnsi" w:hAnsiTheme="minorHAnsi" w:cstheme="minorHAnsi"/>
                <w:i/>
                <w:color w:val="0033CC"/>
              </w:rPr>
              <w:t xml:space="preserve"> </w:t>
            </w:r>
            <w:r w:rsidRPr="002010EF">
              <w:rPr>
                <w:rFonts w:asciiTheme="minorHAnsi" w:hAnsiTheme="minorHAnsi" w:cstheme="minorHAnsi"/>
                <w:i/>
                <w:color w:val="0033CC"/>
                <w:sz w:val="18"/>
                <w:szCs w:val="18"/>
              </w:rPr>
              <w:t>(Explanation: Details of Accident/ Spill / Environmental Release / Damage)</w:t>
            </w:r>
          </w:p>
        </w:tc>
        <w:tc>
          <w:tcPr>
            <w:tcW w:w="6804" w:type="dxa"/>
            <w:gridSpan w:val="5"/>
          </w:tcPr>
          <w:p w14:paraId="6FFC2C84" w14:textId="77777777" w:rsidR="009244EC" w:rsidRPr="002010EF" w:rsidRDefault="009244EC" w:rsidP="002010EF">
            <w:pPr>
              <w:rPr>
                <w:rFonts w:asciiTheme="minorHAnsi" w:hAnsiTheme="minorHAnsi" w:cstheme="minorHAnsi"/>
              </w:rPr>
            </w:pPr>
          </w:p>
        </w:tc>
      </w:tr>
      <w:tr w:rsidR="009244EC" w:rsidRPr="002010EF" w14:paraId="296D47AF" w14:textId="77777777" w:rsidTr="002010EF">
        <w:trPr>
          <w:trHeight w:val="784"/>
        </w:trPr>
        <w:tc>
          <w:tcPr>
            <w:tcW w:w="2933" w:type="dxa"/>
          </w:tcPr>
          <w:p w14:paraId="3FA7B58E" w14:textId="77777777" w:rsidR="009244EC" w:rsidRPr="002010EF" w:rsidRDefault="009244EC" w:rsidP="002010EF">
            <w:pPr>
              <w:rPr>
                <w:rFonts w:asciiTheme="minorHAnsi" w:hAnsiTheme="minorHAnsi" w:cstheme="minorHAnsi"/>
                <w:b/>
              </w:rPr>
            </w:pPr>
            <w:r w:rsidRPr="002010EF">
              <w:rPr>
                <w:rFonts w:asciiTheme="minorHAnsi" w:hAnsiTheme="minorHAnsi" w:cstheme="minorHAnsi"/>
                <w:b/>
              </w:rPr>
              <w:t>Financial Impact</w:t>
            </w:r>
          </w:p>
          <w:p w14:paraId="1FECD491" w14:textId="77777777" w:rsidR="009244EC" w:rsidRPr="002010EF" w:rsidRDefault="009244EC" w:rsidP="002010EF">
            <w:pPr>
              <w:rPr>
                <w:rFonts w:asciiTheme="minorHAnsi" w:hAnsiTheme="minorHAnsi" w:cstheme="minorHAnsi"/>
                <w:color w:val="0033CC"/>
                <w:sz w:val="18"/>
                <w:szCs w:val="18"/>
              </w:rPr>
            </w:pPr>
            <w:r w:rsidRPr="002010EF">
              <w:rPr>
                <w:rFonts w:asciiTheme="minorHAnsi" w:hAnsiTheme="minorHAnsi" w:cstheme="minorHAnsi"/>
                <w:color w:val="0033CC"/>
                <w:sz w:val="18"/>
                <w:szCs w:val="18"/>
              </w:rPr>
              <w:t>(</w:t>
            </w:r>
            <w:r w:rsidRPr="002010EF">
              <w:rPr>
                <w:rFonts w:asciiTheme="minorHAnsi" w:hAnsiTheme="minorHAnsi" w:cstheme="minorHAnsi"/>
                <w:i/>
                <w:color w:val="0033CC"/>
                <w:sz w:val="18"/>
                <w:szCs w:val="18"/>
              </w:rPr>
              <w:t>Revenue loss, penalty, cost of repair/clean-up, labour, material, etc.).</w:t>
            </w:r>
          </w:p>
        </w:tc>
        <w:tc>
          <w:tcPr>
            <w:tcW w:w="6804" w:type="dxa"/>
            <w:gridSpan w:val="5"/>
          </w:tcPr>
          <w:p w14:paraId="5BA37932" w14:textId="77777777" w:rsidR="009244EC" w:rsidRPr="002010EF" w:rsidRDefault="009244EC" w:rsidP="002010EF">
            <w:pPr>
              <w:rPr>
                <w:rFonts w:asciiTheme="minorHAnsi" w:hAnsiTheme="minorHAnsi" w:cstheme="minorHAnsi"/>
              </w:rPr>
            </w:pPr>
          </w:p>
        </w:tc>
      </w:tr>
      <w:tr w:rsidR="009244EC" w:rsidRPr="002010EF" w14:paraId="4E8FD864" w14:textId="77777777" w:rsidTr="002010EF">
        <w:trPr>
          <w:trHeight w:val="288"/>
        </w:trPr>
        <w:tc>
          <w:tcPr>
            <w:tcW w:w="2933" w:type="dxa"/>
          </w:tcPr>
          <w:p w14:paraId="6063DA37" w14:textId="77777777" w:rsidR="009244EC" w:rsidRPr="002010EF" w:rsidRDefault="009244EC" w:rsidP="002010EF">
            <w:pPr>
              <w:rPr>
                <w:rFonts w:asciiTheme="minorHAnsi" w:hAnsiTheme="minorHAnsi" w:cstheme="minorHAnsi"/>
                <w:b/>
              </w:rPr>
            </w:pPr>
            <w:r w:rsidRPr="002010EF">
              <w:rPr>
                <w:rFonts w:asciiTheme="minorHAnsi" w:hAnsiTheme="minorHAnsi" w:cstheme="minorHAnsi"/>
                <w:b/>
              </w:rPr>
              <w:t>Cause of Incident</w:t>
            </w:r>
          </w:p>
          <w:p w14:paraId="71B7616B" w14:textId="77777777" w:rsidR="009244EC" w:rsidRPr="002010EF" w:rsidRDefault="009244EC" w:rsidP="002010EF">
            <w:pPr>
              <w:rPr>
                <w:rFonts w:asciiTheme="minorHAnsi" w:hAnsiTheme="minorHAnsi" w:cstheme="minorHAnsi"/>
                <w:b/>
                <w:color w:val="0033CC"/>
                <w:sz w:val="18"/>
                <w:szCs w:val="18"/>
              </w:rPr>
            </w:pPr>
            <w:r w:rsidRPr="002010EF">
              <w:rPr>
                <w:rFonts w:asciiTheme="minorHAnsi" w:hAnsiTheme="minorHAnsi" w:cstheme="minorHAnsi"/>
                <w:b/>
                <w:color w:val="0033CC"/>
                <w:sz w:val="18"/>
                <w:szCs w:val="18"/>
              </w:rPr>
              <w:t>(</w:t>
            </w:r>
            <w:r w:rsidRPr="002010EF">
              <w:rPr>
                <w:rFonts w:asciiTheme="minorHAnsi" w:hAnsiTheme="minorHAnsi" w:cstheme="minorHAnsi"/>
                <w:i/>
                <w:color w:val="0033CC"/>
                <w:sz w:val="18"/>
                <w:szCs w:val="18"/>
              </w:rPr>
              <w:t>Explanation: The trigger for an incident without which the incident could not have happened)</w:t>
            </w:r>
          </w:p>
        </w:tc>
        <w:tc>
          <w:tcPr>
            <w:tcW w:w="6804" w:type="dxa"/>
            <w:gridSpan w:val="5"/>
          </w:tcPr>
          <w:p w14:paraId="2321463A" w14:textId="77777777" w:rsidR="009244EC" w:rsidRPr="002010EF" w:rsidRDefault="009244EC" w:rsidP="002010EF">
            <w:pPr>
              <w:rPr>
                <w:rFonts w:asciiTheme="minorHAnsi" w:eastAsia="Arial Unicode MS" w:hAnsiTheme="minorHAnsi" w:cstheme="minorHAnsi"/>
                <w:sz w:val="28"/>
                <w:vertAlign w:val="subscript"/>
              </w:rPr>
            </w:pPr>
          </w:p>
        </w:tc>
      </w:tr>
      <w:tr w:rsidR="009244EC" w:rsidRPr="002010EF" w14:paraId="561E2839" w14:textId="77777777" w:rsidTr="002010EF">
        <w:trPr>
          <w:trHeight w:val="395"/>
        </w:trPr>
        <w:tc>
          <w:tcPr>
            <w:tcW w:w="2933" w:type="dxa"/>
          </w:tcPr>
          <w:p w14:paraId="7F6D4C71" w14:textId="77777777" w:rsidR="009244EC" w:rsidRPr="002010EF" w:rsidRDefault="009244EC" w:rsidP="002010EF">
            <w:pPr>
              <w:rPr>
                <w:rFonts w:asciiTheme="minorHAnsi" w:hAnsiTheme="minorHAnsi" w:cstheme="minorHAnsi"/>
                <w:b/>
              </w:rPr>
            </w:pPr>
            <w:r w:rsidRPr="002010EF">
              <w:rPr>
                <w:rFonts w:asciiTheme="minorHAnsi" w:hAnsiTheme="minorHAnsi" w:cstheme="minorHAnsi"/>
                <w:b/>
              </w:rPr>
              <w:t>Hospital the injured taken to</w:t>
            </w:r>
          </w:p>
        </w:tc>
        <w:tc>
          <w:tcPr>
            <w:tcW w:w="6804" w:type="dxa"/>
            <w:gridSpan w:val="5"/>
          </w:tcPr>
          <w:p w14:paraId="1F1A7C45" w14:textId="77777777" w:rsidR="009244EC" w:rsidRPr="002010EF" w:rsidRDefault="009244EC" w:rsidP="002010EF">
            <w:pPr>
              <w:rPr>
                <w:rFonts w:asciiTheme="minorHAnsi" w:hAnsiTheme="minorHAnsi" w:cstheme="minorHAnsi"/>
              </w:rPr>
            </w:pPr>
          </w:p>
        </w:tc>
      </w:tr>
      <w:tr w:rsidR="009244EC" w:rsidRPr="002010EF" w14:paraId="451D2E43" w14:textId="77777777" w:rsidTr="002010EF">
        <w:trPr>
          <w:trHeight w:val="395"/>
        </w:trPr>
        <w:tc>
          <w:tcPr>
            <w:tcW w:w="2933" w:type="dxa"/>
          </w:tcPr>
          <w:p w14:paraId="5DFA05A5" w14:textId="77777777" w:rsidR="009244EC" w:rsidRPr="002010EF" w:rsidRDefault="009244EC" w:rsidP="002010EF">
            <w:pPr>
              <w:rPr>
                <w:rFonts w:asciiTheme="minorHAnsi" w:hAnsiTheme="minorHAnsi" w:cstheme="minorHAnsi"/>
                <w:b/>
              </w:rPr>
            </w:pPr>
            <w:r w:rsidRPr="002010EF">
              <w:rPr>
                <w:rFonts w:asciiTheme="minorHAnsi" w:hAnsiTheme="minorHAnsi" w:cstheme="minorHAnsi"/>
                <w:b/>
              </w:rPr>
              <w:t xml:space="preserve">Incident Response Action(s) </w:t>
            </w:r>
          </w:p>
          <w:p w14:paraId="5BB77D35" w14:textId="77777777" w:rsidR="009244EC" w:rsidRPr="002010EF" w:rsidRDefault="009244EC" w:rsidP="002010EF">
            <w:pPr>
              <w:rPr>
                <w:rFonts w:asciiTheme="minorHAnsi" w:hAnsiTheme="minorHAnsi" w:cstheme="minorHAnsi"/>
                <w:i/>
                <w:color w:val="0033CC"/>
                <w:sz w:val="18"/>
                <w:szCs w:val="18"/>
              </w:rPr>
            </w:pPr>
            <w:r w:rsidRPr="002010EF">
              <w:rPr>
                <w:rFonts w:asciiTheme="minorHAnsi" w:hAnsiTheme="minorHAnsi" w:cstheme="minorHAnsi"/>
                <w:i/>
                <w:color w:val="0033CC"/>
                <w:sz w:val="18"/>
                <w:szCs w:val="18"/>
              </w:rPr>
              <w:t>(State immediate actions taken after the incident)</w:t>
            </w:r>
          </w:p>
        </w:tc>
        <w:tc>
          <w:tcPr>
            <w:tcW w:w="6804" w:type="dxa"/>
            <w:gridSpan w:val="5"/>
          </w:tcPr>
          <w:p w14:paraId="294B342B" w14:textId="77777777" w:rsidR="009244EC" w:rsidRPr="002010EF" w:rsidRDefault="009244EC" w:rsidP="002010EF">
            <w:pPr>
              <w:rPr>
                <w:rFonts w:asciiTheme="minorHAnsi" w:hAnsiTheme="minorHAnsi" w:cstheme="minorHAnsi"/>
              </w:rPr>
            </w:pPr>
          </w:p>
        </w:tc>
      </w:tr>
      <w:tr w:rsidR="009244EC" w:rsidRPr="002010EF" w14:paraId="6E5055A8" w14:textId="77777777" w:rsidTr="002010EF">
        <w:trPr>
          <w:trHeight w:val="579"/>
        </w:trPr>
        <w:tc>
          <w:tcPr>
            <w:tcW w:w="2933" w:type="dxa"/>
          </w:tcPr>
          <w:p w14:paraId="0B84959D" w14:textId="77777777" w:rsidR="009244EC" w:rsidRPr="002010EF" w:rsidRDefault="009244EC" w:rsidP="002010EF">
            <w:pPr>
              <w:rPr>
                <w:rFonts w:asciiTheme="minorHAnsi" w:hAnsiTheme="minorHAnsi" w:cstheme="minorHAnsi"/>
                <w:b/>
              </w:rPr>
            </w:pPr>
            <w:r w:rsidRPr="002010EF">
              <w:rPr>
                <w:rFonts w:asciiTheme="minorHAnsi" w:hAnsiTheme="minorHAnsi" w:cstheme="minorHAnsi"/>
                <w:b/>
              </w:rPr>
              <w:t>Disciplinary/Corrective Actions to Prevent Recurrence/ Lessons Learned</w:t>
            </w:r>
          </w:p>
        </w:tc>
        <w:tc>
          <w:tcPr>
            <w:tcW w:w="6804" w:type="dxa"/>
            <w:gridSpan w:val="5"/>
          </w:tcPr>
          <w:p w14:paraId="786C5045" w14:textId="77777777" w:rsidR="009244EC" w:rsidRPr="002010EF" w:rsidRDefault="009244EC" w:rsidP="002010EF">
            <w:pPr>
              <w:rPr>
                <w:rFonts w:asciiTheme="minorHAnsi" w:hAnsiTheme="minorHAnsi" w:cstheme="minorHAnsi"/>
              </w:rPr>
            </w:pPr>
          </w:p>
        </w:tc>
      </w:tr>
      <w:tr w:rsidR="009244EC" w:rsidRPr="002010EF" w14:paraId="4D821773" w14:textId="77777777" w:rsidTr="002010EF">
        <w:trPr>
          <w:trHeight w:val="380"/>
        </w:trPr>
        <w:tc>
          <w:tcPr>
            <w:tcW w:w="2933" w:type="dxa"/>
            <w:vMerge w:val="restart"/>
          </w:tcPr>
          <w:p w14:paraId="1AF31222" w14:textId="77777777" w:rsidR="009244EC" w:rsidRPr="002010EF" w:rsidRDefault="009244EC" w:rsidP="002010EF">
            <w:pPr>
              <w:rPr>
                <w:rFonts w:asciiTheme="minorHAnsi" w:hAnsiTheme="minorHAnsi" w:cstheme="minorHAnsi"/>
                <w:b/>
              </w:rPr>
            </w:pPr>
            <w:r w:rsidRPr="002010EF">
              <w:rPr>
                <w:rFonts w:asciiTheme="minorHAnsi" w:hAnsiTheme="minorHAnsi" w:cstheme="minorHAnsi"/>
                <w:b/>
              </w:rPr>
              <w:t>Incident reported to</w:t>
            </w:r>
          </w:p>
        </w:tc>
        <w:tc>
          <w:tcPr>
            <w:tcW w:w="1236" w:type="dxa"/>
          </w:tcPr>
          <w:p w14:paraId="7A0B5ED1" w14:textId="77777777" w:rsidR="009244EC" w:rsidRPr="002010EF" w:rsidRDefault="009244EC" w:rsidP="002010EF">
            <w:pPr>
              <w:rPr>
                <w:rFonts w:asciiTheme="minorHAnsi" w:hAnsiTheme="minorHAnsi" w:cstheme="minorHAnsi"/>
                <w:b/>
                <w:bCs/>
                <w:sz w:val="18"/>
                <w:szCs w:val="18"/>
              </w:rPr>
            </w:pPr>
            <w:r w:rsidRPr="002010EF">
              <w:rPr>
                <w:rFonts w:asciiTheme="minorHAnsi" w:hAnsiTheme="minorHAnsi" w:cstheme="minorHAnsi"/>
                <w:b/>
                <w:bCs/>
                <w:sz w:val="18"/>
                <w:szCs w:val="18"/>
              </w:rPr>
              <w:t>Incident Reported to</w:t>
            </w:r>
          </w:p>
        </w:tc>
        <w:tc>
          <w:tcPr>
            <w:tcW w:w="1944" w:type="dxa"/>
          </w:tcPr>
          <w:p w14:paraId="2141682C" w14:textId="77777777" w:rsidR="009244EC" w:rsidRPr="002010EF" w:rsidRDefault="009244EC" w:rsidP="002010EF">
            <w:pPr>
              <w:rPr>
                <w:rFonts w:asciiTheme="minorHAnsi" w:hAnsiTheme="minorHAnsi" w:cstheme="minorHAnsi"/>
                <w:b/>
                <w:sz w:val="18"/>
                <w:szCs w:val="18"/>
              </w:rPr>
            </w:pPr>
            <w:r w:rsidRPr="002010EF">
              <w:rPr>
                <w:rFonts w:asciiTheme="minorHAnsi" w:hAnsiTheme="minorHAnsi" w:cstheme="minorHAnsi"/>
                <w:b/>
                <w:bCs/>
                <w:sz w:val="18"/>
                <w:szCs w:val="18"/>
              </w:rPr>
              <w:t>Person Contacted</w:t>
            </w:r>
          </w:p>
        </w:tc>
        <w:tc>
          <w:tcPr>
            <w:tcW w:w="1413" w:type="dxa"/>
          </w:tcPr>
          <w:p w14:paraId="6546175B" w14:textId="77777777" w:rsidR="009244EC" w:rsidRPr="002010EF" w:rsidRDefault="009244EC" w:rsidP="002010EF">
            <w:pPr>
              <w:rPr>
                <w:rFonts w:asciiTheme="minorHAnsi" w:hAnsiTheme="minorHAnsi" w:cstheme="minorHAnsi"/>
                <w:b/>
                <w:sz w:val="18"/>
                <w:szCs w:val="18"/>
              </w:rPr>
            </w:pPr>
            <w:r w:rsidRPr="002010EF">
              <w:rPr>
                <w:rFonts w:asciiTheme="minorHAnsi" w:hAnsiTheme="minorHAnsi" w:cstheme="minorHAnsi"/>
                <w:b/>
                <w:bCs/>
                <w:sz w:val="18"/>
                <w:szCs w:val="18"/>
              </w:rPr>
              <w:t>Telephone No.</w:t>
            </w:r>
          </w:p>
        </w:tc>
        <w:tc>
          <w:tcPr>
            <w:tcW w:w="1201" w:type="dxa"/>
          </w:tcPr>
          <w:p w14:paraId="4CFAE0D0" w14:textId="77777777" w:rsidR="009244EC" w:rsidRPr="002010EF" w:rsidRDefault="009244EC" w:rsidP="002010EF">
            <w:pPr>
              <w:rPr>
                <w:rFonts w:asciiTheme="minorHAnsi" w:hAnsiTheme="minorHAnsi" w:cstheme="minorHAnsi"/>
                <w:b/>
                <w:sz w:val="18"/>
                <w:szCs w:val="18"/>
              </w:rPr>
            </w:pPr>
            <w:r w:rsidRPr="002010EF">
              <w:rPr>
                <w:rFonts w:asciiTheme="minorHAnsi" w:hAnsiTheme="minorHAnsi" w:cstheme="minorHAnsi"/>
                <w:b/>
                <w:bCs/>
                <w:sz w:val="18"/>
                <w:szCs w:val="18"/>
              </w:rPr>
              <w:t>Reported by</w:t>
            </w:r>
          </w:p>
        </w:tc>
        <w:tc>
          <w:tcPr>
            <w:tcW w:w="1008" w:type="dxa"/>
          </w:tcPr>
          <w:p w14:paraId="4F8F74D6" w14:textId="77777777" w:rsidR="009244EC" w:rsidRPr="002010EF" w:rsidRDefault="009244EC" w:rsidP="002010EF">
            <w:pPr>
              <w:rPr>
                <w:rFonts w:asciiTheme="minorHAnsi" w:hAnsiTheme="minorHAnsi" w:cstheme="minorHAnsi"/>
                <w:b/>
                <w:i/>
                <w:sz w:val="18"/>
                <w:szCs w:val="18"/>
              </w:rPr>
            </w:pPr>
            <w:r w:rsidRPr="002010EF">
              <w:rPr>
                <w:rFonts w:asciiTheme="minorHAnsi" w:hAnsiTheme="minorHAnsi" w:cstheme="minorHAnsi"/>
                <w:b/>
                <w:bCs/>
                <w:sz w:val="18"/>
                <w:szCs w:val="18"/>
              </w:rPr>
              <w:t>Date &amp; Time</w:t>
            </w:r>
          </w:p>
        </w:tc>
      </w:tr>
      <w:tr w:rsidR="009244EC" w:rsidRPr="002010EF" w14:paraId="4CA4ACC2" w14:textId="77777777" w:rsidTr="002010EF">
        <w:trPr>
          <w:trHeight w:val="380"/>
        </w:trPr>
        <w:tc>
          <w:tcPr>
            <w:tcW w:w="2933" w:type="dxa"/>
            <w:vMerge/>
          </w:tcPr>
          <w:p w14:paraId="12CA6B3A" w14:textId="77777777" w:rsidR="009244EC" w:rsidRPr="002010EF" w:rsidRDefault="009244EC" w:rsidP="002010EF">
            <w:pPr>
              <w:rPr>
                <w:rFonts w:asciiTheme="minorHAnsi" w:hAnsiTheme="minorHAnsi" w:cstheme="minorHAnsi"/>
                <w:b/>
              </w:rPr>
            </w:pPr>
          </w:p>
        </w:tc>
        <w:tc>
          <w:tcPr>
            <w:tcW w:w="1236" w:type="dxa"/>
          </w:tcPr>
          <w:p w14:paraId="7A803861" w14:textId="77777777" w:rsidR="009244EC" w:rsidRPr="002010EF" w:rsidRDefault="009244EC" w:rsidP="002010EF">
            <w:pPr>
              <w:rPr>
                <w:rFonts w:asciiTheme="minorHAnsi" w:hAnsiTheme="minorHAnsi" w:cstheme="minorHAnsi"/>
                <w:sz w:val="18"/>
                <w:szCs w:val="18"/>
              </w:rPr>
            </w:pPr>
          </w:p>
        </w:tc>
        <w:tc>
          <w:tcPr>
            <w:tcW w:w="1944" w:type="dxa"/>
          </w:tcPr>
          <w:p w14:paraId="23FFD6CE" w14:textId="77777777" w:rsidR="009244EC" w:rsidRPr="002010EF" w:rsidRDefault="009244EC" w:rsidP="002010EF">
            <w:pPr>
              <w:rPr>
                <w:rFonts w:asciiTheme="minorHAnsi" w:hAnsiTheme="minorHAnsi" w:cstheme="minorHAnsi"/>
                <w:i/>
                <w:sz w:val="18"/>
                <w:szCs w:val="18"/>
              </w:rPr>
            </w:pPr>
          </w:p>
        </w:tc>
        <w:tc>
          <w:tcPr>
            <w:tcW w:w="1413" w:type="dxa"/>
          </w:tcPr>
          <w:p w14:paraId="28E0502A" w14:textId="77777777" w:rsidR="009244EC" w:rsidRPr="002010EF" w:rsidRDefault="009244EC" w:rsidP="002010EF">
            <w:pPr>
              <w:rPr>
                <w:rFonts w:asciiTheme="minorHAnsi" w:hAnsiTheme="minorHAnsi" w:cstheme="minorHAnsi"/>
                <w:i/>
                <w:sz w:val="18"/>
                <w:szCs w:val="18"/>
              </w:rPr>
            </w:pPr>
          </w:p>
        </w:tc>
        <w:tc>
          <w:tcPr>
            <w:tcW w:w="1201" w:type="dxa"/>
          </w:tcPr>
          <w:p w14:paraId="40701EFE" w14:textId="77777777" w:rsidR="009244EC" w:rsidRPr="002010EF" w:rsidRDefault="009244EC" w:rsidP="002010EF">
            <w:pPr>
              <w:rPr>
                <w:rFonts w:asciiTheme="minorHAnsi" w:hAnsiTheme="minorHAnsi" w:cstheme="minorHAnsi"/>
                <w:i/>
                <w:sz w:val="18"/>
                <w:szCs w:val="18"/>
              </w:rPr>
            </w:pPr>
          </w:p>
        </w:tc>
        <w:tc>
          <w:tcPr>
            <w:tcW w:w="1008" w:type="dxa"/>
          </w:tcPr>
          <w:p w14:paraId="2861D7E8" w14:textId="77777777" w:rsidR="009244EC" w:rsidRPr="002010EF" w:rsidRDefault="009244EC" w:rsidP="002010EF">
            <w:pPr>
              <w:rPr>
                <w:rFonts w:asciiTheme="minorHAnsi" w:hAnsiTheme="minorHAnsi" w:cstheme="minorHAnsi"/>
                <w:i/>
                <w:sz w:val="18"/>
                <w:szCs w:val="18"/>
              </w:rPr>
            </w:pPr>
          </w:p>
        </w:tc>
      </w:tr>
      <w:tr w:rsidR="009244EC" w:rsidRPr="002010EF" w14:paraId="7A864D6A" w14:textId="77777777" w:rsidTr="002010EF">
        <w:trPr>
          <w:trHeight w:val="380"/>
        </w:trPr>
        <w:tc>
          <w:tcPr>
            <w:tcW w:w="2933" w:type="dxa"/>
            <w:vMerge/>
          </w:tcPr>
          <w:p w14:paraId="64846145" w14:textId="77777777" w:rsidR="009244EC" w:rsidRPr="002010EF" w:rsidRDefault="009244EC" w:rsidP="002010EF">
            <w:pPr>
              <w:rPr>
                <w:rFonts w:asciiTheme="minorHAnsi" w:hAnsiTheme="minorHAnsi" w:cstheme="minorHAnsi"/>
                <w:b/>
              </w:rPr>
            </w:pPr>
          </w:p>
        </w:tc>
        <w:tc>
          <w:tcPr>
            <w:tcW w:w="1236" w:type="dxa"/>
          </w:tcPr>
          <w:p w14:paraId="45948941" w14:textId="77777777" w:rsidR="009244EC" w:rsidRPr="002010EF" w:rsidRDefault="009244EC" w:rsidP="002010EF">
            <w:pPr>
              <w:rPr>
                <w:rFonts w:asciiTheme="minorHAnsi" w:hAnsiTheme="minorHAnsi" w:cstheme="minorHAnsi"/>
                <w:sz w:val="18"/>
                <w:szCs w:val="18"/>
              </w:rPr>
            </w:pPr>
          </w:p>
        </w:tc>
        <w:tc>
          <w:tcPr>
            <w:tcW w:w="1944" w:type="dxa"/>
          </w:tcPr>
          <w:p w14:paraId="6E625FBF" w14:textId="77777777" w:rsidR="009244EC" w:rsidRPr="002010EF" w:rsidRDefault="009244EC" w:rsidP="002010EF">
            <w:pPr>
              <w:rPr>
                <w:rFonts w:asciiTheme="minorHAnsi" w:hAnsiTheme="minorHAnsi" w:cstheme="minorHAnsi"/>
                <w:i/>
                <w:sz w:val="18"/>
                <w:szCs w:val="18"/>
              </w:rPr>
            </w:pPr>
          </w:p>
        </w:tc>
        <w:tc>
          <w:tcPr>
            <w:tcW w:w="1413" w:type="dxa"/>
          </w:tcPr>
          <w:p w14:paraId="4F001A1F" w14:textId="77777777" w:rsidR="009244EC" w:rsidRPr="002010EF" w:rsidRDefault="009244EC" w:rsidP="002010EF">
            <w:pPr>
              <w:rPr>
                <w:rFonts w:asciiTheme="minorHAnsi" w:hAnsiTheme="minorHAnsi" w:cstheme="minorHAnsi"/>
                <w:i/>
                <w:sz w:val="18"/>
                <w:szCs w:val="18"/>
              </w:rPr>
            </w:pPr>
          </w:p>
        </w:tc>
        <w:tc>
          <w:tcPr>
            <w:tcW w:w="1201" w:type="dxa"/>
          </w:tcPr>
          <w:p w14:paraId="51F6FB4A" w14:textId="77777777" w:rsidR="009244EC" w:rsidRPr="002010EF" w:rsidRDefault="009244EC" w:rsidP="002010EF">
            <w:pPr>
              <w:rPr>
                <w:rFonts w:asciiTheme="minorHAnsi" w:hAnsiTheme="minorHAnsi" w:cstheme="minorHAnsi"/>
                <w:i/>
                <w:sz w:val="18"/>
                <w:szCs w:val="18"/>
              </w:rPr>
            </w:pPr>
          </w:p>
        </w:tc>
        <w:tc>
          <w:tcPr>
            <w:tcW w:w="1008" w:type="dxa"/>
          </w:tcPr>
          <w:p w14:paraId="0B133288" w14:textId="77777777" w:rsidR="009244EC" w:rsidRPr="002010EF" w:rsidRDefault="009244EC" w:rsidP="002010EF">
            <w:pPr>
              <w:rPr>
                <w:rFonts w:asciiTheme="minorHAnsi" w:hAnsiTheme="minorHAnsi" w:cstheme="minorHAnsi"/>
                <w:i/>
                <w:sz w:val="18"/>
                <w:szCs w:val="18"/>
              </w:rPr>
            </w:pPr>
          </w:p>
        </w:tc>
      </w:tr>
      <w:tr w:rsidR="009244EC" w:rsidRPr="002010EF" w14:paraId="593C1F07" w14:textId="77777777" w:rsidTr="002010EF">
        <w:trPr>
          <w:trHeight w:val="380"/>
        </w:trPr>
        <w:tc>
          <w:tcPr>
            <w:tcW w:w="2933" w:type="dxa"/>
            <w:vMerge/>
          </w:tcPr>
          <w:p w14:paraId="0D54DCB0" w14:textId="77777777" w:rsidR="009244EC" w:rsidRPr="002010EF" w:rsidRDefault="009244EC" w:rsidP="002010EF">
            <w:pPr>
              <w:rPr>
                <w:rFonts w:asciiTheme="minorHAnsi" w:hAnsiTheme="minorHAnsi" w:cstheme="minorHAnsi"/>
                <w:b/>
              </w:rPr>
            </w:pPr>
          </w:p>
        </w:tc>
        <w:tc>
          <w:tcPr>
            <w:tcW w:w="1236" w:type="dxa"/>
          </w:tcPr>
          <w:p w14:paraId="0BA3051C" w14:textId="77777777" w:rsidR="009244EC" w:rsidRPr="002010EF" w:rsidRDefault="009244EC" w:rsidP="002010EF">
            <w:pPr>
              <w:rPr>
                <w:rFonts w:asciiTheme="minorHAnsi" w:hAnsiTheme="minorHAnsi" w:cstheme="minorHAnsi"/>
                <w:sz w:val="18"/>
                <w:szCs w:val="18"/>
              </w:rPr>
            </w:pPr>
          </w:p>
        </w:tc>
        <w:tc>
          <w:tcPr>
            <w:tcW w:w="1944" w:type="dxa"/>
          </w:tcPr>
          <w:p w14:paraId="0807CD5B" w14:textId="77777777" w:rsidR="009244EC" w:rsidRPr="002010EF" w:rsidRDefault="009244EC" w:rsidP="002010EF">
            <w:pPr>
              <w:rPr>
                <w:rFonts w:asciiTheme="minorHAnsi" w:hAnsiTheme="minorHAnsi" w:cstheme="minorHAnsi"/>
                <w:i/>
                <w:sz w:val="18"/>
                <w:szCs w:val="18"/>
              </w:rPr>
            </w:pPr>
          </w:p>
        </w:tc>
        <w:tc>
          <w:tcPr>
            <w:tcW w:w="1413" w:type="dxa"/>
          </w:tcPr>
          <w:p w14:paraId="2E5DC8CB" w14:textId="77777777" w:rsidR="009244EC" w:rsidRPr="002010EF" w:rsidRDefault="009244EC" w:rsidP="002010EF">
            <w:pPr>
              <w:rPr>
                <w:rFonts w:asciiTheme="minorHAnsi" w:hAnsiTheme="minorHAnsi" w:cstheme="minorHAnsi"/>
                <w:i/>
                <w:sz w:val="18"/>
                <w:szCs w:val="18"/>
              </w:rPr>
            </w:pPr>
          </w:p>
        </w:tc>
        <w:tc>
          <w:tcPr>
            <w:tcW w:w="1201" w:type="dxa"/>
          </w:tcPr>
          <w:p w14:paraId="5EECD814" w14:textId="77777777" w:rsidR="009244EC" w:rsidRPr="002010EF" w:rsidRDefault="009244EC" w:rsidP="002010EF">
            <w:pPr>
              <w:rPr>
                <w:rFonts w:asciiTheme="minorHAnsi" w:hAnsiTheme="minorHAnsi" w:cstheme="minorHAnsi"/>
                <w:i/>
                <w:sz w:val="18"/>
                <w:szCs w:val="18"/>
              </w:rPr>
            </w:pPr>
          </w:p>
        </w:tc>
        <w:tc>
          <w:tcPr>
            <w:tcW w:w="1008" w:type="dxa"/>
          </w:tcPr>
          <w:p w14:paraId="3F2A6A48" w14:textId="77777777" w:rsidR="009244EC" w:rsidRPr="002010EF" w:rsidRDefault="009244EC" w:rsidP="002010EF">
            <w:pPr>
              <w:rPr>
                <w:rFonts w:asciiTheme="minorHAnsi" w:hAnsiTheme="minorHAnsi" w:cstheme="minorHAnsi"/>
                <w:i/>
                <w:sz w:val="18"/>
                <w:szCs w:val="18"/>
              </w:rPr>
            </w:pPr>
          </w:p>
        </w:tc>
      </w:tr>
      <w:tr w:rsidR="009244EC" w:rsidRPr="002010EF" w14:paraId="6B1E17C7" w14:textId="77777777" w:rsidTr="002010EF">
        <w:trPr>
          <w:trHeight w:val="520"/>
        </w:trPr>
        <w:tc>
          <w:tcPr>
            <w:tcW w:w="2933" w:type="dxa"/>
          </w:tcPr>
          <w:p w14:paraId="727F2555" w14:textId="77777777" w:rsidR="009244EC" w:rsidRPr="002010EF" w:rsidRDefault="009244EC" w:rsidP="002010EF">
            <w:pPr>
              <w:rPr>
                <w:rFonts w:asciiTheme="minorHAnsi" w:hAnsiTheme="minorHAnsi" w:cstheme="minorHAnsi"/>
                <w:b/>
              </w:rPr>
            </w:pPr>
            <w:r w:rsidRPr="002010EF">
              <w:rPr>
                <w:rFonts w:asciiTheme="minorHAnsi" w:hAnsiTheme="minorHAnsi" w:cstheme="minorHAnsi"/>
                <w:b/>
              </w:rPr>
              <w:t>Statutory Authorities Informed</w:t>
            </w:r>
          </w:p>
          <w:p w14:paraId="12C82D43" w14:textId="77777777" w:rsidR="009244EC" w:rsidRPr="002010EF" w:rsidRDefault="009244EC" w:rsidP="002010EF">
            <w:pPr>
              <w:rPr>
                <w:rFonts w:asciiTheme="minorHAnsi" w:hAnsiTheme="minorHAnsi" w:cstheme="minorHAnsi"/>
                <w:b/>
              </w:rPr>
            </w:pPr>
          </w:p>
        </w:tc>
        <w:tc>
          <w:tcPr>
            <w:tcW w:w="6804" w:type="dxa"/>
            <w:gridSpan w:val="5"/>
            <w:vAlign w:val="center"/>
          </w:tcPr>
          <w:p w14:paraId="247D0EBA" w14:textId="77777777" w:rsidR="009244EC" w:rsidRPr="002010EF" w:rsidRDefault="009244EC" w:rsidP="002010EF">
            <w:pPr>
              <w:rPr>
                <w:rFonts w:asciiTheme="minorHAnsi" w:hAnsiTheme="minorHAnsi" w:cstheme="minorHAnsi"/>
              </w:rPr>
            </w:pPr>
            <w:r w:rsidRPr="002010EF">
              <w:rPr>
                <w:rFonts w:asciiTheme="minorHAnsi" w:hAnsiTheme="minorHAnsi" w:cstheme="minorHAnsi"/>
                <w:i/>
              </w:rPr>
              <w:fldChar w:fldCharType="begin">
                <w:ffData>
                  <w:name w:val=""/>
                  <w:enabled/>
                  <w:calcOnExit w:val="0"/>
                  <w:checkBox>
                    <w:sizeAuto/>
                    <w:default w:val="0"/>
                  </w:checkBox>
                </w:ffData>
              </w:fldChar>
            </w:r>
            <w:r w:rsidRPr="002010EF">
              <w:rPr>
                <w:rFonts w:asciiTheme="minorHAnsi" w:hAnsiTheme="minorHAnsi" w:cstheme="minorHAnsi"/>
                <w:i/>
              </w:rPr>
              <w:instrText xml:space="preserve"> FORMCHECKBOX </w:instrText>
            </w:r>
            <w:r w:rsidR="006D6D4D">
              <w:rPr>
                <w:rFonts w:asciiTheme="minorHAnsi" w:hAnsiTheme="minorHAnsi" w:cstheme="minorHAnsi"/>
                <w:i/>
              </w:rPr>
            </w:r>
            <w:r w:rsidR="006D6D4D">
              <w:rPr>
                <w:rFonts w:asciiTheme="minorHAnsi" w:hAnsiTheme="minorHAnsi" w:cstheme="minorHAnsi"/>
                <w:i/>
              </w:rPr>
              <w:fldChar w:fldCharType="separate"/>
            </w:r>
            <w:r w:rsidRPr="002010EF">
              <w:rPr>
                <w:rFonts w:asciiTheme="minorHAnsi" w:hAnsiTheme="minorHAnsi" w:cstheme="minorHAnsi"/>
                <w:i/>
              </w:rPr>
              <w:fldChar w:fldCharType="end"/>
            </w:r>
            <w:r w:rsidRPr="002010EF">
              <w:rPr>
                <w:rFonts w:asciiTheme="minorHAnsi" w:hAnsiTheme="minorHAnsi" w:cstheme="minorHAnsi"/>
                <w:i/>
              </w:rPr>
              <w:t xml:space="preserve">  </w:t>
            </w:r>
            <w:r w:rsidRPr="002010EF">
              <w:rPr>
                <w:rFonts w:asciiTheme="minorHAnsi" w:hAnsiTheme="minorHAnsi" w:cstheme="minorHAnsi"/>
              </w:rPr>
              <w:t xml:space="preserve">None   </w:t>
            </w:r>
            <w:r w:rsidRPr="002010EF">
              <w:rPr>
                <w:rFonts w:asciiTheme="minorHAnsi" w:hAnsiTheme="minorHAnsi" w:cstheme="minorHAnsi"/>
              </w:rPr>
              <w:fldChar w:fldCharType="begin">
                <w:ffData>
                  <w:name w:val=""/>
                  <w:enabled/>
                  <w:calcOnExit w:val="0"/>
                  <w:checkBox>
                    <w:sizeAuto/>
                    <w:default w:val="0"/>
                  </w:checkBox>
                </w:ffData>
              </w:fldChar>
            </w:r>
            <w:r w:rsidRPr="002010EF">
              <w:rPr>
                <w:rFonts w:asciiTheme="minorHAnsi" w:hAnsiTheme="minorHAnsi" w:cstheme="minorHAnsi"/>
              </w:rPr>
              <w:instrText xml:space="preserve"> FORMCHECKBOX </w:instrText>
            </w:r>
            <w:r w:rsidR="006D6D4D">
              <w:rPr>
                <w:rFonts w:asciiTheme="minorHAnsi" w:hAnsiTheme="minorHAnsi" w:cstheme="minorHAnsi"/>
              </w:rPr>
            </w:r>
            <w:r w:rsidR="006D6D4D">
              <w:rPr>
                <w:rFonts w:asciiTheme="minorHAnsi" w:hAnsiTheme="minorHAnsi" w:cstheme="minorHAnsi"/>
              </w:rPr>
              <w:fldChar w:fldCharType="separate"/>
            </w:r>
            <w:r w:rsidRPr="002010EF">
              <w:rPr>
                <w:rFonts w:asciiTheme="minorHAnsi" w:hAnsiTheme="minorHAnsi" w:cstheme="minorHAnsi"/>
              </w:rPr>
              <w:fldChar w:fldCharType="end"/>
            </w:r>
            <w:r w:rsidRPr="002010EF">
              <w:rPr>
                <w:rFonts w:asciiTheme="minorHAnsi" w:hAnsiTheme="minorHAnsi" w:cstheme="minorHAnsi"/>
              </w:rPr>
              <w:t xml:space="preserve"> Police      </w:t>
            </w:r>
            <w:r w:rsidRPr="002010EF">
              <w:rPr>
                <w:rFonts w:asciiTheme="minorHAnsi" w:hAnsiTheme="minorHAnsi" w:cstheme="minorHAnsi"/>
              </w:rPr>
              <w:fldChar w:fldCharType="begin">
                <w:ffData>
                  <w:name w:val="Check1"/>
                  <w:enabled/>
                  <w:calcOnExit w:val="0"/>
                  <w:checkBox>
                    <w:sizeAuto/>
                    <w:default w:val="0"/>
                  </w:checkBox>
                </w:ffData>
              </w:fldChar>
            </w:r>
            <w:r w:rsidRPr="002010EF">
              <w:rPr>
                <w:rFonts w:asciiTheme="minorHAnsi" w:hAnsiTheme="minorHAnsi" w:cstheme="minorHAnsi"/>
              </w:rPr>
              <w:instrText xml:space="preserve"> FORMCHECKBOX </w:instrText>
            </w:r>
            <w:r w:rsidR="006D6D4D">
              <w:rPr>
                <w:rFonts w:asciiTheme="minorHAnsi" w:hAnsiTheme="minorHAnsi" w:cstheme="minorHAnsi"/>
              </w:rPr>
            </w:r>
            <w:r w:rsidR="006D6D4D">
              <w:rPr>
                <w:rFonts w:asciiTheme="minorHAnsi" w:hAnsiTheme="minorHAnsi" w:cstheme="minorHAnsi"/>
              </w:rPr>
              <w:fldChar w:fldCharType="separate"/>
            </w:r>
            <w:r w:rsidRPr="002010EF">
              <w:rPr>
                <w:rFonts w:asciiTheme="minorHAnsi" w:hAnsiTheme="minorHAnsi" w:cstheme="minorHAnsi"/>
              </w:rPr>
              <w:fldChar w:fldCharType="end"/>
            </w:r>
            <w:r w:rsidRPr="002010EF">
              <w:rPr>
                <w:rFonts w:asciiTheme="minorHAnsi" w:hAnsiTheme="minorHAnsi" w:cstheme="minorHAnsi"/>
              </w:rPr>
              <w:t xml:space="preserve"> Fire Department     </w:t>
            </w:r>
            <w:r w:rsidRPr="002010EF">
              <w:rPr>
                <w:rFonts w:asciiTheme="minorHAnsi" w:hAnsiTheme="minorHAnsi" w:cstheme="minorHAnsi"/>
              </w:rPr>
              <w:fldChar w:fldCharType="begin">
                <w:ffData>
                  <w:name w:val="Check3"/>
                  <w:enabled/>
                  <w:calcOnExit w:val="0"/>
                  <w:checkBox>
                    <w:sizeAuto/>
                    <w:default w:val="0"/>
                  </w:checkBox>
                </w:ffData>
              </w:fldChar>
            </w:r>
            <w:r w:rsidRPr="002010EF">
              <w:rPr>
                <w:rFonts w:asciiTheme="minorHAnsi" w:hAnsiTheme="minorHAnsi" w:cstheme="minorHAnsi"/>
              </w:rPr>
              <w:instrText xml:space="preserve"> FORMCHECKBOX </w:instrText>
            </w:r>
            <w:r w:rsidR="006D6D4D">
              <w:rPr>
                <w:rFonts w:asciiTheme="minorHAnsi" w:hAnsiTheme="minorHAnsi" w:cstheme="minorHAnsi"/>
              </w:rPr>
            </w:r>
            <w:r w:rsidR="006D6D4D">
              <w:rPr>
                <w:rFonts w:asciiTheme="minorHAnsi" w:hAnsiTheme="minorHAnsi" w:cstheme="minorHAnsi"/>
              </w:rPr>
              <w:fldChar w:fldCharType="separate"/>
            </w:r>
            <w:r w:rsidRPr="002010EF">
              <w:rPr>
                <w:rFonts w:asciiTheme="minorHAnsi" w:hAnsiTheme="minorHAnsi" w:cstheme="minorHAnsi"/>
              </w:rPr>
              <w:fldChar w:fldCharType="end"/>
            </w:r>
            <w:r w:rsidRPr="002010EF">
              <w:rPr>
                <w:rFonts w:asciiTheme="minorHAnsi" w:hAnsiTheme="minorHAnsi" w:cstheme="minorHAnsi"/>
              </w:rPr>
              <w:t xml:space="preserve"> ODPEM   </w:t>
            </w:r>
            <w:r w:rsidRPr="002010EF">
              <w:rPr>
                <w:rFonts w:asciiTheme="minorHAnsi" w:hAnsiTheme="minorHAnsi" w:cstheme="minorHAnsi"/>
              </w:rPr>
              <w:fldChar w:fldCharType="begin">
                <w:ffData>
                  <w:name w:val="Check1"/>
                  <w:enabled/>
                  <w:calcOnExit w:val="0"/>
                  <w:checkBox>
                    <w:sizeAuto/>
                    <w:default w:val="0"/>
                  </w:checkBox>
                </w:ffData>
              </w:fldChar>
            </w:r>
            <w:r w:rsidRPr="002010EF">
              <w:rPr>
                <w:rFonts w:asciiTheme="minorHAnsi" w:hAnsiTheme="minorHAnsi" w:cstheme="minorHAnsi"/>
              </w:rPr>
              <w:instrText xml:space="preserve"> FORMCHECKBOX </w:instrText>
            </w:r>
            <w:r w:rsidR="006D6D4D">
              <w:rPr>
                <w:rFonts w:asciiTheme="minorHAnsi" w:hAnsiTheme="minorHAnsi" w:cstheme="minorHAnsi"/>
              </w:rPr>
            </w:r>
            <w:r w:rsidR="006D6D4D">
              <w:rPr>
                <w:rFonts w:asciiTheme="minorHAnsi" w:hAnsiTheme="minorHAnsi" w:cstheme="minorHAnsi"/>
              </w:rPr>
              <w:fldChar w:fldCharType="separate"/>
            </w:r>
            <w:r w:rsidRPr="002010EF">
              <w:rPr>
                <w:rFonts w:asciiTheme="minorHAnsi" w:hAnsiTheme="minorHAnsi" w:cstheme="minorHAnsi"/>
              </w:rPr>
              <w:fldChar w:fldCharType="end"/>
            </w:r>
            <w:r w:rsidRPr="002010EF">
              <w:rPr>
                <w:rFonts w:asciiTheme="minorHAnsi" w:hAnsiTheme="minorHAnsi" w:cstheme="minorHAnsi"/>
              </w:rPr>
              <w:t xml:space="preserve"> NEPA   </w:t>
            </w:r>
            <w:r w:rsidRPr="002010EF">
              <w:rPr>
                <w:rFonts w:asciiTheme="minorHAnsi" w:hAnsiTheme="minorHAnsi" w:cstheme="minorHAnsi"/>
              </w:rPr>
              <w:fldChar w:fldCharType="begin">
                <w:ffData>
                  <w:name w:val="Check3"/>
                  <w:enabled/>
                  <w:calcOnExit w:val="0"/>
                  <w:checkBox>
                    <w:sizeAuto/>
                    <w:default w:val="0"/>
                  </w:checkBox>
                </w:ffData>
              </w:fldChar>
            </w:r>
            <w:r w:rsidRPr="002010EF">
              <w:rPr>
                <w:rFonts w:asciiTheme="minorHAnsi" w:hAnsiTheme="minorHAnsi" w:cstheme="minorHAnsi"/>
              </w:rPr>
              <w:instrText xml:space="preserve"> FORMCHECKBOX </w:instrText>
            </w:r>
            <w:r w:rsidR="006D6D4D">
              <w:rPr>
                <w:rFonts w:asciiTheme="minorHAnsi" w:hAnsiTheme="minorHAnsi" w:cstheme="minorHAnsi"/>
              </w:rPr>
            </w:r>
            <w:r w:rsidR="006D6D4D">
              <w:rPr>
                <w:rFonts w:asciiTheme="minorHAnsi" w:hAnsiTheme="minorHAnsi" w:cstheme="minorHAnsi"/>
              </w:rPr>
              <w:fldChar w:fldCharType="separate"/>
            </w:r>
            <w:r w:rsidRPr="002010EF">
              <w:rPr>
                <w:rFonts w:asciiTheme="minorHAnsi" w:hAnsiTheme="minorHAnsi" w:cstheme="minorHAnsi"/>
              </w:rPr>
              <w:fldChar w:fldCharType="end"/>
            </w:r>
            <w:r w:rsidRPr="002010EF">
              <w:rPr>
                <w:rFonts w:asciiTheme="minorHAnsi" w:hAnsiTheme="minorHAnsi" w:cstheme="minorHAnsi"/>
              </w:rPr>
              <w:t xml:space="preserve">  NWC  </w:t>
            </w:r>
          </w:p>
          <w:p w14:paraId="6CAAAF90" w14:textId="77777777" w:rsidR="009244EC" w:rsidRPr="002010EF" w:rsidRDefault="009244EC" w:rsidP="002010EF">
            <w:pPr>
              <w:rPr>
                <w:rFonts w:asciiTheme="minorHAnsi" w:hAnsiTheme="minorHAnsi" w:cstheme="minorHAnsi"/>
                <w:color w:val="0000FF"/>
              </w:rPr>
            </w:pPr>
            <w:r w:rsidRPr="002010EF">
              <w:rPr>
                <w:rFonts w:asciiTheme="minorHAnsi" w:hAnsiTheme="minorHAnsi" w:cstheme="minorHAnsi"/>
                <w:i/>
              </w:rPr>
              <w:fldChar w:fldCharType="begin">
                <w:ffData>
                  <w:name w:val=""/>
                  <w:enabled/>
                  <w:calcOnExit w:val="0"/>
                  <w:checkBox>
                    <w:sizeAuto/>
                    <w:default w:val="0"/>
                  </w:checkBox>
                </w:ffData>
              </w:fldChar>
            </w:r>
            <w:r w:rsidRPr="002010EF">
              <w:rPr>
                <w:rFonts w:asciiTheme="minorHAnsi" w:hAnsiTheme="minorHAnsi" w:cstheme="minorHAnsi"/>
                <w:i/>
              </w:rPr>
              <w:instrText xml:space="preserve"> FORMCHECKBOX </w:instrText>
            </w:r>
            <w:r w:rsidR="006D6D4D">
              <w:rPr>
                <w:rFonts w:asciiTheme="minorHAnsi" w:hAnsiTheme="minorHAnsi" w:cstheme="minorHAnsi"/>
                <w:i/>
              </w:rPr>
            </w:r>
            <w:r w:rsidR="006D6D4D">
              <w:rPr>
                <w:rFonts w:asciiTheme="minorHAnsi" w:hAnsiTheme="minorHAnsi" w:cstheme="minorHAnsi"/>
                <w:i/>
              </w:rPr>
              <w:fldChar w:fldCharType="separate"/>
            </w:r>
            <w:r w:rsidRPr="002010EF">
              <w:rPr>
                <w:rFonts w:asciiTheme="minorHAnsi" w:hAnsiTheme="minorHAnsi" w:cstheme="minorHAnsi"/>
                <w:i/>
              </w:rPr>
              <w:fldChar w:fldCharType="end"/>
            </w:r>
            <w:r w:rsidRPr="002010EF">
              <w:rPr>
                <w:rFonts w:asciiTheme="minorHAnsi" w:hAnsiTheme="minorHAnsi" w:cstheme="minorHAnsi"/>
                <w:i/>
              </w:rPr>
              <w:t xml:space="preserve"> </w:t>
            </w:r>
            <w:r w:rsidRPr="002010EF">
              <w:rPr>
                <w:rFonts w:asciiTheme="minorHAnsi" w:hAnsiTheme="minorHAnsi" w:cstheme="minorHAnsi"/>
              </w:rPr>
              <w:t>Other _____________________</w:t>
            </w:r>
          </w:p>
        </w:tc>
      </w:tr>
      <w:tr w:rsidR="009244EC" w:rsidRPr="002010EF" w14:paraId="49FD9BF0" w14:textId="77777777" w:rsidTr="002010EF">
        <w:trPr>
          <w:trHeight w:val="806"/>
        </w:trPr>
        <w:tc>
          <w:tcPr>
            <w:tcW w:w="2933" w:type="dxa"/>
          </w:tcPr>
          <w:p w14:paraId="7C831FDB" w14:textId="77777777" w:rsidR="009244EC" w:rsidRPr="002010EF" w:rsidRDefault="009244EC" w:rsidP="002010EF">
            <w:pPr>
              <w:rPr>
                <w:rFonts w:asciiTheme="minorHAnsi" w:hAnsiTheme="minorHAnsi" w:cstheme="minorHAnsi"/>
                <w:i/>
              </w:rPr>
            </w:pPr>
            <w:r w:rsidRPr="002010EF">
              <w:rPr>
                <w:rFonts w:asciiTheme="minorHAnsi" w:hAnsiTheme="minorHAnsi" w:cstheme="minorHAnsi"/>
                <w:b/>
              </w:rPr>
              <w:lastRenderedPageBreak/>
              <w:t>Contact details for Queries or Further Information</w:t>
            </w:r>
            <w:r w:rsidRPr="002010EF">
              <w:rPr>
                <w:rFonts w:asciiTheme="minorHAnsi" w:hAnsiTheme="minorHAnsi" w:cstheme="minorHAnsi"/>
                <w:i/>
              </w:rPr>
              <w:t xml:space="preserve"> </w:t>
            </w:r>
          </w:p>
          <w:p w14:paraId="4D6A0A6C" w14:textId="77777777" w:rsidR="009244EC" w:rsidRPr="002010EF" w:rsidRDefault="009244EC" w:rsidP="002010EF">
            <w:pPr>
              <w:rPr>
                <w:rFonts w:asciiTheme="minorHAnsi" w:hAnsiTheme="minorHAnsi" w:cstheme="minorHAnsi"/>
                <w:b/>
              </w:rPr>
            </w:pPr>
            <w:r w:rsidRPr="002010EF">
              <w:rPr>
                <w:rFonts w:asciiTheme="minorHAnsi" w:hAnsiTheme="minorHAnsi" w:cstheme="minorHAnsi"/>
                <w:i/>
                <w:color w:val="0033CC"/>
                <w:sz w:val="18"/>
                <w:szCs w:val="18"/>
              </w:rPr>
              <w:t>(Who to contact for further details – Name, email, telephone, mobile)</w:t>
            </w:r>
          </w:p>
        </w:tc>
        <w:tc>
          <w:tcPr>
            <w:tcW w:w="6804" w:type="dxa"/>
            <w:gridSpan w:val="5"/>
          </w:tcPr>
          <w:p w14:paraId="781EA06E" w14:textId="77777777" w:rsidR="009244EC" w:rsidRPr="002010EF" w:rsidRDefault="009244EC" w:rsidP="002010EF">
            <w:pPr>
              <w:rPr>
                <w:rFonts w:asciiTheme="minorHAnsi" w:hAnsiTheme="minorHAnsi" w:cstheme="minorHAnsi"/>
                <w:color w:val="0000FF"/>
              </w:rPr>
            </w:pPr>
          </w:p>
        </w:tc>
      </w:tr>
      <w:tr w:rsidR="009244EC" w:rsidRPr="002010EF" w14:paraId="112D972C" w14:textId="77777777" w:rsidTr="002010EF">
        <w:trPr>
          <w:trHeight w:hRule="exact" w:val="351"/>
        </w:trPr>
        <w:tc>
          <w:tcPr>
            <w:tcW w:w="2933" w:type="dxa"/>
          </w:tcPr>
          <w:p w14:paraId="21542952" w14:textId="77777777" w:rsidR="009244EC" w:rsidRPr="002010EF" w:rsidRDefault="009244EC" w:rsidP="002010EF">
            <w:pPr>
              <w:rPr>
                <w:rFonts w:asciiTheme="minorHAnsi" w:hAnsiTheme="minorHAnsi" w:cstheme="minorHAnsi"/>
                <w:b/>
              </w:rPr>
            </w:pPr>
            <w:r w:rsidRPr="002010EF">
              <w:rPr>
                <w:rFonts w:asciiTheme="minorHAnsi" w:hAnsiTheme="minorHAnsi" w:cstheme="minorHAnsi"/>
                <w:b/>
              </w:rPr>
              <w:t>Form Completed by</w:t>
            </w:r>
          </w:p>
          <w:p w14:paraId="34C1EE2E" w14:textId="77777777" w:rsidR="009244EC" w:rsidRPr="002010EF" w:rsidRDefault="009244EC" w:rsidP="002010EF">
            <w:pPr>
              <w:rPr>
                <w:rFonts w:asciiTheme="minorHAnsi" w:hAnsiTheme="minorHAnsi" w:cstheme="minorHAnsi"/>
                <w:i/>
                <w:color w:val="0033CC"/>
                <w:sz w:val="18"/>
                <w:szCs w:val="18"/>
              </w:rPr>
            </w:pPr>
            <w:r w:rsidRPr="002010EF">
              <w:rPr>
                <w:rFonts w:asciiTheme="minorHAnsi" w:hAnsiTheme="minorHAnsi" w:cstheme="minorHAnsi"/>
                <w:i/>
                <w:color w:val="0033CC"/>
                <w:sz w:val="18"/>
                <w:szCs w:val="18"/>
              </w:rPr>
              <w:t>(Print Name &amp; Date)</w:t>
            </w:r>
          </w:p>
          <w:p w14:paraId="0EDB27D1" w14:textId="77777777" w:rsidR="009244EC" w:rsidRPr="002010EF" w:rsidRDefault="009244EC" w:rsidP="002010EF">
            <w:pPr>
              <w:rPr>
                <w:rFonts w:asciiTheme="minorHAnsi" w:hAnsiTheme="minorHAnsi" w:cstheme="minorHAnsi"/>
                <w:b/>
              </w:rPr>
            </w:pPr>
          </w:p>
        </w:tc>
        <w:tc>
          <w:tcPr>
            <w:tcW w:w="6804" w:type="dxa"/>
            <w:gridSpan w:val="5"/>
          </w:tcPr>
          <w:p w14:paraId="08932CE2" w14:textId="77777777" w:rsidR="009244EC" w:rsidRPr="002010EF" w:rsidRDefault="009244EC" w:rsidP="002010EF">
            <w:pPr>
              <w:rPr>
                <w:rFonts w:asciiTheme="minorHAnsi" w:hAnsiTheme="minorHAnsi" w:cstheme="minorHAnsi"/>
                <w:color w:val="0000FF"/>
              </w:rPr>
            </w:pPr>
          </w:p>
        </w:tc>
      </w:tr>
      <w:tr w:rsidR="009244EC" w:rsidRPr="002010EF" w14:paraId="1CBFEC16" w14:textId="77777777" w:rsidTr="002010EF">
        <w:trPr>
          <w:trHeight w:hRule="exact" w:val="352"/>
        </w:trPr>
        <w:tc>
          <w:tcPr>
            <w:tcW w:w="9737" w:type="dxa"/>
            <w:gridSpan w:val="6"/>
          </w:tcPr>
          <w:p w14:paraId="1D0D27E3" w14:textId="77777777" w:rsidR="009244EC" w:rsidRPr="002010EF" w:rsidRDefault="009244EC" w:rsidP="002010EF">
            <w:pPr>
              <w:jc w:val="center"/>
              <w:rPr>
                <w:rFonts w:asciiTheme="minorHAnsi" w:hAnsiTheme="minorHAnsi" w:cstheme="minorHAnsi"/>
                <w:i/>
                <w:sz w:val="22"/>
              </w:rPr>
            </w:pPr>
            <w:r w:rsidRPr="002010EF">
              <w:rPr>
                <w:rFonts w:asciiTheme="minorHAnsi" w:hAnsiTheme="minorHAnsi" w:cstheme="minorHAnsi"/>
                <w:b/>
                <w:sz w:val="22"/>
              </w:rPr>
              <w:t>PLEASE USE ADDITIONAL SHEET(S) FOR PHOTOGRAPHS OR ADDITIONAL REPORT INFORMATION.</w:t>
            </w:r>
          </w:p>
        </w:tc>
      </w:tr>
      <w:tr w:rsidR="009244EC" w:rsidRPr="002010EF" w14:paraId="27671FC2" w14:textId="77777777" w:rsidTr="002010EF">
        <w:trPr>
          <w:trHeight w:hRule="exact" w:val="3980"/>
        </w:trPr>
        <w:tc>
          <w:tcPr>
            <w:tcW w:w="9737" w:type="dxa"/>
            <w:gridSpan w:val="6"/>
          </w:tcPr>
          <w:p w14:paraId="09D0B973" w14:textId="77777777" w:rsidR="009244EC" w:rsidRPr="002010EF" w:rsidRDefault="009244EC" w:rsidP="002010EF">
            <w:pPr>
              <w:jc w:val="center"/>
              <w:rPr>
                <w:rFonts w:asciiTheme="minorHAnsi" w:hAnsiTheme="minorHAnsi" w:cstheme="minorHAnsi"/>
                <w:b/>
                <w:sz w:val="22"/>
              </w:rPr>
            </w:pPr>
          </w:p>
        </w:tc>
      </w:tr>
    </w:tbl>
    <w:p w14:paraId="3A3A2B0C" w14:textId="77777777" w:rsidR="009244EC" w:rsidRPr="002010EF" w:rsidRDefault="009244EC" w:rsidP="009244EC">
      <w:pPr>
        <w:rPr>
          <w:rFonts w:asciiTheme="minorHAnsi" w:eastAsia="PMingLiU" w:hAnsiTheme="minorHAnsi" w:cstheme="minorHAnsi"/>
        </w:rPr>
      </w:pPr>
    </w:p>
    <w:p w14:paraId="64922F78" w14:textId="77777777" w:rsidR="009244EC" w:rsidRPr="002010EF" w:rsidRDefault="009244EC" w:rsidP="009244EC">
      <w:pPr>
        <w:rPr>
          <w:rFonts w:asciiTheme="minorHAnsi" w:eastAsia="PMingLiU" w:hAnsiTheme="minorHAnsi" w:cstheme="minorHAnsi"/>
        </w:rPr>
      </w:pPr>
    </w:p>
    <w:p w14:paraId="5733ECB4" w14:textId="77777777" w:rsidR="009244EC" w:rsidRPr="002010EF" w:rsidRDefault="009244EC" w:rsidP="007C3B46">
      <w:pPr>
        <w:pStyle w:val="Heading2"/>
        <w:numPr>
          <w:ilvl w:val="0"/>
          <w:numId w:val="0"/>
        </w:numPr>
      </w:pPr>
      <w:bookmarkStart w:id="76" w:name="_Toc133511822"/>
      <w:bookmarkStart w:id="77" w:name="_Toc133512859"/>
      <w:r w:rsidRPr="002010EF">
        <w:rPr>
          <w:rFonts w:eastAsia="PMingLiU"/>
        </w:rPr>
        <w:lastRenderedPageBreak/>
        <w:t xml:space="preserve">Appendix E – </w:t>
      </w:r>
      <w:r w:rsidRPr="002010EF">
        <w:t>Contractor HSE Evaluation Form</w:t>
      </w:r>
      <w:bookmarkEnd w:id="76"/>
      <w:bookmarkEnd w:id="77"/>
    </w:p>
    <w:p w14:paraId="7E0C949F" w14:textId="6F6D12E6" w:rsidR="009244EC" w:rsidRPr="002010EF" w:rsidRDefault="009244EC" w:rsidP="009244EC">
      <w:pPr>
        <w:rPr>
          <w:rFonts w:asciiTheme="minorHAnsi" w:hAnsiTheme="minorHAnsi" w:cstheme="minorHAnsi"/>
          <w:sz w:val="22"/>
          <w:lang w:val="en-HK" w:eastAsia="zh-TW"/>
        </w:rPr>
      </w:pPr>
      <w:r w:rsidRPr="002010EF">
        <w:rPr>
          <w:rFonts w:asciiTheme="minorHAnsi" w:hAnsiTheme="minorHAnsi" w:cstheme="minorHAnsi"/>
          <w:noProof/>
          <w:lang w:val="en-US" w:eastAsia="en-US"/>
        </w:rPr>
        <w:drawing>
          <wp:inline distT="0" distB="0" distL="0" distR="0" wp14:anchorId="116B706D" wp14:editId="61C4BED7">
            <wp:extent cx="5501521" cy="7536180"/>
            <wp:effectExtent l="0" t="0" r="4445"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529327" cy="7574269"/>
                    </a:xfrm>
                    <a:prstGeom prst="rect">
                      <a:avLst/>
                    </a:prstGeom>
                    <a:noFill/>
                    <a:ln>
                      <a:noFill/>
                    </a:ln>
                  </pic:spPr>
                </pic:pic>
              </a:graphicData>
            </a:graphic>
          </wp:inline>
        </w:drawing>
      </w:r>
      <w:r w:rsidRPr="002010EF">
        <w:rPr>
          <w:rFonts w:asciiTheme="minorHAnsi" w:hAnsiTheme="minorHAnsi" w:cstheme="minorHAnsi"/>
        </w:rPr>
        <w:fldChar w:fldCharType="begin"/>
      </w:r>
      <w:r w:rsidRPr="002010EF">
        <w:rPr>
          <w:rFonts w:asciiTheme="minorHAnsi" w:hAnsiTheme="minorHAnsi" w:cstheme="minorHAnsi"/>
        </w:rPr>
        <w:instrText xml:space="preserve"> LINK Excel.Sheet.12 "C:\\Users\\althompson\\OneDrive - Jamaica Public Service Co. LTD\\Documents\\2008 and Beyond\\Director, OHSE\\Contractor\\Contractor evaluation form.xlsx" Sheet1!Print_Area \a \f 4 \h </w:instrText>
      </w:r>
      <w:r w:rsidR="002010EF">
        <w:rPr>
          <w:rFonts w:asciiTheme="minorHAnsi" w:hAnsiTheme="minorHAnsi" w:cstheme="minorHAnsi"/>
        </w:rPr>
        <w:instrText xml:space="preserve"> \* MERGEFORMAT </w:instrText>
      </w:r>
      <w:r w:rsidRPr="002010EF">
        <w:rPr>
          <w:rFonts w:asciiTheme="minorHAnsi" w:hAnsiTheme="minorHAnsi" w:cstheme="minorHAnsi"/>
        </w:rPr>
        <w:fldChar w:fldCharType="separate"/>
      </w:r>
      <w:bookmarkStart w:id="78" w:name="RANGE!A1:J73"/>
    </w:p>
    <w:bookmarkEnd w:id="78"/>
    <w:p w14:paraId="43AE92CB" w14:textId="77777777" w:rsidR="009244EC" w:rsidRPr="002010EF" w:rsidRDefault="009244EC" w:rsidP="009244EC">
      <w:pPr>
        <w:rPr>
          <w:rFonts w:asciiTheme="minorHAnsi" w:hAnsiTheme="minorHAnsi" w:cstheme="minorHAnsi"/>
        </w:rPr>
      </w:pPr>
      <w:r w:rsidRPr="002010EF">
        <w:rPr>
          <w:rFonts w:asciiTheme="minorHAnsi" w:hAnsiTheme="minorHAnsi" w:cstheme="minorHAnsi"/>
        </w:rPr>
        <w:lastRenderedPageBreak/>
        <w:fldChar w:fldCharType="end"/>
      </w:r>
      <w:r w:rsidRPr="002010EF">
        <w:rPr>
          <w:rFonts w:asciiTheme="minorHAnsi" w:hAnsiTheme="minorHAnsi" w:cstheme="minorHAnsi"/>
        </w:rPr>
        <w:t xml:space="preserve"> </w:t>
      </w:r>
      <w:r w:rsidRPr="002010EF">
        <w:rPr>
          <w:rFonts w:asciiTheme="minorHAnsi" w:hAnsiTheme="minorHAnsi" w:cstheme="minorHAnsi"/>
          <w:noProof/>
          <w:lang w:val="en-US" w:eastAsia="en-US"/>
        </w:rPr>
        <w:drawing>
          <wp:inline distT="0" distB="0" distL="0" distR="0" wp14:anchorId="53DA359D" wp14:editId="7547BD5F">
            <wp:extent cx="5572064" cy="54178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586385" cy="5431745"/>
                    </a:xfrm>
                    <a:prstGeom prst="rect">
                      <a:avLst/>
                    </a:prstGeom>
                    <a:noFill/>
                    <a:ln>
                      <a:noFill/>
                    </a:ln>
                  </pic:spPr>
                </pic:pic>
              </a:graphicData>
            </a:graphic>
          </wp:inline>
        </w:drawing>
      </w:r>
    </w:p>
    <w:p w14:paraId="1B42597A" w14:textId="77777777" w:rsidR="009244EC" w:rsidRPr="002010EF" w:rsidRDefault="009244EC" w:rsidP="009244EC">
      <w:pPr>
        <w:rPr>
          <w:rFonts w:asciiTheme="minorHAnsi" w:hAnsiTheme="minorHAnsi" w:cstheme="minorHAnsi"/>
        </w:rPr>
      </w:pPr>
    </w:p>
    <w:p w14:paraId="5B6F6E17" w14:textId="77777777" w:rsidR="009244EC" w:rsidRPr="002010EF" w:rsidRDefault="009244EC" w:rsidP="009244EC">
      <w:pPr>
        <w:rPr>
          <w:rFonts w:asciiTheme="minorHAnsi" w:hAnsiTheme="minorHAnsi" w:cstheme="minorHAnsi"/>
        </w:rPr>
      </w:pPr>
    </w:p>
    <w:p w14:paraId="78A80098" w14:textId="77777777" w:rsidR="009244EC" w:rsidRPr="002010EF" w:rsidRDefault="009244EC" w:rsidP="009244EC">
      <w:pPr>
        <w:rPr>
          <w:rFonts w:asciiTheme="minorHAnsi" w:hAnsiTheme="minorHAnsi" w:cstheme="minorHAnsi"/>
        </w:rPr>
      </w:pPr>
    </w:p>
    <w:p w14:paraId="44167C20" w14:textId="77777777" w:rsidR="004D59AE" w:rsidRDefault="004D59AE">
      <w:pPr>
        <w:jc w:val="left"/>
        <w:outlineLvl w:val="9"/>
        <w:rPr>
          <w:rStyle w:val="Heading2Char"/>
          <w:b w:val="0"/>
          <w:bCs w:val="0"/>
        </w:rPr>
      </w:pPr>
      <w:bookmarkStart w:id="79" w:name="_Toc133511823"/>
      <w:bookmarkStart w:id="80" w:name="_Toc133512860"/>
      <w:r>
        <w:rPr>
          <w:rStyle w:val="Heading2Char"/>
        </w:rPr>
        <w:br w:type="page"/>
      </w:r>
    </w:p>
    <w:p w14:paraId="602BAF84" w14:textId="5631805E" w:rsidR="009244EC" w:rsidRPr="002010EF" w:rsidRDefault="009244EC" w:rsidP="004D59AE">
      <w:pPr>
        <w:pStyle w:val="Heading2"/>
        <w:numPr>
          <w:ilvl w:val="0"/>
          <w:numId w:val="0"/>
        </w:numPr>
        <w:ind w:left="810"/>
      </w:pPr>
      <w:r w:rsidRPr="002010EF">
        <w:rPr>
          <w:rStyle w:val="Heading2Char"/>
        </w:rPr>
        <w:lastRenderedPageBreak/>
        <w:t>Appendix F - I</w:t>
      </w:r>
      <w:r w:rsidRPr="002010EF">
        <w:t>ncident Investigation format</w:t>
      </w:r>
      <w:bookmarkEnd w:id="79"/>
      <w:bookmarkEnd w:id="80"/>
      <w:r w:rsidRPr="002010EF">
        <w:t xml:space="preserve"> </w:t>
      </w:r>
    </w:p>
    <w:p w14:paraId="06F9552A" w14:textId="77777777" w:rsidR="009244EC" w:rsidRPr="002010EF" w:rsidRDefault="009244EC" w:rsidP="009244EC">
      <w:pPr>
        <w:spacing w:before="71"/>
        <w:ind w:left="2631" w:right="2989"/>
        <w:jc w:val="center"/>
        <w:rPr>
          <w:rFonts w:asciiTheme="minorHAnsi" w:hAnsiTheme="minorHAnsi" w:cstheme="minorHAnsi"/>
          <w:b/>
        </w:rPr>
      </w:pPr>
      <w:r w:rsidRPr="002010EF">
        <w:rPr>
          <w:rFonts w:asciiTheme="minorHAnsi" w:hAnsiTheme="minorHAnsi" w:cstheme="minorHAnsi"/>
          <w:b/>
        </w:rPr>
        <w:t>Supervisor’s Accident Investigation Form</w:t>
      </w:r>
    </w:p>
    <w:p w14:paraId="2644E98D" w14:textId="77777777" w:rsidR="009244EC" w:rsidRPr="002010EF" w:rsidRDefault="009244EC" w:rsidP="009244EC">
      <w:pPr>
        <w:spacing w:before="71"/>
        <w:ind w:left="2631" w:right="2989"/>
        <w:jc w:val="center"/>
        <w:rPr>
          <w:rFonts w:asciiTheme="minorHAnsi" w:hAnsiTheme="minorHAnsi" w:cstheme="minorHAnsi"/>
          <w:b/>
        </w:rPr>
      </w:pPr>
    </w:p>
    <w:p w14:paraId="3CC09007" w14:textId="77777777" w:rsidR="009244EC" w:rsidRPr="002010EF" w:rsidRDefault="009244EC" w:rsidP="009244EC">
      <w:pPr>
        <w:pStyle w:val="BodyText"/>
        <w:ind w:firstLine="220"/>
        <w:rPr>
          <w:rFonts w:asciiTheme="minorHAnsi" w:hAnsiTheme="minorHAnsi" w:cstheme="minorHAnsi"/>
          <w:b w:val="0"/>
          <w:sz w:val="26"/>
        </w:rPr>
      </w:pPr>
      <w:r w:rsidRPr="002010EF">
        <w:rPr>
          <w:rFonts w:asciiTheme="minorHAnsi" w:hAnsiTheme="minorHAnsi" w:cstheme="minorHAnsi"/>
          <w:sz w:val="26"/>
        </w:rPr>
        <w:t>Company Name</w:t>
      </w:r>
      <w:r w:rsidRPr="00796DF5">
        <w:rPr>
          <w:rFonts w:asciiTheme="minorHAnsi" w:hAnsiTheme="minorHAnsi" w:cstheme="minorHAnsi"/>
          <w:b w:val="0"/>
          <w:sz w:val="26"/>
        </w:rPr>
        <w:t xml:space="preserve"> __________________</w:t>
      </w:r>
    </w:p>
    <w:p w14:paraId="42623329" w14:textId="77777777" w:rsidR="009244EC" w:rsidRPr="002010EF" w:rsidRDefault="009244EC" w:rsidP="009244EC">
      <w:pPr>
        <w:pStyle w:val="BodyText"/>
        <w:rPr>
          <w:rFonts w:asciiTheme="minorHAnsi" w:hAnsiTheme="minorHAnsi" w:cstheme="minorHAnsi"/>
          <w:b w:val="0"/>
          <w:sz w:val="30"/>
        </w:rPr>
      </w:pPr>
    </w:p>
    <w:p w14:paraId="4C5184D6" w14:textId="77777777" w:rsidR="009244EC" w:rsidRPr="004D59AE" w:rsidRDefault="009244EC" w:rsidP="009244EC">
      <w:pPr>
        <w:pStyle w:val="BodyText"/>
        <w:tabs>
          <w:tab w:val="left" w:pos="7772"/>
        </w:tabs>
        <w:ind w:left="220"/>
        <w:rPr>
          <w:rFonts w:asciiTheme="minorHAnsi" w:hAnsiTheme="minorHAnsi" w:cstheme="minorHAnsi"/>
          <w:b w:val="0"/>
        </w:rPr>
      </w:pPr>
      <w:r w:rsidRPr="004D59AE">
        <w:rPr>
          <w:rFonts w:asciiTheme="minorHAnsi" w:hAnsiTheme="minorHAnsi" w:cstheme="minorHAnsi"/>
          <w:b w:val="0"/>
        </w:rPr>
        <w:t>Name of Injured</w:t>
      </w:r>
      <w:r w:rsidRPr="004D59AE">
        <w:rPr>
          <w:rFonts w:asciiTheme="minorHAnsi" w:hAnsiTheme="minorHAnsi" w:cstheme="minorHAnsi"/>
          <w:b w:val="0"/>
          <w:spacing w:val="-5"/>
        </w:rPr>
        <w:t xml:space="preserve"> </w:t>
      </w:r>
      <w:r w:rsidRPr="004D59AE">
        <w:rPr>
          <w:rFonts w:asciiTheme="minorHAnsi" w:hAnsiTheme="minorHAnsi" w:cstheme="minorHAnsi"/>
          <w:b w:val="0"/>
        </w:rPr>
        <w:t xml:space="preserve">Person </w:t>
      </w:r>
      <w:r w:rsidRPr="004D59AE">
        <w:rPr>
          <w:rFonts w:asciiTheme="minorHAnsi" w:hAnsiTheme="minorHAnsi" w:cstheme="minorHAnsi"/>
          <w:b w:val="0"/>
          <w:w w:val="99"/>
          <w:u w:val="single"/>
        </w:rPr>
        <w:t xml:space="preserve"> </w:t>
      </w:r>
      <w:r w:rsidRPr="004D59AE">
        <w:rPr>
          <w:rFonts w:asciiTheme="minorHAnsi" w:hAnsiTheme="minorHAnsi" w:cstheme="minorHAnsi"/>
          <w:b w:val="0"/>
          <w:u w:val="single"/>
        </w:rPr>
        <w:tab/>
      </w:r>
    </w:p>
    <w:p w14:paraId="6E61D085" w14:textId="77777777" w:rsidR="009244EC" w:rsidRPr="004D59AE" w:rsidRDefault="009244EC" w:rsidP="009244EC">
      <w:pPr>
        <w:pStyle w:val="BodyText"/>
        <w:tabs>
          <w:tab w:val="left" w:pos="3307"/>
          <w:tab w:val="left" w:pos="3820"/>
          <w:tab w:val="left" w:pos="7781"/>
        </w:tabs>
        <w:spacing w:before="126"/>
        <w:ind w:left="220"/>
        <w:rPr>
          <w:rFonts w:asciiTheme="minorHAnsi" w:hAnsiTheme="minorHAnsi" w:cstheme="minorHAnsi"/>
          <w:b w:val="0"/>
        </w:rPr>
      </w:pPr>
      <w:r w:rsidRPr="004D59AE">
        <w:rPr>
          <w:rFonts w:asciiTheme="minorHAnsi" w:hAnsiTheme="minorHAnsi" w:cstheme="minorHAnsi"/>
          <w:b w:val="0"/>
        </w:rPr>
        <w:t>Date</w:t>
      </w:r>
      <w:r w:rsidRPr="004D59AE">
        <w:rPr>
          <w:rFonts w:asciiTheme="minorHAnsi" w:hAnsiTheme="minorHAnsi" w:cstheme="minorHAnsi"/>
          <w:b w:val="0"/>
          <w:spacing w:val="-1"/>
        </w:rPr>
        <w:t xml:space="preserve"> </w:t>
      </w:r>
      <w:r w:rsidRPr="004D59AE">
        <w:rPr>
          <w:rFonts w:asciiTheme="minorHAnsi" w:hAnsiTheme="minorHAnsi" w:cstheme="minorHAnsi"/>
          <w:b w:val="0"/>
        </w:rPr>
        <w:t>of Birth</w:t>
      </w:r>
      <w:r w:rsidRPr="004D59AE">
        <w:rPr>
          <w:rFonts w:asciiTheme="minorHAnsi" w:hAnsiTheme="minorHAnsi" w:cstheme="minorHAnsi"/>
          <w:b w:val="0"/>
          <w:u w:val="single"/>
        </w:rPr>
        <w:t xml:space="preserve"> </w:t>
      </w:r>
      <w:r w:rsidRPr="004D59AE">
        <w:rPr>
          <w:rFonts w:asciiTheme="minorHAnsi" w:hAnsiTheme="minorHAnsi" w:cstheme="minorHAnsi"/>
          <w:b w:val="0"/>
          <w:u w:val="single"/>
        </w:rPr>
        <w:tab/>
      </w:r>
      <w:r w:rsidRPr="004D59AE">
        <w:rPr>
          <w:rFonts w:asciiTheme="minorHAnsi" w:hAnsiTheme="minorHAnsi" w:cstheme="minorHAnsi"/>
          <w:b w:val="0"/>
        </w:rPr>
        <w:tab/>
        <w:t>Telephone</w:t>
      </w:r>
      <w:r w:rsidRPr="004D59AE">
        <w:rPr>
          <w:rFonts w:asciiTheme="minorHAnsi" w:hAnsiTheme="minorHAnsi" w:cstheme="minorHAnsi"/>
          <w:b w:val="0"/>
          <w:spacing w:val="-5"/>
        </w:rPr>
        <w:t xml:space="preserve"> </w:t>
      </w:r>
      <w:r w:rsidRPr="004D59AE">
        <w:rPr>
          <w:rFonts w:asciiTheme="minorHAnsi" w:hAnsiTheme="minorHAnsi" w:cstheme="minorHAnsi"/>
          <w:b w:val="0"/>
        </w:rPr>
        <w:t xml:space="preserve">Number </w:t>
      </w:r>
      <w:r w:rsidRPr="004D59AE">
        <w:rPr>
          <w:rFonts w:asciiTheme="minorHAnsi" w:hAnsiTheme="minorHAnsi" w:cstheme="minorHAnsi"/>
          <w:b w:val="0"/>
          <w:w w:val="99"/>
          <w:u w:val="single"/>
        </w:rPr>
        <w:t xml:space="preserve"> </w:t>
      </w:r>
      <w:r w:rsidRPr="004D59AE">
        <w:rPr>
          <w:rFonts w:asciiTheme="minorHAnsi" w:hAnsiTheme="minorHAnsi" w:cstheme="minorHAnsi"/>
          <w:b w:val="0"/>
          <w:u w:val="single"/>
        </w:rPr>
        <w:tab/>
      </w:r>
    </w:p>
    <w:p w14:paraId="398962CC" w14:textId="77777777" w:rsidR="009244EC" w:rsidRPr="004D59AE" w:rsidRDefault="009244EC" w:rsidP="009244EC">
      <w:pPr>
        <w:pStyle w:val="BodyText"/>
        <w:tabs>
          <w:tab w:val="left" w:pos="7813"/>
        </w:tabs>
        <w:spacing w:before="126"/>
        <w:ind w:left="220"/>
        <w:rPr>
          <w:rFonts w:asciiTheme="minorHAnsi" w:hAnsiTheme="minorHAnsi" w:cstheme="minorHAnsi"/>
          <w:b w:val="0"/>
        </w:rPr>
      </w:pPr>
      <w:r w:rsidRPr="004D59AE">
        <w:rPr>
          <w:rFonts w:asciiTheme="minorHAnsi" w:hAnsiTheme="minorHAnsi" w:cstheme="minorHAnsi"/>
          <w:b w:val="0"/>
        </w:rPr>
        <w:t xml:space="preserve">Address </w:t>
      </w:r>
      <w:r w:rsidRPr="004D59AE">
        <w:rPr>
          <w:rFonts w:asciiTheme="minorHAnsi" w:hAnsiTheme="minorHAnsi" w:cstheme="minorHAnsi"/>
          <w:b w:val="0"/>
          <w:w w:val="99"/>
          <w:u w:val="single"/>
        </w:rPr>
        <w:t xml:space="preserve"> </w:t>
      </w:r>
      <w:r w:rsidRPr="004D59AE">
        <w:rPr>
          <w:rFonts w:asciiTheme="minorHAnsi" w:hAnsiTheme="minorHAnsi" w:cstheme="minorHAnsi"/>
          <w:b w:val="0"/>
          <w:u w:val="single"/>
        </w:rPr>
        <w:tab/>
      </w:r>
    </w:p>
    <w:p w14:paraId="669FF5E9" w14:textId="77777777" w:rsidR="009244EC" w:rsidRPr="004D59AE" w:rsidRDefault="009244EC" w:rsidP="009244EC">
      <w:pPr>
        <w:rPr>
          <w:rFonts w:asciiTheme="minorHAnsi" w:hAnsiTheme="minorHAnsi" w:cstheme="minorHAnsi"/>
        </w:rPr>
        <w:sectPr w:rsidR="009244EC" w:rsidRPr="004D59AE" w:rsidSect="002010EF">
          <w:pgSz w:w="12240" w:h="15840"/>
          <w:pgMar w:top="1361" w:right="1361" w:bottom="1361" w:left="1361" w:header="0" w:footer="680" w:gutter="0"/>
          <w:pgNumType w:fmt="lowerRoman" w:start="1"/>
          <w:cols w:space="720"/>
          <w:docGrid w:linePitch="272"/>
        </w:sectPr>
      </w:pPr>
    </w:p>
    <w:p w14:paraId="21A9E8A1" w14:textId="77777777" w:rsidR="009244EC" w:rsidRPr="004D59AE" w:rsidRDefault="009244EC" w:rsidP="009244EC">
      <w:pPr>
        <w:pStyle w:val="BodyText"/>
        <w:tabs>
          <w:tab w:val="left" w:pos="1659"/>
          <w:tab w:val="left" w:pos="2379"/>
          <w:tab w:val="left" w:pos="3842"/>
        </w:tabs>
        <w:spacing w:before="126" w:line="360" w:lineRule="auto"/>
        <w:ind w:left="220" w:right="38"/>
        <w:rPr>
          <w:rFonts w:asciiTheme="minorHAnsi" w:hAnsiTheme="minorHAnsi" w:cstheme="minorHAnsi"/>
          <w:b w:val="0"/>
        </w:rPr>
      </w:pPr>
      <w:r w:rsidRPr="004D59AE">
        <w:rPr>
          <w:rFonts w:asciiTheme="minorHAnsi" w:hAnsiTheme="minorHAnsi" w:cstheme="minorHAnsi"/>
          <w:b w:val="0"/>
        </w:rPr>
        <w:lastRenderedPageBreak/>
        <w:t xml:space="preserve">Town    </w:t>
      </w:r>
      <w:r w:rsidRPr="004D59AE">
        <w:rPr>
          <w:rFonts w:asciiTheme="minorHAnsi" w:hAnsiTheme="minorHAnsi" w:cstheme="minorHAnsi"/>
          <w:b w:val="0"/>
          <w:u w:val="single"/>
        </w:rPr>
        <w:tab/>
      </w:r>
      <w:r w:rsidRPr="004D59AE">
        <w:rPr>
          <w:rFonts w:asciiTheme="minorHAnsi" w:hAnsiTheme="minorHAnsi" w:cstheme="minorHAnsi"/>
          <w:b w:val="0"/>
          <w:u w:val="single"/>
        </w:rPr>
        <w:tab/>
      </w:r>
      <w:r w:rsidRPr="004D59AE">
        <w:rPr>
          <w:rFonts w:asciiTheme="minorHAnsi" w:hAnsiTheme="minorHAnsi" w:cstheme="minorHAnsi"/>
          <w:b w:val="0"/>
          <w:u w:val="single"/>
        </w:rPr>
        <w:tab/>
      </w:r>
      <w:r w:rsidRPr="004D59AE">
        <w:rPr>
          <w:rFonts w:asciiTheme="minorHAnsi" w:hAnsiTheme="minorHAnsi" w:cstheme="minorHAnsi"/>
          <w:b w:val="0"/>
        </w:rPr>
        <w:t xml:space="preserve"> (Circle</w:t>
      </w:r>
      <w:r w:rsidRPr="004D59AE">
        <w:rPr>
          <w:rFonts w:asciiTheme="minorHAnsi" w:hAnsiTheme="minorHAnsi" w:cstheme="minorHAnsi"/>
          <w:b w:val="0"/>
          <w:spacing w:val="-1"/>
        </w:rPr>
        <w:t xml:space="preserve"> </w:t>
      </w:r>
      <w:r w:rsidRPr="004D59AE">
        <w:rPr>
          <w:rFonts w:asciiTheme="minorHAnsi" w:hAnsiTheme="minorHAnsi" w:cstheme="minorHAnsi"/>
          <w:b w:val="0"/>
        </w:rPr>
        <w:t>one)</w:t>
      </w:r>
      <w:r w:rsidRPr="004D59AE">
        <w:rPr>
          <w:rFonts w:asciiTheme="minorHAnsi" w:hAnsiTheme="minorHAnsi" w:cstheme="minorHAnsi"/>
          <w:b w:val="0"/>
        </w:rPr>
        <w:tab/>
        <w:t>Male</w:t>
      </w:r>
      <w:r w:rsidRPr="004D59AE">
        <w:rPr>
          <w:rFonts w:asciiTheme="minorHAnsi" w:hAnsiTheme="minorHAnsi" w:cstheme="minorHAnsi"/>
          <w:b w:val="0"/>
        </w:rPr>
        <w:tab/>
        <w:t>Female</w:t>
      </w:r>
    </w:p>
    <w:p w14:paraId="0E4E1B11" w14:textId="77777777" w:rsidR="009244EC" w:rsidRPr="004D59AE" w:rsidRDefault="009244EC" w:rsidP="009244EC">
      <w:pPr>
        <w:pStyle w:val="BodyText"/>
        <w:tabs>
          <w:tab w:val="left" w:pos="1432"/>
        </w:tabs>
        <w:spacing w:before="126"/>
        <w:ind w:left="220"/>
        <w:rPr>
          <w:rFonts w:asciiTheme="minorHAnsi" w:hAnsiTheme="minorHAnsi" w:cstheme="minorHAnsi"/>
          <w:b w:val="0"/>
        </w:rPr>
      </w:pPr>
      <w:r w:rsidRPr="004D59AE">
        <w:rPr>
          <w:rFonts w:asciiTheme="minorHAnsi" w:hAnsiTheme="minorHAnsi" w:cstheme="minorHAnsi"/>
          <w:b w:val="0"/>
        </w:rPr>
        <w:br w:type="column"/>
      </w:r>
      <w:r w:rsidRPr="004D59AE">
        <w:rPr>
          <w:rFonts w:asciiTheme="minorHAnsi" w:hAnsiTheme="minorHAnsi" w:cstheme="minorHAnsi"/>
          <w:b w:val="0"/>
        </w:rPr>
        <w:lastRenderedPageBreak/>
        <w:t xml:space="preserve">Parish </w:t>
      </w:r>
    </w:p>
    <w:p w14:paraId="657125F4" w14:textId="77777777" w:rsidR="009244EC" w:rsidRPr="004D59AE" w:rsidRDefault="009244EC" w:rsidP="009244EC">
      <w:pPr>
        <w:pStyle w:val="BodyText"/>
        <w:tabs>
          <w:tab w:val="left" w:pos="1981"/>
        </w:tabs>
        <w:spacing w:before="126"/>
        <w:rPr>
          <w:rFonts w:asciiTheme="minorHAnsi" w:hAnsiTheme="minorHAnsi" w:cstheme="minorHAnsi"/>
          <w:b w:val="0"/>
        </w:rPr>
      </w:pPr>
      <w:r w:rsidRPr="004D59AE">
        <w:rPr>
          <w:rFonts w:asciiTheme="minorHAnsi" w:hAnsiTheme="minorHAnsi" w:cstheme="minorHAnsi"/>
          <w:b w:val="0"/>
        </w:rPr>
        <w:br w:type="column"/>
      </w:r>
      <w:r w:rsidRPr="004D59AE">
        <w:rPr>
          <w:rFonts w:asciiTheme="minorHAnsi" w:hAnsiTheme="minorHAnsi" w:cstheme="minorHAnsi"/>
          <w:b w:val="0"/>
        </w:rPr>
        <w:lastRenderedPageBreak/>
        <w:t>_______________</w:t>
      </w:r>
    </w:p>
    <w:p w14:paraId="40C9E61F" w14:textId="77777777" w:rsidR="009244EC" w:rsidRPr="004D59AE" w:rsidRDefault="009244EC" w:rsidP="009244EC">
      <w:pPr>
        <w:rPr>
          <w:rFonts w:asciiTheme="minorHAnsi" w:hAnsiTheme="minorHAnsi" w:cstheme="minorHAnsi"/>
        </w:rPr>
        <w:sectPr w:rsidR="009244EC" w:rsidRPr="004D59AE" w:rsidSect="002010EF">
          <w:type w:val="continuous"/>
          <w:pgSz w:w="12240" w:h="15840"/>
          <w:pgMar w:top="1361" w:right="1361" w:bottom="1361" w:left="1361" w:header="720" w:footer="720" w:gutter="0"/>
          <w:cols w:num="3" w:space="720" w:equalWidth="0">
            <w:col w:w="3742" w:space="436"/>
            <w:col w:w="1433" w:space="40"/>
            <w:col w:w="3867"/>
          </w:cols>
        </w:sectPr>
      </w:pPr>
    </w:p>
    <w:p w14:paraId="1C8DFCFE" w14:textId="77777777" w:rsidR="009244EC" w:rsidRPr="004D59AE" w:rsidRDefault="009244EC" w:rsidP="009244EC">
      <w:pPr>
        <w:pStyle w:val="BodyText"/>
        <w:tabs>
          <w:tab w:val="left" w:pos="9495"/>
        </w:tabs>
        <w:spacing w:before="1"/>
        <w:ind w:left="220"/>
        <w:rPr>
          <w:rFonts w:asciiTheme="minorHAnsi" w:hAnsiTheme="minorHAnsi" w:cstheme="minorHAnsi"/>
          <w:b w:val="0"/>
        </w:rPr>
      </w:pPr>
      <w:r w:rsidRPr="004D59AE">
        <w:rPr>
          <w:rFonts w:asciiTheme="minorHAnsi" w:hAnsiTheme="minorHAnsi" w:cstheme="minorHAnsi"/>
          <w:b w:val="0"/>
        </w:rPr>
        <w:lastRenderedPageBreak/>
        <w:t>What part of the body was injured?  Describe in</w:t>
      </w:r>
      <w:r w:rsidRPr="004D59AE">
        <w:rPr>
          <w:rFonts w:asciiTheme="minorHAnsi" w:hAnsiTheme="minorHAnsi" w:cstheme="minorHAnsi"/>
          <w:b w:val="0"/>
          <w:spacing w:val="-11"/>
        </w:rPr>
        <w:t xml:space="preserve"> </w:t>
      </w:r>
      <w:r w:rsidRPr="004D59AE">
        <w:rPr>
          <w:rFonts w:asciiTheme="minorHAnsi" w:hAnsiTheme="minorHAnsi" w:cstheme="minorHAnsi"/>
          <w:b w:val="0"/>
        </w:rPr>
        <w:t>detail.</w:t>
      </w:r>
      <w:r w:rsidRPr="004D59AE">
        <w:rPr>
          <w:rFonts w:asciiTheme="minorHAnsi" w:hAnsiTheme="minorHAnsi" w:cstheme="minorHAnsi"/>
          <w:b w:val="0"/>
          <w:spacing w:val="-1"/>
        </w:rPr>
        <w:t xml:space="preserve"> </w:t>
      </w:r>
      <w:r w:rsidRPr="004D59AE">
        <w:rPr>
          <w:rFonts w:asciiTheme="minorHAnsi" w:hAnsiTheme="minorHAnsi" w:cstheme="minorHAnsi"/>
          <w:b w:val="0"/>
          <w:w w:val="99"/>
          <w:u w:val="single"/>
        </w:rPr>
        <w:t xml:space="preserve"> </w:t>
      </w:r>
      <w:r w:rsidRPr="004D59AE">
        <w:rPr>
          <w:rFonts w:asciiTheme="minorHAnsi" w:hAnsiTheme="minorHAnsi" w:cstheme="minorHAnsi"/>
          <w:b w:val="0"/>
          <w:u w:val="single"/>
        </w:rPr>
        <w:tab/>
      </w:r>
    </w:p>
    <w:p w14:paraId="0E2F6BED" w14:textId="77777777" w:rsidR="009244EC" w:rsidRPr="004D59AE" w:rsidRDefault="009244EC" w:rsidP="009244EC">
      <w:pPr>
        <w:pStyle w:val="BodyText"/>
        <w:spacing w:before="9"/>
        <w:rPr>
          <w:rFonts w:asciiTheme="minorHAnsi" w:hAnsiTheme="minorHAnsi" w:cstheme="minorHAnsi"/>
          <w:b w:val="0"/>
          <w:sz w:val="28"/>
        </w:rPr>
      </w:pPr>
      <w:r w:rsidRPr="004D59AE">
        <w:rPr>
          <w:rFonts w:asciiTheme="minorHAnsi" w:hAnsiTheme="minorHAnsi" w:cstheme="minorHAnsi"/>
          <w:b w:val="0"/>
          <w:noProof/>
          <w:lang w:val="en-US"/>
        </w:rPr>
        <mc:AlternateContent>
          <mc:Choice Requires="wps">
            <w:drawing>
              <wp:anchor distT="0" distB="0" distL="0" distR="0" simplePos="0" relativeHeight="251665408" behindDoc="1" locked="0" layoutInCell="1" allowOverlap="1" wp14:anchorId="5C38D095" wp14:editId="0AA6D3B3">
                <wp:simplePos x="0" y="0"/>
                <wp:positionH relativeFrom="page">
                  <wp:posOffset>914400</wp:posOffset>
                </wp:positionH>
                <wp:positionV relativeFrom="paragraph">
                  <wp:posOffset>238125</wp:posOffset>
                </wp:positionV>
                <wp:extent cx="5935980" cy="1270"/>
                <wp:effectExtent l="0" t="0" r="0" b="0"/>
                <wp:wrapTopAndBottom/>
                <wp:docPr id="19" name="Freeform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935980" cy="1270"/>
                        </a:xfrm>
                        <a:custGeom>
                          <a:avLst/>
                          <a:gdLst>
                            <a:gd name="T0" fmla="+- 0 1440 1440"/>
                            <a:gd name="T1" fmla="*/ T0 w 9348"/>
                            <a:gd name="T2" fmla="+- 0 10787 1440"/>
                            <a:gd name="T3" fmla="*/ T2 w 9348"/>
                          </a:gdLst>
                          <a:ahLst/>
                          <a:cxnLst>
                            <a:cxn ang="0">
                              <a:pos x="T1" y="0"/>
                            </a:cxn>
                            <a:cxn ang="0">
                              <a:pos x="T3" y="0"/>
                            </a:cxn>
                          </a:cxnLst>
                          <a:rect l="0" t="0" r="r" b="b"/>
                          <a:pathLst>
                            <a:path w="9348">
                              <a:moveTo>
                                <a:pt x="0" y="0"/>
                              </a:moveTo>
                              <a:lnTo>
                                <a:pt x="9347" y="0"/>
                              </a:lnTo>
                            </a:path>
                          </a:pathLst>
                        </a:custGeom>
                        <a:noFill/>
                        <a:ln w="557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438F36" id="Freeform 18" o:spid="_x0000_s1026" style="position:absolute;margin-left:1in;margin-top:18.75pt;width:467.4pt;height:.1pt;z-index:-2516510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348,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" path="m,l9347,e" filled="f" strokeweight=".15494mm">
                <v:path arrowok="t" o:connecttype="custom" o:connectlocs="0,0;5935345,0" o:connectangles="0,0"/>
                <w10:wrap type="topAndBottom" anchorx="page"/>
              </v:shape>
            </w:pict>
          </mc:Fallback>
        </mc:AlternateContent>
      </w:r>
    </w:p>
    <w:p w14:paraId="4C4C19CB" w14:textId="77777777" w:rsidR="009244EC" w:rsidRPr="004D59AE" w:rsidRDefault="009244EC" w:rsidP="009244EC">
      <w:pPr>
        <w:pStyle w:val="BodyText"/>
        <w:tabs>
          <w:tab w:val="left" w:pos="9542"/>
        </w:tabs>
        <w:spacing w:before="96"/>
        <w:ind w:left="220"/>
        <w:rPr>
          <w:rFonts w:asciiTheme="minorHAnsi" w:hAnsiTheme="minorHAnsi" w:cstheme="minorHAnsi"/>
          <w:b w:val="0"/>
        </w:rPr>
      </w:pPr>
      <w:r w:rsidRPr="004D59AE">
        <w:rPr>
          <w:rFonts w:asciiTheme="minorHAnsi" w:hAnsiTheme="minorHAnsi" w:cstheme="minorHAnsi"/>
          <w:b w:val="0"/>
        </w:rPr>
        <w:t>What was the nature of the injury?  Describe in</w:t>
      </w:r>
      <w:r w:rsidRPr="004D59AE">
        <w:rPr>
          <w:rFonts w:asciiTheme="minorHAnsi" w:hAnsiTheme="minorHAnsi" w:cstheme="minorHAnsi"/>
          <w:b w:val="0"/>
          <w:spacing w:val="-12"/>
        </w:rPr>
        <w:t xml:space="preserve"> </w:t>
      </w:r>
      <w:r w:rsidRPr="004D59AE">
        <w:rPr>
          <w:rFonts w:asciiTheme="minorHAnsi" w:hAnsiTheme="minorHAnsi" w:cstheme="minorHAnsi"/>
          <w:b w:val="0"/>
        </w:rPr>
        <w:t>detail.</w:t>
      </w:r>
      <w:r w:rsidRPr="004D59AE">
        <w:rPr>
          <w:rFonts w:asciiTheme="minorHAnsi" w:hAnsiTheme="minorHAnsi" w:cstheme="minorHAnsi"/>
          <w:b w:val="0"/>
          <w:spacing w:val="-1"/>
        </w:rPr>
        <w:t xml:space="preserve"> </w:t>
      </w:r>
      <w:r w:rsidRPr="004D59AE">
        <w:rPr>
          <w:rFonts w:asciiTheme="minorHAnsi" w:hAnsiTheme="minorHAnsi" w:cstheme="minorHAnsi"/>
          <w:b w:val="0"/>
          <w:w w:val="99"/>
          <w:u w:val="single"/>
        </w:rPr>
        <w:t xml:space="preserve"> </w:t>
      </w:r>
      <w:r w:rsidRPr="004D59AE">
        <w:rPr>
          <w:rFonts w:asciiTheme="minorHAnsi" w:hAnsiTheme="minorHAnsi" w:cstheme="minorHAnsi"/>
          <w:b w:val="0"/>
          <w:u w:val="single"/>
        </w:rPr>
        <w:tab/>
      </w:r>
    </w:p>
    <w:p w14:paraId="1E867184" w14:textId="77777777" w:rsidR="009244EC" w:rsidRPr="004D59AE" w:rsidRDefault="009244EC" w:rsidP="009244EC">
      <w:pPr>
        <w:pStyle w:val="BodyText"/>
        <w:rPr>
          <w:rFonts w:asciiTheme="minorHAnsi" w:hAnsiTheme="minorHAnsi" w:cstheme="minorHAnsi"/>
          <w:b w:val="0"/>
        </w:rPr>
      </w:pPr>
    </w:p>
    <w:p w14:paraId="26BD9698" w14:textId="77777777" w:rsidR="009244EC" w:rsidRPr="004D59AE" w:rsidRDefault="009244EC" w:rsidP="009244EC">
      <w:pPr>
        <w:pStyle w:val="BodyText"/>
        <w:spacing w:before="3"/>
        <w:rPr>
          <w:rFonts w:asciiTheme="minorHAnsi" w:hAnsiTheme="minorHAnsi" w:cstheme="minorHAnsi"/>
          <w:b w:val="0"/>
          <w:sz w:val="10"/>
        </w:rPr>
      </w:pPr>
      <w:r w:rsidRPr="004D59AE">
        <w:rPr>
          <w:rFonts w:asciiTheme="minorHAnsi" w:hAnsiTheme="minorHAnsi" w:cstheme="minorHAnsi"/>
          <w:b w:val="0"/>
          <w:noProof/>
          <w:lang w:val="en-US"/>
        </w:rPr>
        <mc:AlternateContent>
          <mc:Choice Requires="wps">
            <w:drawing>
              <wp:anchor distT="0" distB="0" distL="0" distR="0" simplePos="0" relativeHeight="251666432" behindDoc="1" locked="0" layoutInCell="1" allowOverlap="1" wp14:anchorId="3D143F43" wp14:editId="4CCBC0E2">
                <wp:simplePos x="0" y="0"/>
                <wp:positionH relativeFrom="page">
                  <wp:posOffset>914400</wp:posOffset>
                </wp:positionH>
                <wp:positionV relativeFrom="paragraph">
                  <wp:posOffset>105410</wp:posOffset>
                </wp:positionV>
                <wp:extent cx="5943600" cy="1270"/>
                <wp:effectExtent l="0" t="0" r="0" b="0"/>
                <wp:wrapTopAndBottom/>
                <wp:docPr id="14" name="Freeform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943600" cy="1270"/>
                        </a:xfrm>
                        <a:custGeom>
                          <a:avLst/>
                          <a:gdLst>
                            <a:gd name="T0" fmla="+- 0 1440 1440"/>
                            <a:gd name="T1" fmla="*/ T0 w 9360"/>
                            <a:gd name="T2" fmla="+- 0 10800 1440"/>
                            <a:gd name="T3" fmla="*/ T2 w 9360"/>
                          </a:gdLst>
                          <a:ahLst/>
                          <a:cxnLst>
                            <a:cxn ang="0">
                              <a:pos x="T1" y="0"/>
                            </a:cxn>
                            <a:cxn ang="0">
                              <a:pos x="T3" y="0"/>
                            </a:cxn>
                          </a:cxnLst>
                          <a:rect l="0" t="0" r="r" b="b"/>
                          <a:pathLst>
                            <a:path w="9360">
                              <a:moveTo>
                                <a:pt x="0" y="0"/>
                              </a:moveTo>
                              <a:lnTo>
                                <a:pt x="9360" y="0"/>
                              </a:lnTo>
                            </a:path>
                          </a:pathLst>
                        </a:custGeom>
                        <a:noFill/>
                        <a:ln w="9601">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4925F4" id="Freeform 17" o:spid="_x0000_s1026" style="position:absolute;margin-left:1in;margin-top:8.3pt;width:468pt;height:.1pt;z-index:-2516500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3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" path="m,l9360,e" filled="f" strokeweight=".26669mm">
                <v:path arrowok="t" o:connecttype="custom" o:connectlocs="0,0;5943600,0" o:connectangles="0,0"/>
                <w10:wrap type="topAndBottom" anchorx="page"/>
              </v:shape>
            </w:pict>
          </mc:Fallback>
        </mc:AlternateContent>
      </w:r>
      <w:r w:rsidRPr="004D59AE">
        <w:rPr>
          <w:rFonts w:asciiTheme="minorHAnsi" w:hAnsiTheme="minorHAnsi" w:cstheme="minorHAnsi"/>
          <w:b w:val="0"/>
          <w:noProof/>
          <w:lang w:val="en-US"/>
        </w:rPr>
        <mc:AlternateContent>
          <mc:Choice Requires="wps">
            <w:drawing>
              <wp:anchor distT="0" distB="0" distL="0" distR="0" simplePos="0" relativeHeight="251667456" behindDoc="1" locked="0" layoutInCell="1" allowOverlap="1" wp14:anchorId="3FB38C3F" wp14:editId="6618272C">
                <wp:simplePos x="0" y="0"/>
                <wp:positionH relativeFrom="page">
                  <wp:posOffset>914400</wp:posOffset>
                </wp:positionH>
                <wp:positionV relativeFrom="paragraph">
                  <wp:posOffset>368300</wp:posOffset>
                </wp:positionV>
                <wp:extent cx="5943600" cy="1270"/>
                <wp:effectExtent l="0" t="0" r="0" b="0"/>
                <wp:wrapTopAndBottom/>
                <wp:docPr id="22" name="Freeform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943600" cy="1270"/>
                        </a:xfrm>
                        <a:custGeom>
                          <a:avLst/>
                          <a:gdLst>
                            <a:gd name="T0" fmla="+- 0 1440 1440"/>
                            <a:gd name="T1" fmla="*/ T0 w 9360"/>
                            <a:gd name="T2" fmla="+- 0 10800 1440"/>
                            <a:gd name="T3" fmla="*/ T2 w 9360"/>
                          </a:gdLst>
                          <a:ahLst/>
                          <a:cxnLst>
                            <a:cxn ang="0">
                              <a:pos x="T1" y="0"/>
                            </a:cxn>
                            <a:cxn ang="0">
                              <a:pos x="T3" y="0"/>
                            </a:cxn>
                          </a:cxnLst>
                          <a:rect l="0" t="0" r="r" b="b"/>
                          <a:pathLst>
                            <a:path w="9360">
                              <a:moveTo>
                                <a:pt x="0" y="0"/>
                              </a:moveTo>
                              <a:lnTo>
                                <a:pt x="9360" y="0"/>
                              </a:lnTo>
                            </a:path>
                          </a:pathLst>
                        </a:custGeom>
                        <a:noFill/>
                        <a:ln w="9601">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40E6F4" id="Freeform 16" o:spid="_x0000_s1026" style="position:absolute;margin-left:1in;margin-top:29pt;width:468pt;height:.1pt;z-index:-25164902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3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" path="m,l9360,e" filled="f" strokeweight=".26669mm">
                <v:path arrowok="t" o:connecttype="custom" o:connectlocs="0,0;5943600,0" o:connectangles="0,0"/>
                <w10:wrap type="topAndBottom" anchorx="page"/>
              </v:shape>
            </w:pict>
          </mc:Fallback>
        </mc:AlternateContent>
      </w:r>
    </w:p>
    <w:p w14:paraId="5246FD30" w14:textId="77777777" w:rsidR="009244EC" w:rsidRPr="004D59AE" w:rsidRDefault="009244EC" w:rsidP="009244EC">
      <w:pPr>
        <w:pStyle w:val="BodyText"/>
        <w:spacing w:before="8"/>
        <w:rPr>
          <w:rFonts w:asciiTheme="minorHAnsi" w:hAnsiTheme="minorHAnsi" w:cstheme="minorHAnsi"/>
          <w:b w:val="0"/>
          <w:sz w:val="28"/>
        </w:rPr>
      </w:pPr>
    </w:p>
    <w:p w14:paraId="086C0E94" w14:textId="77777777" w:rsidR="009244EC" w:rsidRPr="004D59AE" w:rsidRDefault="009244EC" w:rsidP="009244EC">
      <w:pPr>
        <w:pStyle w:val="BodyText"/>
        <w:tabs>
          <w:tab w:val="left" w:pos="9513"/>
        </w:tabs>
        <w:spacing w:before="107"/>
        <w:ind w:left="220" w:right="644"/>
        <w:rPr>
          <w:rFonts w:asciiTheme="minorHAnsi" w:hAnsiTheme="minorHAnsi" w:cstheme="minorHAnsi"/>
          <w:b w:val="0"/>
        </w:rPr>
      </w:pPr>
      <w:r w:rsidRPr="004D59AE">
        <w:rPr>
          <w:rFonts w:asciiTheme="minorHAnsi" w:hAnsiTheme="minorHAnsi" w:cstheme="minorHAnsi"/>
          <w:b w:val="0"/>
        </w:rPr>
        <w:t>Describe fully how the accident happened? What was employee doing prior to the event? What equipment, tools being</w:t>
      </w:r>
      <w:r w:rsidRPr="004D59AE">
        <w:rPr>
          <w:rFonts w:asciiTheme="minorHAnsi" w:hAnsiTheme="minorHAnsi" w:cstheme="minorHAnsi"/>
          <w:b w:val="0"/>
          <w:spacing w:val="-10"/>
        </w:rPr>
        <w:t xml:space="preserve"> </w:t>
      </w:r>
      <w:r w:rsidRPr="004D59AE">
        <w:rPr>
          <w:rFonts w:asciiTheme="minorHAnsi" w:hAnsiTheme="minorHAnsi" w:cstheme="minorHAnsi"/>
          <w:b w:val="0"/>
        </w:rPr>
        <w:t xml:space="preserve">using? </w:t>
      </w:r>
      <w:r w:rsidRPr="004D59AE">
        <w:rPr>
          <w:rFonts w:asciiTheme="minorHAnsi" w:hAnsiTheme="minorHAnsi" w:cstheme="minorHAnsi"/>
          <w:b w:val="0"/>
          <w:w w:val="99"/>
          <w:u w:val="single"/>
        </w:rPr>
        <w:t xml:space="preserve"> </w:t>
      </w:r>
      <w:r w:rsidRPr="004D59AE">
        <w:rPr>
          <w:rFonts w:asciiTheme="minorHAnsi" w:hAnsiTheme="minorHAnsi" w:cstheme="minorHAnsi"/>
          <w:b w:val="0"/>
          <w:u w:val="single"/>
        </w:rPr>
        <w:tab/>
      </w:r>
    </w:p>
    <w:p w14:paraId="34780C13" w14:textId="77777777" w:rsidR="009244EC" w:rsidRPr="004D59AE" w:rsidRDefault="009244EC" w:rsidP="009244EC">
      <w:pPr>
        <w:pStyle w:val="BodyText"/>
        <w:spacing w:before="10"/>
        <w:rPr>
          <w:rFonts w:asciiTheme="minorHAnsi" w:hAnsiTheme="minorHAnsi" w:cstheme="minorHAnsi"/>
          <w:b w:val="0"/>
          <w:sz w:val="17"/>
        </w:rPr>
      </w:pPr>
      <w:r w:rsidRPr="004D59AE">
        <w:rPr>
          <w:rFonts w:asciiTheme="minorHAnsi" w:hAnsiTheme="minorHAnsi" w:cstheme="minorHAnsi"/>
          <w:b w:val="0"/>
          <w:noProof/>
          <w:lang w:val="en-US"/>
        </w:rPr>
        <mc:AlternateContent>
          <mc:Choice Requires="wps">
            <w:drawing>
              <wp:anchor distT="0" distB="0" distL="0" distR="0" simplePos="0" relativeHeight="251668480" behindDoc="1" locked="0" layoutInCell="1" allowOverlap="1" wp14:anchorId="47A3BE77" wp14:editId="6FCEC241">
                <wp:simplePos x="0" y="0"/>
                <wp:positionH relativeFrom="page">
                  <wp:posOffset>914400</wp:posOffset>
                </wp:positionH>
                <wp:positionV relativeFrom="paragraph">
                  <wp:posOffset>158750</wp:posOffset>
                </wp:positionV>
                <wp:extent cx="5935980" cy="1270"/>
                <wp:effectExtent l="0" t="0" r="0" b="0"/>
                <wp:wrapTopAndBottom/>
                <wp:docPr id="23" name="Freeform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935980" cy="1270"/>
                        </a:xfrm>
                        <a:custGeom>
                          <a:avLst/>
                          <a:gdLst>
                            <a:gd name="T0" fmla="+- 0 1440 1440"/>
                            <a:gd name="T1" fmla="*/ T0 w 9348"/>
                            <a:gd name="T2" fmla="+- 0 10787 1440"/>
                            <a:gd name="T3" fmla="*/ T2 w 9348"/>
                          </a:gdLst>
                          <a:ahLst/>
                          <a:cxnLst>
                            <a:cxn ang="0">
                              <a:pos x="T1" y="0"/>
                            </a:cxn>
                            <a:cxn ang="0">
                              <a:pos x="T3" y="0"/>
                            </a:cxn>
                          </a:cxnLst>
                          <a:rect l="0" t="0" r="r" b="b"/>
                          <a:pathLst>
                            <a:path w="9348">
                              <a:moveTo>
                                <a:pt x="0" y="0"/>
                              </a:moveTo>
                              <a:lnTo>
                                <a:pt x="9347" y="0"/>
                              </a:lnTo>
                            </a:path>
                          </a:pathLst>
                        </a:custGeom>
                        <a:noFill/>
                        <a:ln w="557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BCA569" id="Freeform 15" o:spid="_x0000_s1026" style="position:absolute;margin-left:1in;margin-top:12.5pt;width:467.4pt;height:.1pt;z-index:-25164800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348,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" path="m,l9347,e" filled="f" strokeweight=".15494mm">
                <v:path arrowok="t" o:connecttype="custom" o:connectlocs="0,0;5935345,0" o:connectangles="0,0"/>
                <w10:wrap type="topAndBottom" anchorx="page"/>
              </v:shape>
            </w:pict>
          </mc:Fallback>
        </mc:AlternateContent>
      </w:r>
      <w:r w:rsidRPr="004D59AE">
        <w:rPr>
          <w:rFonts w:asciiTheme="minorHAnsi" w:hAnsiTheme="minorHAnsi" w:cstheme="minorHAnsi"/>
          <w:b w:val="0"/>
          <w:noProof/>
          <w:lang w:val="en-US"/>
        </w:rPr>
        <mc:AlternateContent>
          <mc:Choice Requires="wps">
            <w:drawing>
              <wp:anchor distT="0" distB="0" distL="0" distR="0" simplePos="0" relativeHeight="251669504" behindDoc="1" locked="0" layoutInCell="1" allowOverlap="1" wp14:anchorId="69FF2E73" wp14:editId="7DA5CEE9">
                <wp:simplePos x="0" y="0"/>
                <wp:positionH relativeFrom="page">
                  <wp:posOffset>914400</wp:posOffset>
                </wp:positionH>
                <wp:positionV relativeFrom="paragraph">
                  <wp:posOffset>399415</wp:posOffset>
                </wp:positionV>
                <wp:extent cx="5935980" cy="1270"/>
                <wp:effectExtent l="0" t="0" r="0" b="0"/>
                <wp:wrapTopAndBottom/>
                <wp:docPr id="25" name="Freeform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935980" cy="1270"/>
                        </a:xfrm>
                        <a:custGeom>
                          <a:avLst/>
                          <a:gdLst>
                            <a:gd name="T0" fmla="+- 0 1440 1440"/>
                            <a:gd name="T1" fmla="*/ T0 w 9348"/>
                            <a:gd name="T2" fmla="+- 0 10787 1440"/>
                            <a:gd name="T3" fmla="*/ T2 w 9348"/>
                          </a:gdLst>
                          <a:ahLst/>
                          <a:cxnLst>
                            <a:cxn ang="0">
                              <a:pos x="T1" y="0"/>
                            </a:cxn>
                            <a:cxn ang="0">
                              <a:pos x="T3" y="0"/>
                            </a:cxn>
                          </a:cxnLst>
                          <a:rect l="0" t="0" r="r" b="b"/>
                          <a:pathLst>
                            <a:path w="9348">
                              <a:moveTo>
                                <a:pt x="0" y="0"/>
                              </a:moveTo>
                              <a:lnTo>
                                <a:pt x="9347" y="0"/>
                              </a:lnTo>
                            </a:path>
                          </a:pathLst>
                        </a:custGeom>
                        <a:noFill/>
                        <a:ln w="557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FD2965" id="Freeform 14" o:spid="_x0000_s1026" style="position:absolute;margin-left:1in;margin-top:31.45pt;width:467.4pt;height:.1pt;z-index:-25164697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348,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" path="m,l9347,e" filled="f" strokeweight=".15494mm">
                <v:path arrowok="t" o:connecttype="custom" o:connectlocs="0,0;5935345,0" o:connectangles="0,0"/>
                <w10:wrap type="topAndBottom" anchorx="page"/>
              </v:shape>
            </w:pict>
          </mc:Fallback>
        </mc:AlternateContent>
      </w:r>
    </w:p>
    <w:p w14:paraId="7C73F33D" w14:textId="77777777" w:rsidR="009244EC" w:rsidRPr="004D59AE" w:rsidRDefault="009244EC" w:rsidP="009244EC">
      <w:pPr>
        <w:pStyle w:val="BodyText"/>
        <w:spacing w:before="2"/>
        <w:rPr>
          <w:rFonts w:asciiTheme="minorHAnsi" w:hAnsiTheme="minorHAnsi" w:cstheme="minorHAnsi"/>
          <w:b w:val="0"/>
          <w:sz w:val="26"/>
        </w:rPr>
      </w:pPr>
    </w:p>
    <w:p w14:paraId="07477029" w14:textId="77777777" w:rsidR="009244EC" w:rsidRPr="004D59AE" w:rsidRDefault="009244EC" w:rsidP="009244EC">
      <w:pPr>
        <w:pStyle w:val="BodyText"/>
        <w:spacing w:before="96"/>
        <w:ind w:left="220"/>
        <w:rPr>
          <w:rFonts w:asciiTheme="minorHAnsi" w:hAnsiTheme="minorHAnsi" w:cstheme="minorHAnsi"/>
          <w:b w:val="0"/>
        </w:rPr>
      </w:pPr>
      <w:r w:rsidRPr="004D59AE">
        <w:rPr>
          <w:rFonts w:asciiTheme="minorHAnsi" w:hAnsiTheme="minorHAnsi" w:cstheme="minorHAnsi"/>
          <w:b w:val="0"/>
        </w:rPr>
        <w:t>Names of all witnesses:</w:t>
      </w:r>
    </w:p>
    <w:p w14:paraId="5AA69841" w14:textId="77777777" w:rsidR="009244EC" w:rsidRPr="004D59AE" w:rsidRDefault="009244EC" w:rsidP="009244EC">
      <w:pPr>
        <w:pStyle w:val="BodyText"/>
        <w:spacing w:before="10"/>
        <w:rPr>
          <w:rFonts w:asciiTheme="minorHAnsi" w:hAnsiTheme="minorHAnsi" w:cstheme="minorHAnsi"/>
          <w:b w:val="0"/>
          <w:sz w:val="28"/>
        </w:rPr>
      </w:pPr>
      <w:r w:rsidRPr="004D59AE">
        <w:rPr>
          <w:rFonts w:asciiTheme="minorHAnsi" w:hAnsiTheme="minorHAnsi" w:cstheme="minorHAnsi"/>
          <w:b w:val="0"/>
          <w:noProof/>
          <w:lang w:val="en-US"/>
        </w:rPr>
        <mc:AlternateContent>
          <mc:Choice Requires="wps">
            <w:drawing>
              <wp:anchor distT="0" distB="0" distL="0" distR="0" simplePos="0" relativeHeight="251670528" behindDoc="1" locked="0" layoutInCell="1" allowOverlap="1" wp14:anchorId="5CFFB861" wp14:editId="59514544">
                <wp:simplePos x="0" y="0"/>
                <wp:positionH relativeFrom="page">
                  <wp:posOffset>914400</wp:posOffset>
                </wp:positionH>
                <wp:positionV relativeFrom="paragraph">
                  <wp:posOffset>239395</wp:posOffset>
                </wp:positionV>
                <wp:extent cx="2653665" cy="1270"/>
                <wp:effectExtent l="0" t="0" r="0" b="0"/>
                <wp:wrapTopAndBottom/>
                <wp:docPr id="26" name="Freeform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53665" cy="1270"/>
                        </a:xfrm>
                        <a:custGeom>
                          <a:avLst/>
                          <a:gdLst>
                            <a:gd name="T0" fmla="+- 0 1440 1440"/>
                            <a:gd name="T1" fmla="*/ T0 w 4179"/>
                            <a:gd name="T2" fmla="+- 0 5619 1440"/>
                            <a:gd name="T3" fmla="*/ T2 w 4179"/>
                          </a:gdLst>
                          <a:ahLst/>
                          <a:cxnLst>
                            <a:cxn ang="0">
                              <a:pos x="T1" y="0"/>
                            </a:cxn>
                            <a:cxn ang="0">
                              <a:pos x="T3" y="0"/>
                            </a:cxn>
                          </a:cxnLst>
                          <a:rect l="0" t="0" r="r" b="b"/>
                          <a:pathLst>
                            <a:path w="4179">
                              <a:moveTo>
                                <a:pt x="0" y="0"/>
                              </a:moveTo>
                              <a:lnTo>
                                <a:pt x="4179" y="0"/>
                              </a:lnTo>
                            </a:path>
                          </a:pathLst>
                        </a:custGeom>
                        <a:noFill/>
                        <a:ln w="557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436A50" id="Freeform 13" o:spid="_x0000_s1026" style="position:absolute;margin-left:1in;margin-top:18.85pt;width:208.95pt;height:.1pt;z-index:-2516459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4179,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" path="m,l4179,e" filled="f" strokeweight=".15494mm">
                <v:path arrowok="t" o:connecttype="custom" o:connectlocs="0,0;2653665,0" o:connectangles="0,0"/>
                <w10:wrap type="topAndBottom" anchorx="page"/>
              </v:shape>
            </w:pict>
          </mc:Fallback>
        </mc:AlternateContent>
      </w:r>
      <w:r w:rsidRPr="004D59AE">
        <w:rPr>
          <w:rFonts w:asciiTheme="minorHAnsi" w:hAnsiTheme="minorHAnsi" w:cstheme="minorHAnsi"/>
          <w:b w:val="0"/>
          <w:noProof/>
          <w:lang w:val="en-US"/>
        </w:rPr>
        <mc:AlternateContent>
          <mc:Choice Requires="wps">
            <w:drawing>
              <wp:anchor distT="0" distB="0" distL="0" distR="0" simplePos="0" relativeHeight="251671552" behindDoc="1" locked="0" layoutInCell="1" allowOverlap="1" wp14:anchorId="1DDB2E5A" wp14:editId="7C8DF4B4">
                <wp:simplePos x="0" y="0"/>
                <wp:positionH relativeFrom="page">
                  <wp:posOffset>4114800</wp:posOffset>
                </wp:positionH>
                <wp:positionV relativeFrom="paragraph">
                  <wp:posOffset>239395</wp:posOffset>
                </wp:positionV>
                <wp:extent cx="2724150" cy="1270"/>
                <wp:effectExtent l="0" t="0" r="0" b="0"/>
                <wp:wrapTopAndBottom/>
                <wp:docPr id="28" name="Freeform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724150" cy="1270"/>
                        </a:xfrm>
                        <a:custGeom>
                          <a:avLst/>
                          <a:gdLst>
                            <a:gd name="T0" fmla="+- 0 6480 6480"/>
                            <a:gd name="T1" fmla="*/ T0 w 4290"/>
                            <a:gd name="T2" fmla="+- 0 10770 6480"/>
                            <a:gd name="T3" fmla="*/ T2 w 4290"/>
                          </a:gdLst>
                          <a:ahLst/>
                          <a:cxnLst>
                            <a:cxn ang="0">
                              <a:pos x="T1" y="0"/>
                            </a:cxn>
                            <a:cxn ang="0">
                              <a:pos x="T3" y="0"/>
                            </a:cxn>
                          </a:cxnLst>
                          <a:rect l="0" t="0" r="r" b="b"/>
                          <a:pathLst>
                            <a:path w="4290">
                              <a:moveTo>
                                <a:pt x="0" y="0"/>
                              </a:moveTo>
                              <a:lnTo>
                                <a:pt x="4290" y="0"/>
                              </a:lnTo>
                            </a:path>
                          </a:pathLst>
                        </a:custGeom>
                        <a:noFill/>
                        <a:ln w="557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6F087E" id="Freeform 12" o:spid="_x0000_s1026" style="position:absolute;margin-left:324pt;margin-top:18.85pt;width:214.5pt;height:.1pt;z-index:-2516449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42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" path="m,l4290,e" filled="f" strokeweight=".15494mm">
                <v:path arrowok="t" o:connecttype="custom" o:connectlocs="0,0;2724150,0" o:connectangles="0,0"/>
                <w10:wrap type="topAndBottom" anchorx="page"/>
              </v:shape>
            </w:pict>
          </mc:Fallback>
        </mc:AlternateContent>
      </w:r>
      <w:r w:rsidRPr="004D59AE">
        <w:rPr>
          <w:rFonts w:asciiTheme="minorHAnsi" w:hAnsiTheme="minorHAnsi" w:cstheme="minorHAnsi"/>
          <w:b w:val="0"/>
          <w:noProof/>
          <w:lang w:val="en-US"/>
        </w:rPr>
        <mc:AlternateContent>
          <mc:Choice Requires="wps">
            <w:drawing>
              <wp:anchor distT="0" distB="0" distL="0" distR="0" simplePos="0" relativeHeight="251672576" behindDoc="1" locked="0" layoutInCell="1" allowOverlap="1" wp14:anchorId="6CF19E91" wp14:editId="0C5D0036">
                <wp:simplePos x="0" y="0"/>
                <wp:positionH relativeFrom="page">
                  <wp:posOffset>914400</wp:posOffset>
                </wp:positionH>
                <wp:positionV relativeFrom="paragraph">
                  <wp:posOffset>480060</wp:posOffset>
                </wp:positionV>
                <wp:extent cx="2653665" cy="1270"/>
                <wp:effectExtent l="0" t="0" r="0" b="0"/>
                <wp:wrapTopAndBottom/>
                <wp:docPr id="29" name="Freeform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53665" cy="1270"/>
                        </a:xfrm>
                        <a:custGeom>
                          <a:avLst/>
                          <a:gdLst>
                            <a:gd name="T0" fmla="+- 0 1440 1440"/>
                            <a:gd name="T1" fmla="*/ T0 w 4179"/>
                            <a:gd name="T2" fmla="+- 0 5619 1440"/>
                            <a:gd name="T3" fmla="*/ T2 w 4179"/>
                          </a:gdLst>
                          <a:ahLst/>
                          <a:cxnLst>
                            <a:cxn ang="0">
                              <a:pos x="T1" y="0"/>
                            </a:cxn>
                            <a:cxn ang="0">
                              <a:pos x="T3" y="0"/>
                            </a:cxn>
                          </a:cxnLst>
                          <a:rect l="0" t="0" r="r" b="b"/>
                          <a:pathLst>
                            <a:path w="4179">
                              <a:moveTo>
                                <a:pt x="0" y="0"/>
                              </a:moveTo>
                              <a:lnTo>
                                <a:pt x="4179" y="0"/>
                              </a:lnTo>
                            </a:path>
                          </a:pathLst>
                        </a:custGeom>
                        <a:noFill/>
                        <a:ln w="557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3580DB" id="Freeform 11" o:spid="_x0000_s1026" style="position:absolute;margin-left:1in;margin-top:37.8pt;width:208.95pt;height:.1pt;z-index:-2516439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4179,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" path="m,l4179,e" filled="f" strokeweight=".15494mm">
                <v:path arrowok="t" o:connecttype="custom" o:connectlocs="0,0;2653665,0" o:connectangles="0,0"/>
                <w10:wrap type="topAndBottom" anchorx="page"/>
              </v:shape>
            </w:pict>
          </mc:Fallback>
        </mc:AlternateContent>
      </w:r>
      <w:r w:rsidRPr="004D59AE">
        <w:rPr>
          <w:rFonts w:asciiTheme="minorHAnsi" w:hAnsiTheme="minorHAnsi" w:cstheme="minorHAnsi"/>
          <w:b w:val="0"/>
          <w:noProof/>
          <w:lang w:val="en-US"/>
        </w:rPr>
        <mc:AlternateContent>
          <mc:Choice Requires="wps">
            <w:drawing>
              <wp:anchor distT="0" distB="0" distL="0" distR="0" simplePos="0" relativeHeight="251673600" behindDoc="1" locked="0" layoutInCell="1" allowOverlap="1" wp14:anchorId="66DDE1DE" wp14:editId="692F0213">
                <wp:simplePos x="0" y="0"/>
                <wp:positionH relativeFrom="page">
                  <wp:posOffset>4114800</wp:posOffset>
                </wp:positionH>
                <wp:positionV relativeFrom="paragraph">
                  <wp:posOffset>480060</wp:posOffset>
                </wp:positionV>
                <wp:extent cx="2724150" cy="1270"/>
                <wp:effectExtent l="0" t="0" r="0" b="0"/>
                <wp:wrapTopAndBottom/>
                <wp:docPr id="31" name="Freeform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724150" cy="1270"/>
                        </a:xfrm>
                        <a:custGeom>
                          <a:avLst/>
                          <a:gdLst>
                            <a:gd name="T0" fmla="+- 0 6480 6480"/>
                            <a:gd name="T1" fmla="*/ T0 w 4290"/>
                            <a:gd name="T2" fmla="+- 0 10770 6480"/>
                            <a:gd name="T3" fmla="*/ T2 w 4290"/>
                          </a:gdLst>
                          <a:ahLst/>
                          <a:cxnLst>
                            <a:cxn ang="0">
                              <a:pos x="T1" y="0"/>
                            </a:cxn>
                            <a:cxn ang="0">
                              <a:pos x="T3" y="0"/>
                            </a:cxn>
                          </a:cxnLst>
                          <a:rect l="0" t="0" r="r" b="b"/>
                          <a:pathLst>
                            <a:path w="4290">
                              <a:moveTo>
                                <a:pt x="0" y="0"/>
                              </a:moveTo>
                              <a:lnTo>
                                <a:pt x="4290" y="0"/>
                              </a:lnTo>
                            </a:path>
                          </a:pathLst>
                        </a:custGeom>
                        <a:noFill/>
                        <a:ln w="557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4E55D3" id="Freeform 10" o:spid="_x0000_s1026" style="position:absolute;margin-left:324pt;margin-top:37.8pt;width:214.5pt;height:.1pt;z-index:-25164288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42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" path="m,l4290,e" filled="f" strokeweight=".15494mm">
                <v:path arrowok="t" o:connecttype="custom" o:connectlocs="0,0;2724150,0" o:connectangles="0,0"/>
                <w10:wrap type="topAndBottom" anchorx="page"/>
              </v:shape>
            </w:pict>
          </mc:Fallback>
        </mc:AlternateContent>
      </w:r>
    </w:p>
    <w:p w14:paraId="442BDAC4" w14:textId="77777777" w:rsidR="009244EC" w:rsidRPr="004D59AE" w:rsidRDefault="009244EC" w:rsidP="009244EC">
      <w:pPr>
        <w:pStyle w:val="BodyText"/>
        <w:spacing w:before="2"/>
        <w:rPr>
          <w:rFonts w:asciiTheme="minorHAnsi" w:hAnsiTheme="minorHAnsi" w:cstheme="minorHAnsi"/>
          <w:b w:val="0"/>
          <w:sz w:val="26"/>
        </w:rPr>
      </w:pPr>
    </w:p>
    <w:p w14:paraId="61747348" w14:textId="77777777" w:rsidR="009244EC" w:rsidRPr="004D59AE" w:rsidRDefault="009244EC" w:rsidP="009244EC">
      <w:pPr>
        <w:pStyle w:val="BodyText"/>
        <w:tabs>
          <w:tab w:val="left" w:pos="3917"/>
          <w:tab w:val="left" w:pos="4541"/>
          <w:tab w:val="left" w:pos="9494"/>
        </w:tabs>
        <w:spacing w:before="96"/>
        <w:ind w:left="220"/>
        <w:rPr>
          <w:rFonts w:asciiTheme="minorHAnsi" w:hAnsiTheme="minorHAnsi" w:cstheme="minorHAnsi"/>
          <w:b w:val="0"/>
        </w:rPr>
      </w:pPr>
      <w:r w:rsidRPr="004D59AE">
        <w:rPr>
          <w:rFonts w:asciiTheme="minorHAnsi" w:hAnsiTheme="minorHAnsi" w:cstheme="minorHAnsi"/>
          <w:b w:val="0"/>
        </w:rPr>
        <w:t>Date</w:t>
      </w:r>
      <w:r w:rsidRPr="004D59AE">
        <w:rPr>
          <w:rFonts w:asciiTheme="minorHAnsi" w:hAnsiTheme="minorHAnsi" w:cstheme="minorHAnsi"/>
          <w:b w:val="0"/>
          <w:spacing w:val="-1"/>
        </w:rPr>
        <w:t xml:space="preserve"> </w:t>
      </w:r>
      <w:r w:rsidRPr="004D59AE">
        <w:rPr>
          <w:rFonts w:asciiTheme="minorHAnsi" w:hAnsiTheme="minorHAnsi" w:cstheme="minorHAnsi"/>
          <w:b w:val="0"/>
        </w:rPr>
        <w:t>of Event</w:t>
      </w:r>
      <w:r w:rsidRPr="004D59AE">
        <w:rPr>
          <w:rFonts w:asciiTheme="minorHAnsi" w:hAnsiTheme="minorHAnsi" w:cstheme="minorHAnsi"/>
          <w:b w:val="0"/>
          <w:u w:val="single"/>
        </w:rPr>
        <w:t xml:space="preserve"> </w:t>
      </w:r>
      <w:r w:rsidRPr="004D59AE">
        <w:rPr>
          <w:rFonts w:asciiTheme="minorHAnsi" w:hAnsiTheme="minorHAnsi" w:cstheme="minorHAnsi"/>
          <w:b w:val="0"/>
          <w:u w:val="single"/>
        </w:rPr>
        <w:tab/>
      </w:r>
      <w:r w:rsidRPr="004D59AE">
        <w:rPr>
          <w:rFonts w:asciiTheme="minorHAnsi" w:hAnsiTheme="minorHAnsi" w:cstheme="minorHAnsi"/>
          <w:b w:val="0"/>
        </w:rPr>
        <w:tab/>
        <w:t>Time of</w:t>
      </w:r>
      <w:r w:rsidRPr="004D59AE">
        <w:rPr>
          <w:rFonts w:asciiTheme="minorHAnsi" w:hAnsiTheme="minorHAnsi" w:cstheme="minorHAnsi"/>
          <w:b w:val="0"/>
          <w:spacing w:val="-6"/>
        </w:rPr>
        <w:t xml:space="preserve"> </w:t>
      </w:r>
      <w:r w:rsidRPr="004D59AE">
        <w:rPr>
          <w:rFonts w:asciiTheme="minorHAnsi" w:hAnsiTheme="minorHAnsi" w:cstheme="minorHAnsi"/>
          <w:b w:val="0"/>
        </w:rPr>
        <w:t xml:space="preserve">Event </w:t>
      </w:r>
      <w:r w:rsidRPr="004D59AE">
        <w:rPr>
          <w:rFonts w:asciiTheme="minorHAnsi" w:hAnsiTheme="minorHAnsi" w:cstheme="minorHAnsi"/>
          <w:b w:val="0"/>
          <w:w w:val="99"/>
          <w:u w:val="single"/>
        </w:rPr>
        <w:t xml:space="preserve"> </w:t>
      </w:r>
      <w:r w:rsidRPr="004D59AE">
        <w:rPr>
          <w:rFonts w:asciiTheme="minorHAnsi" w:hAnsiTheme="minorHAnsi" w:cstheme="minorHAnsi"/>
          <w:b w:val="0"/>
          <w:u w:val="single"/>
        </w:rPr>
        <w:tab/>
      </w:r>
    </w:p>
    <w:p w14:paraId="4B778871" w14:textId="77777777" w:rsidR="009244EC" w:rsidRPr="004D59AE" w:rsidRDefault="009244EC" w:rsidP="009244EC">
      <w:pPr>
        <w:pStyle w:val="BodyText"/>
        <w:tabs>
          <w:tab w:val="left" w:pos="9520"/>
        </w:tabs>
        <w:spacing w:before="127" w:line="360" w:lineRule="auto"/>
        <w:ind w:left="220" w:right="597"/>
        <w:rPr>
          <w:rFonts w:asciiTheme="minorHAnsi" w:hAnsiTheme="minorHAnsi" w:cstheme="minorHAnsi"/>
          <w:b w:val="0"/>
        </w:rPr>
      </w:pPr>
      <w:r w:rsidRPr="004D59AE">
        <w:rPr>
          <w:rFonts w:asciiTheme="minorHAnsi" w:hAnsiTheme="minorHAnsi" w:cstheme="minorHAnsi"/>
          <w:b w:val="0"/>
        </w:rPr>
        <w:t>Exact location</w:t>
      </w:r>
      <w:r w:rsidRPr="004D59AE">
        <w:rPr>
          <w:rFonts w:asciiTheme="minorHAnsi" w:hAnsiTheme="minorHAnsi" w:cstheme="minorHAnsi"/>
          <w:b w:val="0"/>
          <w:spacing w:val="-3"/>
        </w:rPr>
        <w:t xml:space="preserve"> </w:t>
      </w:r>
      <w:r w:rsidRPr="004D59AE">
        <w:rPr>
          <w:rFonts w:asciiTheme="minorHAnsi" w:hAnsiTheme="minorHAnsi" w:cstheme="minorHAnsi"/>
          <w:b w:val="0"/>
        </w:rPr>
        <w:t>of</w:t>
      </w:r>
      <w:r w:rsidRPr="004D59AE">
        <w:rPr>
          <w:rFonts w:asciiTheme="minorHAnsi" w:hAnsiTheme="minorHAnsi" w:cstheme="minorHAnsi"/>
          <w:b w:val="0"/>
          <w:spacing w:val="-1"/>
        </w:rPr>
        <w:t xml:space="preserve"> </w:t>
      </w:r>
      <w:r w:rsidRPr="004D59AE">
        <w:rPr>
          <w:rFonts w:asciiTheme="minorHAnsi" w:hAnsiTheme="minorHAnsi" w:cstheme="minorHAnsi"/>
          <w:b w:val="0"/>
        </w:rPr>
        <w:t>event:</w:t>
      </w:r>
      <w:r w:rsidRPr="004D59AE">
        <w:rPr>
          <w:rFonts w:asciiTheme="minorHAnsi" w:hAnsiTheme="minorHAnsi" w:cstheme="minorHAnsi"/>
          <w:b w:val="0"/>
          <w:spacing w:val="-1"/>
        </w:rPr>
        <w:t xml:space="preserve"> </w:t>
      </w:r>
      <w:r w:rsidRPr="004D59AE">
        <w:rPr>
          <w:rFonts w:asciiTheme="minorHAnsi" w:hAnsiTheme="minorHAnsi" w:cstheme="minorHAnsi"/>
          <w:b w:val="0"/>
          <w:w w:val="99"/>
          <w:u w:val="single"/>
        </w:rPr>
        <w:t xml:space="preserve"> </w:t>
      </w:r>
      <w:r w:rsidRPr="004D59AE">
        <w:rPr>
          <w:rFonts w:asciiTheme="minorHAnsi" w:hAnsiTheme="minorHAnsi" w:cstheme="minorHAnsi"/>
          <w:b w:val="0"/>
          <w:u w:val="single"/>
        </w:rPr>
        <w:tab/>
      </w:r>
      <w:r w:rsidRPr="004D59AE">
        <w:rPr>
          <w:rFonts w:asciiTheme="minorHAnsi" w:hAnsiTheme="minorHAnsi" w:cstheme="minorHAnsi"/>
          <w:b w:val="0"/>
        </w:rPr>
        <w:t xml:space="preserve"> What caused the</w:t>
      </w:r>
      <w:r w:rsidRPr="004D59AE">
        <w:rPr>
          <w:rFonts w:asciiTheme="minorHAnsi" w:hAnsiTheme="minorHAnsi" w:cstheme="minorHAnsi"/>
          <w:b w:val="0"/>
          <w:spacing w:val="-4"/>
        </w:rPr>
        <w:t xml:space="preserve"> </w:t>
      </w:r>
      <w:r w:rsidRPr="004D59AE">
        <w:rPr>
          <w:rFonts w:asciiTheme="minorHAnsi" w:hAnsiTheme="minorHAnsi" w:cstheme="minorHAnsi"/>
          <w:b w:val="0"/>
        </w:rPr>
        <w:t xml:space="preserve">event? </w:t>
      </w:r>
      <w:r w:rsidRPr="004D59AE">
        <w:rPr>
          <w:rFonts w:asciiTheme="minorHAnsi" w:hAnsiTheme="minorHAnsi" w:cstheme="minorHAnsi"/>
          <w:b w:val="0"/>
          <w:spacing w:val="-1"/>
        </w:rPr>
        <w:t xml:space="preserve"> </w:t>
      </w:r>
      <w:r w:rsidRPr="004D59AE">
        <w:rPr>
          <w:rFonts w:asciiTheme="minorHAnsi" w:hAnsiTheme="minorHAnsi" w:cstheme="minorHAnsi"/>
          <w:b w:val="0"/>
          <w:w w:val="99"/>
          <w:u w:val="single"/>
        </w:rPr>
        <w:t xml:space="preserve"> </w:t>
      </w:r>
      <w:r w:rsidRPr="004D59AE">
        <w:rPr>
          <w:rFonts w:asciiTheme="minorHAnsi" w:hAnsiTheme="minorHAnsi" w:cstheme="minorHAnsi"/>
          <w:b w:val="0"/>
          <w:u w:val="single"/>
        </w:rPr>
        <w:tab/>
      </w:r>
      <w:r w:rsidRPr="004D59AE">
        <w:rPr>
          <w:rFonts w:asciiTheme="minorHAnsi" w:hAnsiTheme="minorHAnsi" w:cstheme="minorHAnsi"/>
          <w:b w:val="0"/>
          <w:w w:val="41"/>
          <w:u w:val="single"/>
        </w:rPr>
        <w:t xml:space="preserve"> </w:t>
      </w:r>
    </w:p>
    <w:p w14:paraId="43BA377C" w14:textId="77777777" w:rsidR="009244EC" w:rsidRPr="004D59AE" w:rsidRDefault="009244EC" w:rsidP="009244EC">
      <w:pPr>
        <w:pStyle w:val="BodyText"/>
        <w:spacing w:before="9"/>
        <w:rPr>
          <w:rFonts w:asciiTheme="minorHAnsi" w:hAnsiTheme="minorHAnsi" w:cstheme="minorHAnsi"/>
          <w:b w:val="0"/>
          <w:sz w:val="17"/>
        </w:rPr>
      </w:pPr>
      <w:r w:rsidRPr="004D59AE">
        <w:rPr>
          <w:rFonts w:asciiTheme="minorHAnsi" w:hAnsiTheme="minorHAnsi" w:cstheme="minorHAnsi"/>
          <w:b w:val="0"/>
          <w:noProof/>
          <w:lang w:val="en-US"/>
        </w:rPr>
        <mc:AlternateContent>
          <mc:Choice Requires="wps">
            <w:drawing>
              <wp:anchor distT="0" distB="0" distL="0" distR="0" simplePos="0" relativeHeight="251674624" behindDoc="1" locked="0" layoutInCell="1" allowOverlap="1" wp14:anchorId="4B6F797B" wp14:editId="0E9430B7">
                <wp:simplePos x="0" y="0"/>
                <wp:positionH relativeFrom="page">
                  <wp:posOffset>914400</wp:posOffset>
                </wp:positionH>
                <wp:positionV relativeFrom="paragraph">
                  <wp:posOffset>158115</wp:posOffset>
                </wp:positionV>
                <wp:extent cx="5935980" cy="1270"/>
                <wp:effectExtent l="0" t="0" r="0" b="0"/>
                <wp:wrapTopAndBottom/>
                <wp:docPr id="448" name="Freeform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935980" cy="1270"/>
                        </a:xfrm>
                        <a:custGeom>
                          <a:avLst/>
                          <a:gdLst>
                            <a:gd name="T0" fmla="+- 0 1440 1440"/>
                            <a:gd name="T1" fmla="*/ T0 w 9348"/>
                            <a:gd name="T2" fmla="+- 0 10787 1440"/>
                            <a:gd name="T3" fmla="*/ T2 w 9348"/>
                          </a:gdLst>
                          <a:ahLst/>
                          <a:cxnLst>
                            <a:cxn ang="0">
                              <a:pos x="T1" y="0"/>
                            </a:cxn>
                            <a:cxn ang="0">
                              <a:pos x="T3" y="0"/>
                            </a:cxn>
                          </a:cxnLst>
                          <a:rect l="0" t="0" r="r" b="b"/>
                          <a:pathLst>
                            <a:path w="9348">
                              <a:moveTo>
                                <a:pt x="0" y="0"/>
                              </a:moveTo>
                              <a:lnTo>
                                <a:pt x="9347" y="0"/>
                              </a:lnTo>
                            </a:path>
                          </a:pathLst>
                        </a:custGeom>
                        <a:noFill/>
                        <a:ln w="557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3F2693" id="Freeform 9" o:spid="_x0000_s1026" style="position:absolute;margin-left:1in;margin-top:12.45pt;width:467.4pt;height:.1pt;z-index:-2516418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348,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" path="m,l9347,e" filled="f" strokeweight=".15494mm">
                <v:path arrowok="t" o:connecttype="custom" o:connectlocs="0,0;5935345,0" o:connectangles="0,0"/>
                <w10:wrap type="topAndBottom" anchorx="page"/>
              </v:shape>
            </w:pict>
          </mc:Fallback>
        </mc:AlternateContent>
      </w:r>
      <w:r w:rsidRPr="004D59AE">
        <w:rPr>
          <w:rFonts w:asciiTheme="minorHAnsi" w:hAnsiTheme="minorHAnsi" w:cstheme="minorHAnsi"/>
          <w:b w:val="0"/>
          <w:noProof/>
          <w:lang w:val="en-US"/>
        </w:rPr>
        <mc:AlternateContent>
          <mc:Choice Requires="wps">
            <w:drawing>
              <wp:anchor distT="0" distB="0" distL="0" distR="0" simplePos="0" relativeHeight="251675648" behindDoc="1" locked="0" layoutInCell="1" allowOverlap="1" wp14:anchorId="661D8577" wp14:editId="15960DC9">
                <wp:simplePos x="0" y="0"/>
                <wp:positionH relativeFrom="page">
                  <wp:posOffset>914400</wp:posOffset>
                </wp:positionH>
                <wp:positionV relativeFrom="paragraph">
                  <wp:posOffset>398780</wp:posOffset>
                </wp:positionV>
                <wp:extent cx="5935980" cy="1270"/>
                <wp:effectExtent l="0" t="0" r="0" b="0"/>
                <wp:wrapTopAndBottom/>
                <wp:docPr id="449" name="Freeform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935980" cy="1270"/>
                        </a:xfrm>
                        <a:custGeom>
                          <a:avLst/>
                          <a:gdLst>
                            <a:gd name="T0" fmla="+- 0 1440 1440"/>
                            <a:gd name="T1" fmla="*/ T0 w 9348"/>
                            <a:gd name="T2" fmla="+- 0 10787 1440"/>
                            <a:gd name="T3" fmla="*/ T2 w 9348"/>
                          </a:gdLst>
                          <a:ahLst/>
                          <a:cxnLst>
                            <a:cxn ang="0">
                              <a:pos x="T1" y="0"/>
                            </a:cxn>
                            <a:cxn ang="0">
                              <a:pos x="T3" y="0"/>
                            </a:cxn>
                          </a:cxnLst>
                          <a:rect l="0" t="0" r="r" b="b"/>
                          <a:pathLst>
                            <a:path w="9348">
                              <a:moveTo>
                                <a:pt x="0" y="0"/>
                              </a:moveTo>
                              <a:lnTo>
                                <a:pt x="9347" y="0"/>
                              </a:lnTo>
                            </a:path>
                          </a:pathLst>
                        </a:custGeom>
                        <a:noFill/>
                        <a:ln w="557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0DB525" id="Freeform 8" o:spid="_x0000_s1026" style="position:absolute;margin-left:1in;margin-top:31.4pt;width:467.4pt;height:.1pt;z-index:-2516408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348,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" path="m,l9347,e" filled="f" strokeweight=".15494mm">
                <v:path arrowok="t" o:connecttype="custom" o:connectlocs="0,0;5935345,0" o:connectangles="0,0"/>
                <w10:wrap type="topAndBottom" anchorx="page"/>
              </v:shape>
            </w:pict>
          </mc:Fallback>
        </mc:AlternateContent>
      </w:r>
    </w:p>
    <w:p w14:paraId="59EF611E" w14:textId="77777777" w:rsidR="009244EC" w:rsidRPr="004D59AE" w:rsidRDefault="009244EC" w:rsidP="009244EC">
      <w:pPr>
        <w:pStyle w:val="BodyText"/>
        <w:spacing w:before="2"/>
        <w:rPr>
          <w:rFonts w:asciiTheme="minorHAnsi" w:hAnsiTheme="minorHAnsi" w:cstheme="minorHAnsi"/>
          <w:b w:val="0"/>
          <w:sz w:val="26"/>
        </w:rPr>
      </w:pPr>
    </w:p>
    <w:p w14:paraId="4F6DAA44" w14:textId="77777777" w:rsidR="009244EC" w:rsidRPr="004D59AE" w:rsidRDefault="009244EC" w:rsidP="009244EC">
      <w:pPr>
        <w:pStyle w:val="BodyText"/>
        <w:tabs>
          <w:tab w:val="left" w:pos="9523"/>
        </w:tabs>
        <w:spacing w:before="96"/>
        <w:ind w:left="220"/>
        <w:rPr>
          <w:rFonts w:asciiTheme="minorHAnsi" w:hAnsiTheme="minorHAnsi" w:cstheme="minorHAnsi"/>
          <w:b w:val="0"/>
        </w:rPr>
      </w:pPr>
      <w:r w:rsidRPr="004D59AE">
        <w:rPr>
          <w:rFonts w:asciiTheme="minorHAnsi" w:hAnsiTheme="minorHAnsi" w:cstheme="minorHAnsi"/>
          <w:b w:val="0"/>
        </w:rPr>
        <w:t>Were safety control(s) was in place and used? If not, what was</w:t>
      </w:r>
      <w:r w:rsidRPr="004D59AE">
        <w:rPr>
          <w:rFonts w:asciiTheme="minorHAnsi" w:hAnsiTheme="minorHAnsi" w:cstheme="minorHAnsi"/>
          <w:b w:val="0"/>
          <w:spacing w:val="-14"/>
        </w:rPr>
        <w:t xml:space="preserve"> </w:t>
      </w:r>
      <w:r w:rsidRPr="004D59AE">
        <w:rPr>
          <w:rFonts w:asciiTheme="minorHAnsi" w:hAnsiTheme="minorHAnsi" w:cstheme="minorHAnsi"/>
          <w:b w:val="0"/>
        </w:rPr>
        <w:t>wrong?</w:t>
      </w:r>
      <w:r w:rsidRPr="004D59AE">
        <w:rPr>
          <w:rFonts w:asciiTheme="minorHAnsi" w:hAnsiTheme="minorHAnsi" w:cstheme="minorHAnsi"/>
          <w:b w:val="0"/>
          <w:spacing w:val="-1"/>
        </w:rPr>
        <w:t xml:space="preserve"> </w:t>
      </w:r>
      <w:r w:rsidRPr="004D59AE">
        <w:rPr>
          <w:rFonts w:asciiTheme="minorHAnsi" w:hAnsiTheme="minorHAnsi" w:cstheme="minorHAnsi"/>
          <w:b w:val="0"/>
          <w:w w:val="99"/>
          <w:u w:val="single"/>
        </w:rPr>
        <w:t xml:space="preserve"> </w:t>
      </w:r>
      <w:r w:rsidRPr="004D59AE">
        <w:rPr>
          <w:rFonts w:asciiTheme="minorHAnsi" w:hAnsiTheme="minorHAnsi" w:cstheme="minorHAnsi"/>
          <w:b w:val="0"/>
          <w:u w:val="single"/>
        </w:rPr>
        <w:tab/>
      </w:r>
    </w:p>
    <w:p w14:paraId="3D29E1E6" w14:textId="77777777" w:rsidR="009244EC" w:rsidRPr="004D59AE" w:rsidRDefault="009244EC" w:rsidP="009244EC">
      <w:pPr>
        <w:pStyle w:val="BodyText"/>
        <w:spacing w:before="9"/>
        <w:rPr>
          <w:rFonts w:asciiTheme="minorHAnsi" w:hAnsiTheme="minorHAnsi" w:cstheme="minorHAnsi"/>
          <w:b w:val="0"/>
          <w:sz w:val="28"/>
        </w:rPr>
      </w:pPr>
      <w:r w:rsidRPr="004D59AE">
        <w:rPr>
          <w:rFonts w:asciiTheme="minorHAnsi" w:hAnsiTheme="minorHAnsi" w:cstheme="minorHAnsi"/>
          <w:b w:val="0"/>
          <w:noProof/>
          <w:lang w:val="en-US"/>
        </w:rPr>
        <mc:AlternateContent>
          <mc:Choice Requires="wps">
            <w:drawing>
              <wp:anchor distT="0" distB="0" distL="0" distR="0" simplePos="0" relativeHeight="251676672" behindDoc="1" locked="0" layoutInCell="1" allowOverlap="1" wp14:anchorId="389B8C8C" wp14:editId="426B9700">
                <wp:simplePos x="0" y="0"/>
                <wp:positionH relativeFrom="page">
                  <wp:posOffset>914400</wp:posOffset>
                </wp:positionH>
                <wp:positionV relativeFrom="paragraph">
                  <wp:posOffset>238125</wp:posOffset>
                </wp:positionV>
                <wp:extent cx="5935980" cy="1270"/>
                <wp:effectExtent l="0" t="0" r="0" b="0"/>
                <wp:wrapTopAndBottom/>
                <wp:docPr id="450" name="Freeform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935980" cy="1270"/>
                        </a:xfrm>
                        <a:custGeom>
                          <a:avLst/>
                          <a:gdLst>
                            <a:gd name="T0" fmla="+- 0 1440 1440"/>
                            <a:gd name="T1" fmla="*/ T0 w 9348"/>
                            <a:gd name="T2" fmla="+- 0 10787 1440"/>
                            <a:gd name="T3" fmla="*/ T2 w 9348"/>
                          </a:gdLst>
                          <a:ahLst/>
                          <a:cxnLst>
                            <a:cxn ang="0">
                              <a:pos x="T1" y="0"/>
                            </a:cxn>
                            <a:cxn ang="0">
                              <a:pos x="T3" y="0"/>
                            </a:cxn>
                          </a:cxnLst>
                          <a:rect l="0" t="0" r="r" b="b"/>
                          <a:pathLst>
                            <a:path w="9348">
                              <a:moveTo>
                                <a:pt x="0" y="0"/>
                              </a:moveTo>
                              <a:lnTo>
                                <a:pt x="9347" y="0"/>
                              </a:lnTo>
                            </a:path>
                          </a:pathLst>
                        </a:custGeom>
                        <a:noFill/>
                        <a:ln w="557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85DBD8" id="Freeform 7" o:spid="_x0000_s1026" style="position:absolute;margin-left:1in;margin-top:18.75pt;width:467.4pt;height:.1pt;z-index:-2516398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348,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" path="m,l9347,e" filled="f" strokeweight=".15494mm">
                <v:path arrowok="t" o:connecttype="custom" o:connectlocs="0,0;5935345,0" o:connectangles="0,0"/>
                <w10:wrap type="topAndBottom" anchorx="page"/>
              </v:shape>
            </w:pict>
          </mc:Fallback>
        </mc:AlternateContent>
      </w:r>
    </w:p>
    <w:p w14:paraId="0ACBFD50" w14:textId="77777777" w:rsidR="009244EC" w:rsidRPr="004D59AE" w:rsidRDefault="009244EC" w:rsidP="009244EC">
      <w:pPr>
        <w:pStyle w:val="BodyText"/>
        <w:tabs>
          <w:tab w:val="left" w:pos="9537"/>
        </w:tabs>
        <w:spacing w:before="98"/>
        <w:ind w:left="219"/>
        <w:rPr>
          <w:rFonts w:asciiTheme="minorHAnsi" w:hAnsiTheme="minorHAnsi" w:cstheme="minorHAnsi"/>
          <w:b w:val="0"/>
        </w:rPr>
      </w:pPr>
      <w:r w:rsidRPr="004D59AE">
        <w:rPr>
          <w:rFonts w:asciiTheme="minorHAnsi" w:hAnsiTheme="minorHAnsi" w:cstheme="minorHAnsi"/>
          <w:b w:val="0"/>
        </w:rPr>
        <w:t>Employee went to doctor/hospital?  Doctor’s</w:t>
      </w:r>
      <w:r w:rsidRPr="004D59AE">
        <w:rPr>
          <w:rFonts w:asciiTheme="minorHAnsi" w:hAnsiTheme="minorHAnsi" w:cstheme="minorHAnsi"/>
          <w:b w:val="0"/>
          <w:spacing w:val="-14"/>
        </w:rPr>
        <w:t xml:space="preserve"> </w:t>
      </w:r>
      <w:r w:rsidRPr="004D59AE">
        <w:rPr>
          <w:rFonts w:asciiTheme="minorHAnsi" w:hAnsiTheme="minorHAnsi" w:cstheme="minorHAnsi"/>
          <w:b w:val="0"/>
        </w:rPr>
        <w:t xml:space="preserve">Name </w:t>
      </w:r>
      <w:r w:rsidRPr="004D59AE">
        <w:rPr>
          <w:rFonts w:asciiTheme="minorHAnsi" w:hAnsiTheme="minorHAnsi" w:cstheme="minorHAnsi"/>
          <w:b w:val="0"/>
          <w:w w:val="99"/>
          <w:u w:val="single"/>
        </w:rPr>
        <w:t xml:space="preserve"> </w:t>
      </w:r>
      <w:r w:rsidRPr="004D59AE">
        <w:rPr>
          <w:rFonts w:asciiTheme="minorHAnsi" w:hAnsiTheme="minorHAnsi" w:cstheme="minorHAnsi"/>
          <w:b w:val="0"/>
          <w:u w:val="single"/>
        </w:rPr>
        <w:tab/>
      </w:r>
    </w:p>
    <w:p w14:paraId="4EC1A7D9" w14:textId="77777777" w:rsidR="009244EC" w:rsidRPr="004D59AE" w:rsidRDefault="009244EC" w:rsidP="009244EC">
      <w:pPr>
        <w:pStyle w:val="BodyText"/>
        <w:tabs>
          <w:tab w:val="left" w:pos="9515"/>
        </w:tabs>
        <w:spacing w:before="126" w:line="360" w:lineRule="auto"/>
        <w:ind w:left="219" w:right="642" w:firstLine="3240"/>
        <w:rPr>
          <w:rFonts w:asciiTheme="minorHAnsi" w:hAnsiTheme="minorHAnsi" w:cstheme="minorHAnsi"/>
          <w:b w:val="0"/>
        </w:rPr>
      </w:pPr>
      <w:r w:rsidRPr="004D59AE">
        <w:rPr>
          <w:rFonts w:asciiTheme="minorHAnsi" w:hAnsiTheme="minorHAnsi" w:cstheme="minorHAnsi"/>
          <w:b w:val="0"/>
        </w:rPr>
        <w:lastRenderedPageBreak/>
        <w:t>Hospital</w:t>
      </w:r>
      <w:r w:rsidRPr="004D59AE">
        <w:rPr>
          <w:rFonts w:asciiTheme="minorHAnsi" w:hAnsiTheme="minorHAnsi" w:cstheme="minorHAnsi"/>
          <w:b w:val="0"/>
          <w:spacing w:val="-3"/>
        </w:rPr>
        <w:t xml:space="preserve"> </w:t>
      </w:r>
      <w:r w:rsidRPr="004D59AE">
        <w:rPr>
          <w:rFonts w:asciiTheme="minorHAnsi" w:hAnsiTheme="minorHAnsi" w:cstheme="minorHAnsi"/>
          <w:b w:val="0"/>
        </w:rPr>
        <w:t xml:space="preserve">Name  </w:t>
      </w:r>
      <w:r w:rsidRPr="004D59AE">
        <w:rPr>
          <w:rFonts w:asciiTheme="minorHAnsi" w:hAnsiTheme="minorHAnsi" w:cstheme="minorHAnsi"/>
          <w:b w:val="0"/>
          <w:w w:val="99"/>
          <w:u w:val="single"/>
        </w:rPr>
        <w:t xml:space="preserve"> </w:t>
      </w:r>
      <w:r w:rsidRPr="004D59AE">
        <w:rPr>
          <w:rFonts w:asciiTheme="minorHAnsi" w:hAnsiTheme="minorHAnsi" w:cstheme="minorHAnsi"/>
          <w:b w:val="0"/>
          <w:u w:val="single"/>
        </w:rPr>
        <w:tab/>
      </w:r>
      <w:r w:rsidRPr="004D59AE">
        <w:rPr>
          <w:rFonts w:asciiTheme="minorHAnsi" w:hAnsiTheme="minorHAnsi" w:cstheme="minorHAnsi"/>
          <w:b w:val="0"/>
        </w:rPr>
        <w:t xml:space="preserve"> Recommended preventive action to take in the future to prevent</w:t>
      </w:r>
      <w:r w:rsidRPr="004D59AE">
        <w:rPr>
          <w:rFonts w:asciiTheme="minorHAnsi" w:hAnsiTheme="minorHAnsi" w:cstheme="minorHAnsi"/>
          <w:b w:val="0"/>
          <w:spacing w:val="-4"/>
        </w:rPr>
        <w:t xml:space="preserve"> </w:t>
      </w:r>
      <w:r w:rsidRPr="004D59AE">
        <w:rPr>
          <w:rFonts w:asciiTheme="minorHAnsi" w:hAnsiTheme="minorHAnsi" w:cstheme="minorHAnsi"/>
          <w:b w:val="0"/>
        </w:rPr>
        <w:t>reoccurrence.</w:t>
      </w:r>
    </w:p>
    <w:p w14:paraId="76511C1A" w14:textId="77777777" w:rsidR="009244EC" w:rsidRPr="004D59AE" w:rsidRDefault="009244EC" w:rsidP="009244EC">
      <w:pPr>
        <w:pStyle w:val="BodyText"/>
        <w:spacing w:before="8"/>
        <w:rPr>
          <w:rFonts w:asciiTheme="minorHAnsi" w:hAnsiTheme="minorHAnsi" w:cstheme="minorHAnsi"/>
          <w:b w:val="0"/>
          <w:sz w:val="17"/>
        </w:rPr>
      </w:pPr>
      <w:r w:rsidRPr="004D59AE">
        <w:rPr>
          <w:rFonts w:asciiTheme="minorHAnsi" w:hAnsiTheme="minorHAnsi" w:cstheme="minorHAnsi"/>
          <w:b w:val="0"/>
          <w:noProof/>
          <w:lang w:val="en-US"/>
        </w:rPr>
        <mc:AlternateContent>
          <mc:Choice Requires="wps">
            <w:drawing>
              <wp:anchor distT="0" distB="0" distL="0" distR="0" simplePos="0" relativeHeight="251677696" behindDoc="1" locked="0" layoutInCell="1" allowOverlap="1" wp14:anchorId="348CA10F" wp14:editId="120B8FEC">
                <wp:simplePos x="0" y="0"/>
                <wp:positionH relativeFrom="page">
                  <wp:posOffset>914400</wp:posOffset>
                </wp:positionH>
                <wp:positionV relativeFrom="paragraph">
                  <wp:posOffset>157480</wp:posOffset>
                </wp:positionV>
                <wp:extent cx="5866765" cy="1270"/>
                <wp:effectExtent l="0" t="0" r="0" b="0"/>
                <wp:wrapTopAndBottom/>
                <wp:docPr id="451" name="Freeform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6765" cy="1270"/>
                        </a:xfrm>
                        <a:custGeom>
                          <a:avLst/>
                          <a:gdLst>
                            <a:gd name="T0" fmla="+- 0 1440 1440"/>
                            <a:gd name="T1" fmla="*/ T0 w 9239"/>
                            <a:gd name="T2" fmla="+- 0 10679 1440"/>
                            <a:gd name="T3" fmla="*/ T2 w 9239"/>
                          </a:gdLst>
                          <a:ahLst/>
                          <a:cxnLst>
                            <a:cxn ang="0">
                              <a:pos x="T1" y="0"/>
                            </a:cxn>
                            <a:cxn ang="0">
                              <a:pos x="T3" y="0"/>
                            </a:cxn>
                          </a:cxnLst>
                          <a:rect l="0" t="0" r="r" b="b"/>
                          <a:pathLst>
                            <a:path w="9239">
                              <a:moveTo>
                                <a:pt x="0" y="0"/>
                              </a:moveTo>
                              <a:lnTo>
                                <a:pt x="9239" y="0"/>
                              </a:lnTo>
                            </a:path>
                          </a:pathLst>
                        </a:custGeom>
                        <a:noFill/>
                        <a:ln w="557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24B7D0" id="Freeform 6" o:spid="_x0000_s1026" style="position:absolute;margin-left:1in;margin-top:12.4pt;width:461.95pt;height:.1pt;z-index:-25163878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39,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" path="m,l9239,e" filled="f" strokeweight=".15494mm">
                <v:path arrowok="t" o:connecttype="custom" o:connectlocs="0,0;5866765,0" o:connectangles="0,0"/>
                <w10:wrap type="topAndBottom" anchorx="page"/>
              </v:shape>
            </w:pict>
          </mc:Fallback>
        </mc:AlternateContent>
      </w:r>
      <w:r w:rsidRPr="004D59AE">
        <w:rPr>
          <w:rFonts w:asciiTheme="minorHAnsi" w:hAnsiTheme="minorHAnsi" w:cstheme="minorHAnsi"/>
          <w:b w:val="0"/>
          <w:noProof/>
          <w:lang w:val="en-US"/>
        </w:rPr>
        <mc:AlternateContent>
          <mc:Choice Requires="wps">
            <w:drawing>
              <wp:anchor distT="0" distB="0" distL="0" distR="0" simplePos="0" relativeHeight="251678720" behindDoc="1" locked="0" layoutInCell="1" allowOverlap="1" wp14:anchorId="609D118C" wp14:editId="04B70646">
                <wp:simplePos x="0" y="0"/>
                <wp:positionH relativeFrom="page">
                  <wp:posOffset>914400</wp:posOffset>
                </wp:positionH>
                <wp:positionV relativeFrom="paragraph">
                  <wp:posOffset>398780</wp:posOffset>
                </wp:positionV>
                <wp:extent cx="5866765" cy="1270"/>
                <wp:effectExtent l="0" t="0" r="0" b="0"/>
                <wp:wrapTopAndBottom/>
                <wp:docPr id="452" name="Freeform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6765" cy="1270"/>
                        </a:xfrm>
                        <a:custGeom>
                          <a:avLst/>
                          <a:gdLst>
                            <a:gd name="T0" fmla="+- 0 1440 1440"/>
                            <a:gd name="T1" fmla="*/ T0 w 9239"/>
                            <a:gd name="T2" fmla="+- 0 10679 1440"/>
                            <a:gd name="T3" fmla="*/ T2 w 9239"/>
                          </a:gdLst>
                          <a:ahLst/>
                          <a:cxnLst>
                            <a:cxn ang="0">
                              <a:pos x="T1" y="0"/>
                            </a:cxn>
                            <a:cxn ang="0">
                              <a:pos x="T3" y="0"/>
                            </a:cxn>
                          </a:cxnLst>
                          <a:rect l="0" t="0" r="r" b="b"/>
                          <a:pathLst>
                            <a:path w="9239">
                              <a:moveTo>
                                <a:pt x="0" y="0"/>
                              </a:moveTo>
                              <a:lnTo>
                                <a:pt x="9239" y="0"/>
                              </a:lnTo>
                            </a:path>
                          </a:pathLst>
                        </a:custGeom>
                        <a:noFill/>
                        <a:ln w="557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6D2A41" id="Freeform 5" o:spid="_x0000_s1026" style="position:absolute;margin-left:1in;margin-top:31.4pt;width:461.95pt;height:.1pt;z-index:-2516377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39,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" path="m,l9239,e" filled="f" strokeweight=".15494mm">
                <v:path arrowok="t" o:connecttype="custom" o:connectlocs="0,0;5866765,0" o:connectangles="0,0"/>
                <w10:wrap type="topAndBottom" anchorx="page"/>
              </v:shape>
            </w:pict>
          </mc:Fallback>
        </mc:AlternateContent>
      </w:r>
      <w:r w:rsidRPr="004D59AE">
        <w:rPr>
          <w:rFonts w:asciiTheme="minorHAnsi" w:hAnsiTheme="minorHAnsi" w:cstheme="minorHAnsi"/>
          <w:b w:val="0"/>
          <w:noProof/>
          <w:lang w:val="en-US"/>
        </w:rPr>
        <mc:AlternateContent>
          <mc:Choice Requires="wps">
            <w:drawing>
              <wp:anchor distT="0" distB="0" distL="0" distR="0" simplePos="0" relativeHeight="251679744" behindDoc="1" locked="0" layoutInCell="1" allowOverlap="1" wp14:anchorId="7C7859CF" wp14:editId="301A44C0">
                <wp:simplePos x="0" y="0"/>
                <wp:positionH relativeFrom="page">
                  <wp:posOffset>914400</wp:posOffset>
                </wp:positionH>
                <wp:positionV relativeFrom="paragraph">
                  <wp:posOffset>640080</wp:posOffset>
                </wp:positionV>
                <wp:extent cx="5866765" cy="1270"/>
                <wp:effectExtent l="0" t="0" r="0" b="0"/>
                <wp:wrapTopAndBottom/>
                <wp:docPr id="454" name="Freeform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6765" cy="1270"/>
                        </a:xfrm>
                        <a:custGeom>
                          <a:avLst/>
                          <a:gdLst>
                            <a:gd name="T0" fmla="+- 0 1440 1440"/>
                            <a:gd name="T1" fmla="*/ T0 w 9239"/>
                            <a:gd name="T2" fmla="+- 0 10679 1440"/>
                            <a:gd name="T3" fmla="*/ T2 w 9239"/>
                          </a:gdLst>
                          <a:ahLst/>
                          <a:cxnLst>
                            <a:cxn ang="0">
                              <a:pos x="T1" y="0"/>
                            </a:cxn>
                            <a:cxn ang="0">
                              <a:pos x="T3" y="0"/>
                            </a:cxn>
                          </a:cxnLst>
                          <a:rect l="0" t="0" r="r" b="b"/>
                          <a:pathLst>
                            <a:path w="9239">
                              <a:moveTo>
                                <a:pt x="0" y="0"/>
                              </a:moveTo>
                              <a:lnTo>
                                <a:pt x="9239" y="0"/>
                              </a:lnTo>
                            </a:path>
                          </a:pathLst>
                        </a:custGeom>
                        <a:noFill/>
                        <a:ln w="557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79ED14" id="Freeform 4" o:spid="_x0000_s1026" style="position:absolute;margin-left:1in;margin-top:50.4pt;width:461.95pt;height:.1pt;z-index:-2516367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39,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" path="m,l9239,e" filled="f" strokeweight=".15494mm">
                <v:path arrowok="t" o:connecttype="custom" o:connectlocs="0,0;5866765,0" o:connectangles="0,0"/>
                <w10:wrap type="topAndBottom" anchorx="page"/>
              </v:shape>
            </w:pict>
          </mc:Fallback>
        </mc:AlternateContent>
      </w:r>
    </w:p>
    <w:p w14:paraId="20AFFD58" w14:textId="77777777" w:rsidR="009244EC" w:rsidRPr="004D59AE" w:rsidRDefault="009244EC" w:rsidP="009244EC">
      <w:pPr>
        <w:pStyle w:val="BodyText"/>
        <w:spacing w:before="3"/>
        <w:rPr>
          <w:rFonts w:asciiTheme="minorHAnsi" w:hAnsiTheme="minorHAnsi" w:cstheme="minorHAnsi"/>
          <w:b w:val="0"/>
          <w:sz w:val="26"/>
        </w:rPr>
      </w:pPr>
    </w:p>
    <w:p w14:paraId="1A96E207" w14:textId="77777777" w:rsidR="009244EC" w:rsidRPr="004D59AE" w:rsidRDefault="009244EC" w:rsidP="009244EC">
      <w:pPr>
        <w:pStyle w:val="BodyText"/>
        <w:spacing w:before="2"/>
        <w:rPr>
          <w:rFonts w:asciiTheme="minorHAnsi" w:hAnsiTheme="minorHAnsi" w:cstheme="minorHAnsi"/>
          <w:b w:val="0"/>
          <w:sz w:val="26"/>
        </w:rPr>
      </w:pPr>
    </w:p>
    <w:p w14:paraId="2969DDD7" w14:textId="77777777" w:rsidR="009244EC" w:rsidRPr="004D59AE" w:rsidRDefault="009244EC" w:rsidP="009244EC">
      <w:pPr>
        <w:pStyle w:val="BodyText"/>
        <w:rPr>
          <w:rFonts w:asciiTheme="minorHAnsi" w:hAnsiTheme="minorHAnsi" w:cstheme="minorHAnsi"/>
          <w:b w:val="0"/>
        </w:rPr>
      </w:pPr>
    </w:p>
    <w:p w14:paraId="5D705CE4" w14:textId="77777777" w:rsidR="009244EC" w:rsidRPr="004D59AE" w:rsidRDefault="009244EC" w:rsidP="009244EC">
      <w:pPr>
        <w:pStyle w:val="BodyText"/>
        <w:rPr>
          <w:rFonts w:asciiTheme="minorHAnsi" w:hAnsiTheme="minorHAnsi" w:cstheme="minorHAnsi"/>
          <w:b w:val="0"/>
        </w:rPr>
      </w:pPr>
    </w:p>
    <w:p w14:paraId="3AA88439" w14:textId="77777777" w:rsidR="009244EC" w:rsidRPr="004D59AE" w:rsidRDefault="009244EC" w:rsidP="009244EC">
      <w:pPr>
        <w:pStyle w:val="BodyText"/>
        <w:spacing w:before="1"/>
        <w:rPr>
          <w:rFonts w:asciiTheme="minorHAnsi" w:hAnsiTheme="minorHAnsi" w:cstheme="minorHAnsi"/>
          <w:b w:val="0"/>
          <w:sz w:val="19"/>
        </w:rPr>
      </w:pPr>
      <w:r w:rsidRPr="004D59AE">
        <w:rPr>
          <w:rFonts w:asciiTheme="minorHAnsi" w:hAnsiTheme="minorHAnsi" w:cstheme="minorHAnsi"/>
          <w:b w:val="0"/>
          <w:noProof/>
          <w:lang w:val="en-US"/>
        </w:rPr>
        <mc:AlternateContent>
          <mc:Choice Requires="wps">
            <w:drawing>
              <wp:anchor distT="0" distB="0" distL="0" distR="0" simplePos="0" relativeHeight="251680768" behindDoc="1" locked="0" layoutInCell="1" allowOverlap="1" wp14:anchorId="7ACC389D" wp14:editId="07A4C817">
                <wp:simplePos x="0" y="0"/>
                <wp:positionH relativeFrom="page">
                  <wp:posOffset>914400</wp:posOffset>
                </wp:positionH>
                <wp:positionV relativeFrom="paragraph">
                  <wp:posOffset>167640</wp:posOffset>
                </wp:positionV>
                <wp:extent cx="1536700" cy="1270"/>
                <wp:effectExtent l="0" t="0" r="0" b="0"/>
                <wp:wrapTopAndBottom/>
                <wp:docPr id="455" name="Freeform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536700" cy="1270"/>
                        </a:xfrm>
                        <a:custGeom>
                          <a:avLst/>
                          <a:gdLst>
                            <a:gd name="T0" fmla="+- 0 1440 1440"/>
                            <a:gd name="T1" fmla="*/ T0 w 2420"/>
                            <a:gd name="T2" fmla="+- 0 3860 1440"/>
                            <a:gd name="T3" fmla="*/ T2 w 2420"/>
                          </a:gdLst>
                          <a:ahLst/>
                          <a:cxnLst>
                            <a:cxn ang="0">
                              <a:pos x="T1" y="0"/>
                            </a:cxn>
                            <a:cxn ang="0">
                              <a:pos x="T3" y="0"/>
                            </a:cxn>
                          </a:cxnLst>
                          <a:rect l="0" t="0" r="r" b="b"/>
                          <a:pathLst>
                            <a:path w="2420">
                              <a:moveTo>
                                <a:pt x="0" y="0"/>
                              </a:moveTo>
                              <a:lnTo>
                                <a:pt x="2420" y="0"/>
                              </a:lnTo>
                            </a:path>
                          </a:pathLst>
                        </a:custGeom>
                        <a:noFill/>
                        <a:ln w="557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80F503" id="Freeform 3" o:spid="_x0000_s1026" style="position:absolute;margin-left:1in;margin-top:13.2pt;width:121pt;height:.1pt;z-index:-25163571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" path="m,l2420,e" filled="f" strokeweight=".15494mm">
                <v:path arrowok="t" o:connecttype="custom" o:connectlocs="0,0;1536700,0" o:connectangles="0,0"/>
                <w10:wrap type="topAndBottom" anchorx="page"/>
              </v:shape>
            </w:pict>
          </mc:Fallback>
        </mc:AlternateContent>
      </w:r>
      <w:r w:rsidRPr="004D59AE">
        <w:rPr>
          <w:rFonts w:asciiTheme="minorHAnsi" w:hAnsiTheme="minorHAnsi" w:cstheme="minorHAnsi"/>
          <w:b w:val="0"/>
          <w:noProof/>
          <w:lang w:val="en-US"/>
        </w:rPr>
        <mc:AlternateContent>
          <mc:Choice Requires="wps">
            <w:drawing>
              <wp:anchor distT="0" distB="0" distL="0" distR="0" simplePos="0" relativeHeight="251681792" behindDoc="1" locked="0" layoutInCell="1" allowOverlap="1" wp14:anchorId="579CC0F1" wp14:editId="33A2CC4C">
                <wp:simplePos x="0" y="0"/>
                <wp:positionH relativeFrom="page">
                  <wp:posOffset>3086100</wp:posOffset>
                </wp:positionH>
                <wp:positionV relativeFrom="paragraph">
                  <wp:posOffset>167640</wp:posOffset>
                </wp:positionV>
                <wp:extent cx="768985" cy="1270"/>
                <wp:effectExtent l="0" t="0" r="0" b="0"/>
                <wp:wrapTopAndBottom/>
                <wp:docPr id="456" name="Freeform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68985" cy="1270"/>
                        </a:xfrm>
                        <a:custGeom>
                          <a:avLst/>
                          <a:gdLst>
                            <a:gd name="T0" fmla="+- 0 4860 4860"/>
                            <a:gd name="T1" fmla="*/ T0 w 1211"/>
                            <a:gd name="T2" fmla="+- 0 6070 4860"/>
                            <a:gd name="T3" fmla="*/ T2 w 1211"/>
                          </a:gdLst>
                          <a:ahLst/>
                          <a:cxnLst>
                            <a:cxn ang="0">
                              <a:pos x="T1" y="0"/>
                            </a:cxn>
                            <a:cxn ang="0">
                              <a:pos x="T3" y="0"/>
                            </a:cxn>
                          </a:cxnLst>
                          <a:rect l="0" t="0" r="r" b="b"/>
                          <a:pathLst>
                            <a:path w="1211">
                              <a:moveTo>
                                <a:pt x="0" y="0"/>
                              </a:moveTo>
                              <a:lnTo>
                                <a:pt x="1210" y="0"/>
                              </a:lnTo>
                            </a:path>
                          </a:pathLst>
                        </a:custGeom>
                        <a:noFill/>
                        <a:ln w="557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2D1620" id="Freeform 2" o:spid="_x0000_s1026" style="position:absolute;margin-left:243pt;margin-top:13.2pt;width:60.55pt;height:.1pt;z-index:-2516346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211,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" path="m,l1210,e" filled="f" strokeweight=".15494mm">
                <v:path arrowok="t" o:connecttype="custom" o:connectlocs="0,0;768350,0" o:connectangles="0,0"/>
                <w10:wrap type="topAndBottom" anchorx="page"/>
              </v:shape>
            </w:pict>
          </mc:Fallback>
        </mc:AlternateContent>
      </w:r>
    </w:p>
    <w:p w14:paraId="6DE56009" w14:textId="77777777" w:rsidR="009244EC" w:rsidRPr="004D59AE" w:rsidRDefault="009244EC" w:rsidP="009244EC">
      <w:pPr>
        <w:pStyle w:val="BodyText"/>
        <w:tabs>
          <w:tab w:val="left" w:pos="3638"/>
        </w:tabs>
        <w:spacing w:before="96"/>
        <w:ind w:left="219"/>
        <w:rPr>
          <w:rFonts w:asciiTheme="minorHAnsi" w:hAnsiTheme="minorHAnsi" w:cstheme="minorHAnsi"/>
          <w:b w:val="0"/>
        </w:rPr>
      </w:pPr>
      <w:r w:rsidRPr="004D59AE">
        <w:rPr>
          <w:rFonts w:asciiTheme="minorHAnsi" w:hAnsiTheme="minorHAnsi" w:cstheme="minorHAnsi"/>
          <w:b w:val="0"/>
        </w:rPr>
        <w:t>Supervisor</w:t>
      </w:r>
      <w:r w:rsidRPr="004D59AE">
        <w:rPr>
          <w:rFonts w:asciiTheme="minorHAnsi" w:hAnsiTheme="minorHAnsi" w:cstheme="minorHAnsi"/>
          <w:b w:val="0"/>
          <w:spacing w:val="-2"/>
        </w:rPr>
        <w:t xml:space="preserve"> </w:t>
      </w:r>
      <w:r w:rsidRPr="004D59AE">
        <w:rPr>
          <w:rFonts w:asciiTheme="minorHAnsi" w:hAnsiTheme="minorHAnsi" w:cstheme="minorHAnsi"/>
          <w:b w:val="0"/>
        </w:rPr>
        <w:t>Signature</w:t>
      </w:r>
      <w:r w:rsidRPr="004D59AE">
        <w:rPr>
          <w:rFonts w:asciiTheme="minorHAnsi" w:hAnsiTheme="minorHAnsi" w:cstheme="minorHAnsi"/>
          <w:b w:val="0"/>
        </w:rPr>
        <w:tab/>
        <w:t>Date</w:t>
      </w:r>
    </w:p>
    <w:p w14:paraId="13A2379A" w14:textId="77777777" w:rsidR="009244EC" w:rsidRPr="002010EF" w:rsidRDefault="009244EC" w:rsidP="009244EC">
      <w:pPr>
        <w:rPr>
          <w:rFonts w:asciiTheme="minorHAnsi" w:hAnsiTheme="minorHAnsi" w:cstheme="minorHAnsi"/>
        </w:rPr>
        <w:sectPr w:rsidR="009244EC" w:rsidRPr="002010EF" w:rsidSect="002010EF">
          <w:footerReference w:type="default" r:id="rId65"/>
          <w:type w:val="continuous"/>
          <w:pgSz w:w="12240" w:h="15840"/>
          <w:pgMar w:top="1361" w:right="1361" w:bottom="1361" w:left="1361" w:header="720" w:footer="720" w:gutter="0"/>
          <w:pgNumType w:fmt="lowerRoman"/>
          <w:cols w:space="720"/>
        </w:sectPr>
      </w:pPr>
    </w:p>
    <w:p w14:paraId="513BCC03" w14:textId="77777777" w:rsidR="009244EC" w:rsidRPr="002010EF" w:rsidRDefault="009244EC" w:rsidP="009244EC">
      <w:pPr>
        <w:pStyle w:val="Heading1"/>
        <w:numPr>
          <w:ilvl w:val="0"/>
          <w:numId w:val="0"/>
        </w:numPr>
        <w:ind w:left="432" w:hanging="432"/>
      </w:pPr>
      <w:bookmarkStart w:id="81" w:name="_Toc124866353"/>
      <w:bookmarkStart w:id="82" w:name="_Toc133511824"/>
      <w:bookmarkStart w:id="83" w:name="_Toc133512861"/>
      <w:r w:rsidRPr="002010EF">
        <w:lastRenderedPageBreak/>
        <w:t>Incident/Accident Investigation Report</w:t>
      </w:r>
      <w:bookmarkEnd w:id="81"/>
      <w:bookmarkEnd w:id="82"/>
      <w:bookmarkEnd w:id="83"/>
    </w:p>
    <w:p w14:paraId="7E0E6A59" w14:textId="77777777" w:rsidR="009244EC" w:rsidRPr="002010EF" w:rsidRDefault="009244EC" w:rsidP="009244EC">
      <w:pPr>
        <w:pStyle w:val="BodyText"/>
        <w:spacing w:before="9"/>
        <w:rPr>
          <w:rFonts w:asciiTheme="minorHAnsi" w:hAnsiTheme="minorHAnsi" w:cstheme="minorHAnsi"/>
          <w:b w:val="0"/>
          <w:sz w:val="23"/>
        </w:rPr>
      </w:pPr>
    </w:p>
    <w:p w14:paraId="0A12E1AE" w14:textId="77777777" w:rsidR="009244EC" w:rsidRPr="002010EF" w:rsidRDefault="009244EC" w:rsidP="009244EC">
      <w:pPr>
        <w:ind w:left="219" w:right="1011"/>
        <w:rPr>
          <w:rFonts w:asciiTheme="minorHAnsi" w:hAnsiTheme="minorHAnsi" w:cstheme="minorHAnsi"/>
        </w:rPr>
      </w:pPr>
      <w:r w:rsidRPr="002010EF">
        <w:rPr>
          <w:rFonts w:asciiTheme="minorHAnsi" w:hAnsiTheme="minorHAnsi" w:cstheme="minorHAnsi"/>
          <w:b/>
          <w:u w:val="single"/>
        </w:rPr>
        <w:t>Instructions</w:t>
      </w:r>
      <w:r w:rsidRPr="002010EF">
        <w:rPr>
          <w:rFonts w:asciiTheme="minorHAnsi" w:hAnsiTheme="minorHAnsi" w:cstheme="minorHAnsi"/>
        </w:rPr>
        <w:t xml:space="preserve">: Complete this form as soon as possible after an incident that results in serious injury or illness. (Optional: Use to investigate an injury or near miss that </w:t>
      </w:r>
      <w:r w:rsidRPr="002010EF">
        <w:rPr>
          <w:rFonts w:asciiTheme="minorHAnsi" w:hAnsiTheme="minorHAnsi" w:cstheme="minorHAnsi"/>
          <w:i/>
        </w:rPr>
        <w:t>could have resulted in a serious injury or illness</w:t>
      </w:r>
      <w:r w:rsidRPr="002010EF">
        <w:rPr>
          <w:rFonts w:asciiTheme="minorHAnsi" w:hAnsiTheme="minorHAnsi" w:cstheme="minorHAnsi"/>
        </w:rPr>
        <w:t>.)</w:t>
      </w:r>
    </w:p>
    <w:tbl>
      <w:tblPr>
        <w:tblW w:w="9920" w:type="dxa"/>
        <w:tblInd w:w="114"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1E0" w:firstRow="1" w:lastRow="1" w:firstColumn="1" w:lastColumn="1" w:noHBand="0" w:noVBand="0"/>
      </w:tblPr>
      <w:tblGrid>
        <w:gridCol w:w="2539"/>
        <w:gridCol w:w="3178"/>
        <w:gridCol w:w="1246"/>
        <w:gridCol w:w="858"/>
        <w:gridCol w:w="2099"/>
      </w:tblGrid>
      <w:tr w:rsidR="009244EC" w:rsidRPr="002010EF" w14:paraId="274620E8" w14:textId="77777777" w:rsidTr="002010EF">
        <w:trPr>
          <w:trHeight w:val="657"/>
        </w:trPr>
        <w:tc>
          <w:tcPr>
            <w:tcW w:w="9915" w:type="dxa"/>
            <w:gridSpan w:val="5"/>
          </w:tcPr>
          <w:p w14:paraId="116881BE" w14:textId="77777777" w:rsidR="009244EC" w:rsidRPr="002010EF" w:rsidRDefault="009244EC" w:rsidP="002010EF">
            <w:pPr>
              <w:pStyle w:val="TableParagraph"/>
              <w:spacing w:before="3"/>
              <w:ind w:left="0"/>
              <w:rPr>
                <w:rFonts w:asciiTheme="minorHAnsi" w:hAnsiTheme="minorHAnsi" w:cstheme="minorHAnsi"/>
                <w:sz w:val="18"/>
              </w:rPr>
            </w:pPr>
          </w:p>
          <w:p w14:paraId="71460BF8" w14:textId="77777777" w:rsidR="009244EC" w:rsidRPr="002010EF" w:rsidRDefault="009244EC" w:rsidP="002010EF">
            <w:pPr>
              <w:pStyle w:val="TableParagraph"/>
              <w:tabs>
                <w:tab w:val="left" w:pos="2024"/>
                <w:tab w:val="left" w:pos="2979"/>
                <w:tab w:val="left" w:pos="4235"/>
                <w:tab w:val="left" w:pos="7458"/>
              </w:tabs>
              <w:rPr>
                <w:rFonts w:asciiTheme="minorHAnsi" w:hAnsiTheme="minorHAnsi" w:cstheme="minorHAnsi"/>
                <w:sz w:val="20"/>
              </w:rPr>
            </w:pPr>
            <w:r w:rsidRPr="002010EF">
              <w:rPr>
                <w:rFonts w:asciiTheme="minorHAnsi" w:hAnsiTheme="minorHAnsi" w:cstheme="minorHAnsi"/>
                <w:sz w:val="20"/>
              </w:rPr>
              <w:t>This is a report</w:t>
            </w:r>
            <w:r w:rsidRPr="002010EF">
              <w:rPr>
                <w:rFonts w:asciiTheme="minorHAnsi" w:hAnsiTheme="minorHAnsi" w:cstheme="minorHAnsi"/>
                <w:spacing w:val="-3"/>
                <w:sz w:val="20"/>
              </w:rPr>
              <w:t xml:space="preserve"> </w:t>
            </w:r>
            <w:r w:rsidRPr="002010EF">
              <w:rPr>
                <w:rFonts w:asciiTheme="minorHAnsi" w:hAnsiTheme="minorHAnsi" w:cstheme="minorHAnsi"/>
                <w:sz w:val="20"/>
              </w:rPr>
              <w:t>of a:</w:t>
            </w:r>
            <w:r w:rsidRPr="002010EF">
              <w:rPr>
                <w:rFonts w:asciiTheme="minorHAnsi" w:hAnsiTheme="minorHAnsi" w:cstheme="minorHAnsi"/>
                <w:sz w:val="20"/>
              </w:rPr>
              <w:tab/>
            </w:r>
            <w:r w:rsidRPr="002010EF">
              <w:rPr>
                <w:rFonts w:asciiTheme="minorHAnsi" w:hAnsiTheme="minorHAnsi" w:cstheme="minorHAnsi"/>
                <w:sz w:val="20"/>
              </w:rPr>
              <w:t></w:t>
            </w:r>
            <w:r w:rsidRPr="002010EF">
              <w:rPr>
                <w:rFonts w:asciiTheme="minorHAnsi" w:hAnsiTheme="minorHAnsi" w:cstheme="minorHAnsi"/>
                <w:spacing w:val="-1"/>
                <w:sz w:val="20"/>
              </w:rPr>
              <w:t xml:space="preserve"> </w:t>
            </w:r>
            <w:r w:rsidRPr="002010EF">
              <w:rPr>
                <w:rFonts w:asciiTheme="minorHAnsi" w:hAnsiTheme="minorHAnsi" w:cstheme="minorHAnsi"/>
                <w:sz w:val="20"/>
              </w:rPr>
              <w:t>Death</w:t>
            </w:r>
            <w:r w:rsidRPr="002010EF">
              <w:rPr>
                <w:rFonts w:asciiTheme="minorHAnsi" w:hAnsiTheme="minorHAnsi" w:cstheme="minorHAnsi"/>
                <w:sz w:val="20"/>
              </w:rPr>
              <w:tab/>
            </w:r>
            <w:r w:rsidRPr="002010EF">
              <w:rPr>
                <w:rFonts w:asciiTheme="minorHAnsi" w:hAnsiTheme="minorHAnsi" w:cstheme="minorHAnsi"/>
                <w:sz w:val="20"/>
              </w:rPr>
              <w:t></w:t>
            </w:r>
            <w:r w:rsidRPr="002010EF">
              <w:rPr>
                <w:rFonts w:asciiTheme="minorHAnsi" w:hAnsiTheme="minorHAnsi" w:cstheme="minorHAnsi"/>
                <w:spacing w:val="-1"/>
                <w:sz w:val="20"/>
              </w:rPr>
              <w:t xml:space="preserve"> </w:t>
            </w:r>
            <w:r w:rsidRPr="002010EF">
              <w:rPr>
                <w:rFonts w:asciiTheme="minorHAnsi" w:hAnsiTheme="minorHAnsi" w:cstheme="minorHAnsi"/>
                <w:sz w:val="20"/>
              </w:rPr>
              <w:t>Lost</w:t>
            </w:r>
            <w:r w:rsidRPr="002010EF">
              <w:rPr>
                <w:rFonts w:asciiTheme="minorHAnsi" w:hAnsiTheme="minorHAnsi" w:cstheme="minorHAnsi"/>
                <w:spacing w:val="-2"/>
                <w:sz w:val="20"/>
              </w:rPr>
              <w:t xml:space="preserve"> </w:t>
            </w:r>
            <w:r w:rsidRPr="002010EF">
              <w:rPr>
                <w:rFonts w:asciiTheme="minorHAnsi" w:hAnsiTheme="minorHAnsi" w:cstheme="minorHAnsi"/>
                <w:sz w:val="20"/>
              </w:rPr>
              <w:t>Time</w:t>
            </w:r>
            <w:r w:rsidRPr="002010EF">
              <w:rPr>
                <w:rFonts w:asciiTheme="minorHAnsi" w:hAnsiTheme="minorHAnsi" w:cstheme="minorHAnsi"/>
                <w:sz w:val="20"/>
              </w:rPr>
              <w:tab/>
            </w:r>
            <w:r w:rsidRPr="002010EF">
              <w:rPr>
                <w:rFonts w:asciiTheme="minorHAnsi" w:hAnsiTheme="minorHAnsi" w:cstheme="minorHAnsi"/>
                <w:sz w:val="20"/>
              </w:rPr>
              <w:t xml:space="preserve"> Dr. Visit Only    </w:t>
            </w:r>
            <w:r w:rsidRPr="002010EF">
              <w:rPr>
                <w:rFonts w:asciiTheme="minorHAnsi" w:hAnsiTheme="minorHAnsi" w:cstheme="minorHAnsi"/>
                <w:sz w:val="20"/>
              </w:rPr>
              <w:t> First</w:t>
            </w:r>
            <w:r w:rsidRPr="002010EF">
              <w:rPr>
                <w:rFonts w:asciiTheme="minorHAnsi" w:hAnsiTheme="minorHAnsi" w:cstheme="minorHAnsi"/>
                <w:spacing w:val="-13"/>
                <w:sz w:val="20"/>
              </w:rPr>
              <w:t xml:space="preserve"> </w:t>
            </w:r>
            <w:r w:rsidRPr="002010EF">
              <w:rPr>
                <w:rFonts w:asciiTheme="minorHAnsi" w:hAnsiTheme="minorHAnsi" w:cstheme="minorHAnsi"/>
                <w:sz w:val="20"/>
              </w:rPr>
              <w:t>Aid</w:t>
            </w:r>
            <w:r w:rsidRPr="002010EF">
              <w:rPr>
                <w:rFonts w:asciiTheme="minorHAnsi" w:hAnsiTheme="minorHAnsi" w:cstheme="minorHAnsi"/>
                <w:spacing w:val="-2"/>
                <w:sz w:val="20"/>
              </w:rPr>
              <w:t xml:space="preserve"> </w:t>
            </w:r>
            <w:r w:rsidRPr="002010EF">
              <w:rPr>
                <w:rFonts w:asciiTheme="minorHAnsi" w:hAnsiTheme="minorHAnsi" w:cstheme="minorHAnsi"/>
                <w:sz w:val="20"/>
              </w:rPr>
              <w:t>Only</w:t>
            </w:r>
            <w:r w:rsidRPr="002010EF">
              <w:rPr>
                <w:rFonts w:asciiTheme="minorHAnsi" w:hAnsiTheme="minorHAnsi" w:cstheme="minorHAnsi"/>
                <w:sz w:val="20"/>
              </w:rPr>
              <w:tab/>
            </w:r>
            <w:r w:rsidRPr="002010EF">
              <w:rPr>
                <w:rFonts w:asciiTheme="minorHAnsi" w:hAnsiTheme="minorHAnsi" w:cstheme="minorHAnsi"/>
                <w:sz w:val="20"/>
              </w:rPr>
              <w:t> Near</w:t>
            </w:r>
            <w:r w:rsidRPr="002010EF">
              <w:rPr>
                <w:rFonts w:asciiTheme="minorHAnsi" w:hAnsiTheme="minorHAnsi" w:cstheme="minorHAnsi"/>
                <w:spacing w:val="-1"/>
                <w:sz w:val="20"/>
              </w:rPr>
              <w:t xml:space="preserve"> </w:t>
            </w:r>
            <w:r w:rsidRPr="002010EF">
              <w:rPr>
                <w:rFonts w:asciiTheme="minorHAnsi" w:hAnsiTheme="minorHAnsi" w:cstheme="minorHAnsi"/>
                <w:sz w:val="20"/>
              </w:rPr>
              <w:t>Miss</w:t>
            </w:r>
          </w:p>
        </w:tc>
      </w:tr>
      <w:tr w:rsidR="009244EC" w:rsidRPr="002010EF" w14:paraId="77090DE3" w14:textId="77777777" w:rsidTr="002010EF">
        <w:trPr>
          <w:trHeight w:val="531"/>
        </w:trPr>
        <w:tc>
          <w:tcPr>
            <w:tcW w:w="2538" w:type="dxa"/>
          </w:tcPr>
          <w:p w14:paraId="486928D7" w14:textId="77777777" w:rsidR="009244EC" w:rsidRPr="002010EF" w:rsidRDefault="009244EC" w:rsidP="002010EF">
            <w:pPr>
              <w:pStyle w:val="TableParagraph"/>
              <w:spacing w:before="146"/>
              <w:rPr>
                <w:rFonts w:asciiTheme="minorHAnsi" w:hAnsiTheme="minorHAnsi" w:cstheme="minorHAnsi"/>
                <w:sz w:val="20"/>
              </w:rPr>
            </w:pPr>
            <w:r w:rsidRPr="002010EF">
              <w:rPr>
                <w:rFonts w:asciiTheme="minorHAnsi" w:hAnsiTheme="minorHAnsi" w:cstheme="minorHAnsi"/>
                <w:sz w:val="20"/>
              </w:rPr>
              <w:t>Date of incident:</w:t>
            </w:r>
          </w:p>
        </w:tc>
        <w:tc>
          <w:tcPr>
            <w:tcW w:w="3176" w:type="dxa"/>
            <w:tcBorders>
              <w:right w:val="nil"/>
            </w:tcBorders>
          </w:tcPr>
          <w:p w14:paraId="0550A1AA" w14:textId="77777777" w:rsidR="009244EC" w:rsidRPr="002010EF" w:rsidRDefault="009244EC" w:rsidP="002010EF">
            <w:pPr>
              <w:pStyle w:val="TableParagraph"/>
              <w:spacing w:before="146"/>
              <w:rPr>
                <w:rFonts w:asciiTheme="minorHAnsi" w:hAnsiTheme="minorHAnsi" w:cstheme="minorHAnsi"/>
                <w:sz w:val="20"/>
              </w:rPr>
            </w:pPr>
            <w:r w:rsidRPr="002010EF">
              <w:rPr>
                <w:rFonts w:asciiTheme="minorHAnsi" w:hAnsiTheme="minorHAnsi" w:cstheme="minorHAnsi"/>
                <w:sz w:val="20"/>
              </w:rPr>
              <w:t xml:space="preserve">This report is made by: </w:t>
            </w:r>
            <w:r w:rsidRPr="002010EF">
              <w:rPr>
                <w:rFonts w:asciiTheme="minorHAnsi" w:hAnsiTheme="minorHAnsi" w:cstheme="minorHAnsi"/>
                <w:sz w:val="20"/>
              </w:rPr>
              <w:t> Principal</w:t>
            </w:r>
          </w:p>
        </w:tc>
        <w:tc>
          <w:tcPr>
            <w:tcW w:w="1245" w:type="dxa"/>
            <w:tcBorders>
              <w:left w:val="nil"/>
              <w:right w:val="nil"/>
            </w:tcBorders>
          </w:tcPr>
          <w:p w14:paraId="0156BD45" w14:textId="77777777" w:rsidR="009244EC" w:rsidRPr="002010EF" w:rsidRDefault="009244EC" w:rsidP="009244EC">
            <w:pPr>
              <w:pStyle w:val="TableParagraph"/>
              <w:numPr>
                <w:ilvl w:val="0"/>
                <w:numId w:val="62"/>
              </w:numPr>
              <w:tabs>
                <w:tab w:val="left" w:pos="308"/>
              </w:tabs>
              <w:spacing w:before="146"/>
              <w:rPr>
                <w:rFonts w:asciiTheme="minorHAnsi" w:hAnsiTheme="minorHAnsi" w:cstheme="minorHAnsi"/>
                <w:sz w:val="20"/>
              </w:rPr>
            </w:pPr>
            <w:r w:rsidRPr="002010EF">
              <w:rPr>
                <w:rFonts w:asciiTheme="minorHAnsi" w:hAnsiTheme="minorHAnsi" w:cstheme="minorHAnsi"/>
                <w:sz w:val="20"/>
              </w:rPr>
              <w:t>Supervisor</w:t>
            </w:r>
          </w:p>
        </w:tc>
        <w:tc>
          <w:tcPr>
            <w:tcW w:w="858" w:type="dxa"/>
            <w:tcBorders>
              <w:left w:val="nil"/>
              <w:right w:val="nil"/>
            </w:tcBorders>
          </w:tcPr>
          <w:p w14:paraId="77A7B09E" w14:textId="77777777" w:rsidR="009244EC" w:rsidRPr="002010EF" w:rsidRDefault="009244EC" w:rsidP="002010EF">
            <w:pPr>
              <w:pStyle w:val="TableParagraph"/>
              <w:tabs>
                <w:tab w:val="left" w:pos="307"/>
              </w:tabs>
              <w:spacing w:before="146"/>
              <w:ind w:left="77"/>
              <w:rPr>
                <w:rFonts w:asciiTheme="minorHAnsi" w:hAnsiTheme="minorHAnsi" w:cstheme="minorHAnsi"/>
                <w:sz w:val="20"/>
              </w:rPr>
            </w:pPr>
          </w:p>
        </w:tc>
        <w:tc>
          <w:tcPr>
            <w:tcW w:w="2098" w:type="dxa"/>
            <w:tcBorders>
              <w:left w:val="nil"/>
            </w:tcBorders>
          </w:tcPr>
          <w:p w14:paraId="772F9236" w14:textId="77777777" w:rsidR="009244EC" w:rsidRPr="002010EF" w:rsidRDefault="009244EC" w:rsidP="009244EC">
            <w:pPr>
              <w:pStyle w:val="TableParagraph"/>
              <w:numPr>
                <w:ilvl w:val="0"/>
                <w:numId w:val="61"/>
              </w:numPr>
              <w:tabs>
                <w:tab w:val="left" w:pos="334"/>
                <w:tab w:val="left" w:pos="1687"/>
              </w:tabs>
              <w:spacing w:before="146"/>
              <w:rPr>
                <w:rFonts w:asciiTheme="minorHAnsi" w:hAnsiTheme="minorHAnsi" w:cstheme="minorHAnsi"/>
                <w:sz w:val="20"/>
              </w:rPr>
            </w:pPr>
            <w:r w:rsidRPr="002010EF">
              <w:rPr>
                <w:rFonts w:asciiTheme="minorHAnsi" w:hAnsiTheme="minorHAnsi" w:cstheme="minorHAnsi"/>
                <w:sz w:val="20"/>
              </w:rPr>
              <w:t>Other</w:t>
            </w:r>
            <w:r w:rsidRPr="002010EF">
              <w:rPr>
                <w:rFonts w:asciiTheme="minorHAnsi" w:hAnsiTheme="minorHAnsi" w:cstheme="minorHAnsi"/>
                <w:sz w:val="20"/>
                <w:u w:val="single"/>
              </w:rPr>
              <w:t xml:space="preserve"> </w:t>
            </w:r>
            <w:r w:rsidRPr="002010EF">
              <w:rPr>
                <w:rFonts w:asciiTheme="minorHAnsi" w:hAnsiTheme="minorHAnsi" w:cstheme="minorHAnsi"/>
                <w:sz w:val="20"/>
                <w:u w:val="single"/>
              </w:rPr>
              <w:tab/>
            </w:r>
          </w:p>
        </w:tc>
      </w:tr>
    </w:tbl>
    <w:tbl>
      <w:tblPr>
        <w:tblpPr w:leftFromText="180" w:rightFromText="180" w:vertAnchor="text" w:horzAnchor="margin" w:tblpX="142" w:tblpY="207"/>
        <w:tblW w:w="9923"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1E0" w:firstRow="1" w:lastRow="1" w:firstColumn="1" w:lastColumn="1" w:noHBand="0" w:noVBand="0"/>
      </w:tblPr>
      <w:tblGrid>
        <w:gridCol w:w="4376"/>
        <w:gridCol w:w="2610"/>
        <w:gridCol w:w="540"/>
        <w:gridCol w:w="2397"/>
      </w:tblGrid>
      <w:tr w:rsidR="009244EC" w:rsidRPr="002010EF" w14:paraId="4A7EFDC9" w14:textId="77777777" w:rsidTr="002010EF">
        <w:trPr>
          <w:trHeight w:val="278"/>
        </w:trPr>
        <w:tc>
          <w:tcPr>
            <w:tcW w:w="9923" w:type="dxa"/>
            <w:gridSpan w:val="4"/>
            <w:tcBorders>
              <w:top w:val="nil"/>
              <w:left w:val="nil"/>
              <w:bottom w:val="nil"/>
              <w:right w:val="nil"/>
            </w:tcBorders>
            <w:shd w:val="clear" w:color="auto" w:fill="000000"/>
          </w:tcPr>
          <w:p w14:paraId="3166A970" w14:textId="77777777" w:rsidR="009244EC" w:rsidRPr="002010EF" w:rsidRDefault="009244EC" w:rsidP="002010EF">
            <w:pPr>
              <w:pStyle w:val="TableParagraph"/>
              <w:spacing w:before="1" w:line="257" w:lineRule="exact"/>
              <w:ind w:left="110"/>
              <w:rPr>
                <w:rFonts w:asciiTheme="minorHAnsi" w:hAnsiTheme="minorHAnsi" w:cstheme="minorHAnsi"/>
                <w:b/>
                <w:sz w:val="24"/>
              </w:rPr>
            </w:pPr>
            <w:r w:rsidRPr="002010EF">
              <w:rPr>
                <w:rFonts w:asciiTheme="minorHAnsi" w:hAnsiTheme="minorHAnsi" w:cstheme="minorHAnsi"/>
                <w:b/>
                <w:color w:val="FFFFFF"/>
                <w:sz w:val="24"/>
              </w:rPr>
              <w:t>Step 1: Injured employee (complete this part for each injured employee)</w:t>
            </w:r>
          </w:p>
        </w:tc>
      </w:tr>
      <w:tr w:rsidR="009244EC" w:rsidRPr="002010EF" w14:paraId="6E38A479" w14:textId="77777777" w:rsidTr="002010EF">
        <w:trPr>
          <w:trHeight w:val="548"/>
        </w:trPr>
        <w:tc>
          <w:tcPr>
            <w:tcW w:w="4376" w:type="dxa"/>
            <w:tcBorders>
              <w:top w:val="nil"/>
            </w:tcBorders>
          </w:tcPr>
          <w:p w14:paraId="04DAE888" w14:textId="77777777" w:rsidR="009244EC" w:rsidRPr="002010EF" w:rsidRDefault="009244EC" w:rsidP="002010EF">
            <w:pPr>
              <w:pStyle w:val="TableParagraph"/>
              <w:spacing w:before="8"/>
              <w:ind w:left="0"/>
              <w:rPr>
                <w:rFonts w:asciiTheme="minorHAnsi" w:hAnsiTheme="minorHAnsi" w:cstheme="minorHAnsi"/>
                <w:sz w:val="19"/>
              </w:rPr>
            </w:pPr>
          </w:p>
          <w:p w14:paraId="5D175B15" w14:textId="77777777" w:rsidR="009244EC" w:rsidRPr="002010EF" w:rsidRDefault="009244EC" w:rsidP="002010EF">
            <w:pPr>
              <w:pStyle w:val="TableParagraph"/>
              <w:spacing w:before="1"/>
              <w:rPr>
                <w:rFonts w:asciiTheme="minorHAnsi" w:hAnsiTheme="minorHAnsi" w:cstheme="minorHAnsi"/>
                <w:sz w:val="20"/>
              </w:rPr>
            </w:pPr>
            <w:r w:rsidRPr="002010EF">
              <w:rPr>
                <w:rFonts w:asciiTheme="minorHAnsi" w:hAnsiTheme="minorHAnsi" w:cstheme="minorHAnsi"/>
                <w:sz w:val="20"/>
              </w:rPr>
              <w:t>Name:</w:t>
            </w:r>
          </w:p>
        </w:tc>
        <w:tc>
          <w:tcPr>
            <w:tcW w:w="3150" w:type="dxa"/>
            <w:gridSpan w:val="2"/>
            <w:tcBorders>
              <w:top w:val="nil"/>
            </w:tcBorders>
          </w:tcPr>
          <w:p w14:paraId="640E1EE0" w14:textId="77777777" w:rsidR="009244EC" w:rsidRPr="002010EF" w:rsidRDefault="009244EC" w:rsidP="002010EF">
            <w:pPr>
              <w:pStyle w:val="TableParagraph"/>
              <w:spacing w:before="8"/>
              <w:ind w:left="0"/>
              <w:rPr>
                <w:rFonts w:asciiTheme="minorHAnsi" w:hAnsiTheme="minorHAnsi" w:cstheme="minorHAnsi"/>
                <w:sz w:val="19"/>
              </w:rPr>
            </w:pPr>
          </w:p>
          <w:p w14:paraId="0CC366F2" w14:textId="77777777" w:rsidR="009244EC" w:rsidRPr="002010EF" w:rsidRDefault="009244EC" w:rsidP="002010EF">
            <w:pPr>
              <w:pStyle w:val="TableParagraph"/>
              <w:spacing w:before="1"/>
              <w:rPr>
                <w:rFonts w:asciiTheme="minorHAnsi" w:hAnsiTheme="minorHAnsi" w:cstheme="minorHAnsi"/>
                <w:sz w:val="20"/>
              </w:rPr>
            </w:pPr>
            <w:r w:rsidRPr="002010EF">
              <w:rPr>
                <w:rFonts w:asciiTheme="minorHAnsi" w:hAnsiTheme="minorHAnsi" w:cstheme="minorHAnsi"/>
                <w:sz w:val="20"/>
              </w:rPr>
              <w:t xml:space="preserve">Sex: </w:t>
            </w:r>
            <w:r w:rsidRPr="002010EF">
              <w:rPr>
                <w:rFonts w:asciiTheme="minorHAnsi" w:hAnsiTheme="minorHAnsi" w:cstheme="minorHAnsi"/>
                <w:sz w:val="20"/>
              </w:rPr>
              <w:t xml:space="preserve"> Male </w:t>
            </w:r>
            <w:r w:rsidRPr="002010EF">
              <w:rPr>
                <w:rFonts w:asciiTheme="minorHAnsi" w:hAnsiTheme="minorHAnsi" w:cstheme="minorHAnsi"/>
                <w:sz w:val="20"/>
              </w:rPr>
              <w:t> Female</w:t>
            </w:r>
          </w:p>
        </w:tc>
        <w:tc>
          <w:tcPr>
            <w:tcW w:w="2397" w:type="dxa"/>
            <w:tcBorders>
              <w:top w:val="nil"/>
            </w:tcBorders>
          </w:tcPr>
          <w:p w14:paraId="3F511726" w14:textId="77777777" w:rsidR="009244EC" w:rsidRPr="002010EF" w:rsidRDefault="009244EC" w:rsidP="002010EF">
            <w:pPr>
              <w:pStyle w:val="TableParagraph"/>
              <w:spacing w:before="8"/>
              <w:ind w:left="0"/>
              <w:rPr>
                <w:rFonts w:asciiTheme="minorHAnsi" w:hAnsiTheme="minorHAnsi" w:cstheme="minorHAnsi"/>
                <w:sz w:val="19"/>
              </w:rPr>
            </w:pPr>
          </w:p>
          <w:p w14:paraId="24F1E05A" w14:textId="77777777" w:rsidR="009244EC" w:rsidRPr="002010EF" w:rsidRDefault="009244EC" w:rsidP="002010EF">
            <w:pPr>
              <w:pStyle w:val="TableParagraph"/>
              <w:spacing w:before="1"/>
              <w:rPr>
                <w:rFonts w:asciiTheme="minorHAnsi" w:hAnsiTheme="minorHAnsi" w:cstheme="minorHAnsi"/>
                <w:sz w:val="20"/>
              </w:rPr>
            </w:pPr>
            <w:r w:rsidRPr="002010EF">
              <w:rPr>
                <w:rFonts w:asciiTheme="minorHAnsi" w:hAnsiTheme="minorHAnsi" w:cstheme="minorHAnsi"/>
                <w:sz w:val="20"/>
              </w:rPr>
              <w:t>Age:</w:t>
            </w:r>
          </w:p>
        </w:tc>
      </w:tr>
      <w:tr w:rsidR="009244EC" w:rsidRPr="002010EF" w14:paraId="0FFA3348" w14:textId="77777777" w:rsidTr="002010EF">
        <w:trPr>
          <w:trHeight w:val="361"/>
        </w:trPr>
        <w:tc>
          <w:tcPr>
            <w:tcW w:w="4376" w:type="dxa"/>
            <w:tcBorders>
              <w:right w:val="single" w:sz="4" w:space="0" w:color="000000"/>
            </w:tcBorders>
          </w:tcPr>
          <w:p w14:paraId="0E0AB69D" w14:textId="77777777" w:rsidR="009244EC" w:rsidRPr="002010EF" w:rsidRDefault="009244EC" w:rsidP="002010EF">
            <w:pPr>
              <w:pStyle w:val="TableParagraph"/>
              <w:spacing w:line="227" w:lineRule="exact"/>
              <w:rPr>
                <w:rFonts w:asciiTheme="minorHAnsi" w:hAnsiTheme="minorHAnsi" w:cstheme="minorHAnsi"/>
                <w:sz w:val="20"/>
              </w:rPr>
            </w:pPr>
            <w:r w:rsidRPr="002010EF">
              <w:rPr>
                <w:rFonts w:asciiTheme="minorHAnsi" w:hAnsiTheme="minorHAnsi" w:cstheme="minorHAnsi"/>
                <w:sz w:val="20"/>
              </w:rPr>
              <w:t>Company:</w:t>
            </w:r>
          </w:p>
        </w:tc>
        <w:tc>
          <w:tcPr>
            <w:tcW w:w="5547" w:type="dxa"/>
            <w:gridSpan w:val="3"/>
            <w:tcBorders>
              <w:left w:val="single" w:sz="4" w:space="0" w:color="000000"/>
            </w:tcBorders>
          </w:tcPr>
          <w:p w14:paraId="4C0C53DD" w14:textId="77777777" w:rsidR="009244EC" w:rsidRPr="002010EF" w:rsidRDefault="009244EC" w:rsidP="002010EF">
            <w:pPr>
              <w:pStyle w:val="TableParagraph"/>
              <w:spacing w:line="227" w:lineRule="exact"/>
              <w:ind w:left="104"/>
              <w:rPr>
                <w:rFonts w:asciiTheme="minorHAnsi" w:hAnsiTheme="minorHAnsi" w:cstheme="minorHAnsi"/>
                <w:sz w:val="20"/>
              </w:rPr>
            </w:pPr>
            <w:r w:rsidRPr="002010EF">
              <w:rPr>
                <w:rFonts w:asciiTheme="minorHAnsi" w:hAnsiTheme="minorHAnsi" w:cstheme="minorHAnsi"/>
                <w:sz w:val="20"/>
              </w:rPr>
              <w:t>Job title at time of incident:</w:t>
            </w:r>
          </w:p>
        </w:tc>
      </w:tr>
      <w:tr w:rsidR="009244EC" w:rsidRPr="002010EF" w14:paraId="04D6D711" w14:textId="77777777" w:rsidTr="002010EF">
        <w:trPr>
          <w:trHeight w:val="1245"/>
        </w:trPr>
        <w:tc>
          <w:tcPr>
            <w:tcW w:w="4376" w:type="dxa"/>
            <w:vMerge w:val="restart"/>
            <w:tcBorders>
              <w:right w:val="single" w:sz="4" w:space="0" w:color="000000"/>
            </w:tcBorders>
          </w:tcPr>
          <w:p w14:paraId="0C8E1D83" w14:textId="77777777" w:rsidR="009244EC" w:rsidRPr="002010EF" w:rsidRDefault="009244EC" w:rsidP="002010EF">
            <w:pPr>
              <w:pStyle w:val="TableParagraph"/>
              <w:spacing w:line="227" w:lineRule="exact"/>
              <w:rPr>
                <w:rFonts w:asciiTheme="minorHAnsi" w:hAnsiTheme="minorHAnsi" w:cstheme="minorHAnsi"/>
                <w:sz w:val="20"/>
              </w:rPr>
            </w:pPr>
            <w:r w:rsidRPr="002010EF">
              <w:rPr>
                <w:rFonts w:asciiTheme="minorHAnsi" w:hAnsiTheme="minorHAnsi" w:cstheme="minorHAnsi"/>
                <w:sz w:val="20"/>
              </w:rPr>
              <w:t>Part of body affected: (shade all that apply)</w:t>
            </w:r>
          </w:p>
          <w:p w14:paraId="430EE196" w14:textId="77777777" w:rsidR="009244EC" w:rsidRPr="002010EF" w:rsidRDefault="009244EC" w:rsidP="002010EF">
            <w:pPr>
              <w:pStyle w:val="TableParagraph"/>
              <w:ind w:left="159"/>
              <w:rPr>
                <w:rFonts w:asciiTheme="minorHAnsi" w:hAnsiTheme="minorHAnsi" w:cstheme="minorHAnsi"/>
                <w:sz w:val="20"/>
              </w:rPr>
            </w:pPr>
            <w:r w:rsidRPr="002010EF">
              <w:rPr>
                <w:rFonts w:asciiTheme="minorHAnsi" w:hAnsiTheme="minorHAnsi" w:cstheme="minorHAnsi"/>
                <w:noProof/>
                <w:sz w:val="20"/>
              </w:rPr>
              <w:drawing>
                <wp:inline distT="0" distB="0" distL="0" distR="0" wp14:anchorId="078444EC" wp14:editId="7854C5E2">
                  <wp:extent cx="1946358" cy="2183034"/>
                  <wp:effectExtent l="0" t="0" r="0" b="0"/>
                  <wp:docPr id="458"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66" cstate="print"/>
                          <a:stretch>
                            <a:fillRect/>
                          </a:stretch>
                        </pic:blipFill>
                        <pic:spPr>
                          <a:xfrm>
                            <a:off x="0" y="0"/>
                            <a:ext cx="1946358" cy="2183034"/>
                          </a:xfrm>
                          <a:prstGeom prst="rect">
                            <a:avLst/>
                          </a:prstGeom>
                        </pic:spPr>
                      </pic:pic>
                    </a:graphicData>
                  </a:graphic>
                </wp:inline>
              </w:drawing>
            </w:r>
          </w:p>
          <w:p w14:paraId="2CF11DC5" w14:textId="77777777" w:rsidR="009244EC" w:rsidRPr="002010EF" w:rsidRDefault="009244EC" w:rsidP="002010EF">
            <w:pPr>
              <w:pStyle w:val="TableParagraph"/>
              <w:spacing w:before="4"/>
              <w:ind w:left="0"/>
              <w:rPr>
                <w:rFonts w:asciiTheme="minorHAnsi" w:hAnsiTheme="minorHAnsi" w:cstheme="minorHAnsi"/>
                <w:sz w:val="27"/>
              </w:rPr>
            </w:pPr>
          </w:p>
        </w:tc>
        <w:tc>
          <w:tcPr>
            <w:tcW w:w="2610" w:type="dxa"/>
            <w:vMerge w:val="restart"/>
            <w:tcBorders>
              <w:left w:val="single" w:sz="4" w:space="0" w:color="000000"/>
              <w:bottom w:val="nil"/>
              <w:right w:val="single" w:sz="4" w:space="0" w:color="000000"/>
            </w:tcBorders>
          </w:tcPr>
          <w:p w14:paraId="390FE615" w14:textId="77777777" w:rsidR="009244EC" w:rsidRPr="002010EF" w:rsidRDefault="009244EC" w:rsidP="002010EF">
            <w:pPr>
              <w:pStyle w:val="TableParagraph"/>
              <w:ind w:left="105" w:right="625"/>
              <w:rPr>
                <w:rFonts w:asciiTheme="minorHAnsi" w:hAnsiTheme="minorHAnsi" w:cstheme="minorHAnsi"/>
                <w:sz w:val="20"/>
              </w:rPr>
            </w:pPr>
            <w:r w:rsidRPr="002010EF">
              <w:rPr>
                <w:rFonts w:asciiTheme="minorHAnsi" w:hAnsiTheme="minorHAnsi" w:cstheme="minorHAnsi"/>
                <w:sz w:val="20"/>
              </w:rPr>
              <w:t>Nature of injury: (most serious one)</w:t>
            </w:r>
          </w:p>
          <w:p w14:paraId="31FA9377" w14:textId="77777777" w:rsidR="009244EC" w:rsidRPr="002010EF" w:rsidRDefault="009244EC" w:rsidP="009244EC">
            <w:pPr>
              <w:pStyle w:val="TableParagraph"/>
              <w:numPr>
                <w:ilvl w:val="0"/>
                <w:numId w:val="60"/>
              </w:numPr>
              <w:tabs>
                <w:tab w:val="left" w:pos="335"/>
              </w:tabs>
              <w:spacing w:line="229" w:lineRule="exact"/>
              <w:rPr>
                <w:rFonts w:asciiTheme="minorHAnsi" w:hAnsiTheme="minorHAnsi" w:cstheme="minorHAnsi"/>
                <w:sz w:val="20"/>
              </w:rPr>
            </w:pPr>
            <w:r w:rsidRPr="002010EF">
              <w:rPr>
                <w:rFonts w:asciiTheme="minorHAnsi" w:hAnsiTheme="minorHAnsi" w:cstheme="minorHAnsi"/>
                <w:sz w:val="20"/>
              </w:rPr>
              <w:t>Abrasion,</w:t>
            </w:r>
            <w:r w:rsidRPr="002010EF">
              <w:rPr>
                <w:rFonts w:asciiTheme="minorHAnsi" w:hAnsiTheme="minorHAnsi" w:cstheme="minorHAnsi"/>
                <w:spacing w:val="-1"/>
                <w:sz w:val="20"/>
              </w:rPr>
              <w:t xml:space="preserve"> </w:t>
            </w:r>
            <w:r w:rsidRPr="002010EF">
              <w:rPr>
                <w:rFonts w:asciiTheme="minorHAnsi" w:hAnsiTheme="minorHAnsi" w:cstheme="minorHAnsi"/>
                <w:sz w:val="20"/>
              </w:rPr>
              <w:t>scrapes</w:t>
            </w:r>
          </w:p>
          <w:p w14:paraId="74F7FBEB" w14:textId="77777777" w:rsidR="009244EC" w:rsidRPr="002010EF" w:rsidRDefault="009244EC" w:rsidP="009244EC">
            <w:pPr>
              <w:pStyle w:val="TableParagraph"/>
              <w:numPr>
                <w:ilvl w:val="0"/>
                <w:numId w:val="60"/>
              </w:numPr>
              <w:tabs>
                <w:tab w:val="left" w:pos="335"/>
              </w:tabs>
              <w:spacing w:line="230" w:lineRule="exact"/>
              <w:rPr>
                <w:rFonts w:asciiTheme="minorHAnsi" w:hAnsiTheme="minorHAnsi" w:cstheme="minorHAnsi"/>
                <w:sz w:val="20"/>
              </w:rPr>
            </w:pPr>
            <w:r w:rsidRPr="002010EF">
              <w:rPr>
                <w:rFonts w:asciiTheme="minorHAnsi" w:hAnsiTheme="minorHAnsi" w:cstheme="minorHAnsi"/>
                <w:sz w:val="20"/>
              </w:rPr>
              <w:t>Amputation</w:t>
            </w:r>
          </w:p>
          <w:p w14:paraId="68884F58" w14:textId="77777777" w:rsidR="009244EC" w:rsidRPr="002010EF" w:rsidRDefault="009244EC" w:rsidP="009244EC">
            <w:pPr>
              <w:pStyle w:val="TableParagraph"/>
              <w:numPr>
                <w:ilvl w:val="0"/>
                <w:numId w:val="60"/>
              </w:numPr>
              <w:tabs>
                <w:tab w:val="left" w:pos="335"/>
              </w:tabs>
              <w:rPr>
                <w:rFonts w:asciiTheme="minorHAnsi" w:hAnsiTheme="minorHAnsi" w:cstheme="minorHAnsi"/>
                <w:sz w:val="20"/>
              </w:rPr>
            </w:pPr>
            <w:r w:rsidRPr="002010EF">
              <w:rPr>
                <w:rFonts w:asciiTheme="minorHAnsi" w:hAnsiTheme="minorHAnsi" w:cstheme="minorHAnsi"/>
                <w:sz w:val="20"/>
              </w:rPr>
              <w:t>Broken</w:t>
            </w:r>
            <w:r w:rsidRPr="002010EF">
              <w:rPr>
                <w:rFonts w:asciiTheme="minorHAnsi" w:hAnsiTheme="minorHAnsi" w:cstheme="minorHAnsi"/>
                <w:spacing w:val="-1"/>
                <w:sz w:val="20"/>
              </w:rPr>
              <w:t xml:space="preserve"> </w:t>
            </w:r>
            <w:r w:rsidRPr="002010EF">
              <w:rPr>
                <w:rFonts w:asciiTheme="minorHAnsi" w:hAnsiTheme="minorHAnsi" w:cstheme="minorHAnsi"/>
                <w:sz w:val="20"/>
              </w:rPr>
              <w:t>bone</w:t>
            </w:r>
          </w:p>
          <w:p w14:paraId="5058CF3D" w14:textId="77777777" w:rsidR="009244EC" w:rsidRPr="002010EF" w:rsidRDefault="009244EC" w:rsidP="009244EC">
            <w:pPr>
              <w:pStyle w:val="TableParagraph"/>
              <w:numPr>
                <w:ilvl w:val="0"/>
                <w:numId w:val="60"/>
              </w:numPr>
              <w:tabs>
                <w:tab w:val="left" w:pos="335"/>
              </w:tabs>
              <w:spacing w:line="230" w:lineRule="exact"/>
              <w:rPr>
                <w:rFonts w:asciiTheme="minorHAnsi" w:hAnsiTheme="minorHAnsi" w:cstheme="minorHAnsi"/>
                <w:sz w:val="20"/>
              </w:rPr>
            </w:pPr>
            <w:r w:rsidRPr="002010EF">
              <w:rPr>
                <w:rFonts w:asciiTheme="minorHAnsi" w:hAnsiTheme="minorHAnsi" w:cstheme="minorHAnsi"/>
                <w:sz w:val="20"/>
              </w:rPr>
              <w:t>Bruise</w:t>
            </w:r>
          </w:p>
          <w:p w14:paraId="7A13430E" w14:textId="77777777" w:rsidR="009244EC" w:rsidRPr="002010EF" w:rsidRDefault="009244EC" w:rsidP="009244EC">
            <w:pPr>
              <w:pStyle w:val="TableParagraph"/>
              <w:numPr>
                <w:ilvl w:val="0"/>
                <w:numId w:val="60"/>
              </w:numPr>
              <w:tabs>
                <w:tab w:val="left" w:pos="335"/>
              </w:tabs>
              <w:spacing w:line="230" w:lineRule="exact"/>
              <w:rPr>
                <w:rFonts w:asciiTheme="minorHAnsi" w:hAnsiTheme="minorHAnsi" w:cstheme="minorHAnsi"/>
                <w:sz w:val="20"/>
              </w:rPr>
            </w:pPr>
            <w:r w:rsidRPr="002010EF">
              <w:rPr>
                <w:rFonts w:asciiTheme="minorHAnsi" w:hAnsiTheme="minorHAnsi" w:cstheme="minorHAnsi"/>
                <w:sz w:val="20"/>
              </w:rPr>
              <w:t>Burn (heat)</w:t>
            </w:r>
          </w:p>
          <w:p w14:paraId="50005F81" w14:textId="77777777" w:rsidR="009244EC" w:rsidRPr="002010EF" w:rsidRDefault="009244EC" w:rsidP="009244EC">
            <w:pPr>
              <w:pStyle w:val="TableParagraph"/>
              <w:numPr>
                <w:ilvl w:val="0"/>
                <w:numId w:val="60"/>
              </w:numPr>
              <w:tabs>
                <w:tab w:val="left" w:pos="335"/>
              </w:tabs>
              <w:rPr>
                <w:rFonts w:asciiTheme="minorHAnsi" w:hAnsiTheme="minorHAnsi" w:cstheme="minorHAnsi"/>
                <w:sz w:val="20"/>
              </w:rPr>
            </w:pPr>
            <w:r w:rsidRPr="002010EF">
              <w:rPr>
                <w:rFonts w:asciiTheme="minorHAnsi" w:hAnsiTheme="minorHAnsi" w:cstheme="minorHAnsi"/>
                <w:sz w:val="20"/>
              </w:rPr>
              <w:t>Burn (chemical)</w:t>
            </w:r>
          </w:p>
          <w:p w14:paraId="395CB599" w14:textId="77777777" w:rsidR="009244EC" w:rsidRPr="002010EF" w:rsidRDefault="009244EC" w:rsidP="009244EC">
            <w:pPr>
              <w:pStyle w:val="TableParagraph"/>
              <w:numPr>
                <w:ilvl w:val="0"/>
                <w:numId w:val="60"/>
              </w:numPr>
              <w:tabs>
                <w:tab w:val="left" w:pos="335"/>
              </w:tabs>
              <w:spacing w:line="230" w:lineRule="exact"/>
              <w:rPr>
                <w:rFonts w:asciiTheme="minorHAnsi" w:hAnsiTheme="minorHAnsi" w:cstheme="minorHAnsi"/>
                <w:sz w:val="20"/>
              </w:rPr>
            </w:pPr>
            <w:r w:rsidRPr="002010EF">
              <w:rPr>
                <w:rFonts w:asciiTheme="minorHAnsi" w:hAnsiTheme="minorHAnsi" w:cstheme="minorHAnsi"/>
                <w:sz w:val="20"/>
              </w:rPr>
              <w:t>Concussion (to the</w:t>
            </w:r>
            <w:r w:rsidRPr="002010EF">
              <w:rPr>
                <w:rFonts w:asciiTheme="minorHAnsi" w:hAnsiTheme="minorHAnsi" w:cstheme="minorHAnsi"/>
                <w:spacing w:val="-5"/>
                <w:sz w:val="20"/>
              </w:rPr>
              <w:t xml:space="preserve"> </w:t>
            </w:r>
            <w:r w:rsidRPr="002010EF">
              <w:rPr>
                <w:rFonts w:asciiTheme="minorHAnsi" w:hAnsiTheme="minorHAnsi" w:cstheme="minorHAnsi"/>
                <w:sz w:val="20"/>
              </w:rPr>
              <w:t>head)</w:t>
            </w:r>
          </w:p>
          <w:p w14:paraId="34AF9157" w14:textId="77777777" w:rsidR="009244EC" w:rsidRPr="002010EF" w:rsidRDefault="009244EC" w:rsidP="009244EC">
            <w:pPr>
              <w:pStyle w:val="TableParagraph"/>
              <w:numPr>
                <w:ilvl w:val="0"/>
                <w:numId w:val="60"/>
              </w:numPr>
              <w:tabs>
                <w:tab w:val="left" w:pos="335"/>
              </w:tabs>
              <w:spacing w:line="230" w:lineRule="exact"/>
              <w:rPr>
                <w:rFonts w:asciiTheme="minorHAnsi" w:hAnsiTheme="minorHAnsi" w:cstheme="minorHAnsi"/>
                <w:sz w:val="20"/>
              </w:rPr>
            </w:pPr>
            <w:r w:rsidRPr="002010EF">
              <w:rPr>
                <w:rFonts w:asciiTheme="minorHAnsi" w:hAnsiTheme="minorHAnsi" w:cstheme="minorHAnsi"/>
                <w:sz w:val="20"/>
              </w:rPr>
              <w:t>Crushing</w:t>
            </w:r>
            <w:r w:rsidRPr="002010EF">
              <w:rPr>
                <w:rFonts w:asciiTheme="minorHAnsi" w:hAnsiTheme="minorHAnsi" w:cstheme="minorHAnsi"/>
                <w:spacing w:val="-2"/>
                <w:sz w:val="20"/>
              </w:rPr>
              <w:t xml:space="preserve"> </w:t>
            </w:r>
            <w:r w:rsidRPr="002010EF">
              <w:rPr>
                <w:rFonts w:asciiTheme="minorHAnsi" w:hAnsiTheme="minorHAnsi" w:cstheme="minorHAnsi"/>
                <w:sz w:val="20"/>
              </w:rPr>
              <w:t>Injury</w:t>
            </w:r>
          </w:p>
        </w:tc>
        <w:tc>
          <w:tcPr>
            <w:tcW w:w="2937" w:type="dxa"/>
            <w:gridSpan w:val="2"/>
            <w:tcBorders>
              <w:left w:val="single" w:sz="4" w:space="0" w:color="000000"/>
            </w:tcBorders>
          </w:tcPr>
          <w:p w14:paraId="4E677984" w14:textId="77777777" w:rsidR="009244EC" w:rsidRPr="002010EF" w:rsidRDefault="009244EC" w:rsidP="002010EF">
            <w:pPr>
              <w:pStyle w:val="TableParagraph"/>
              <w:spacing w:line="226" w:lineRule="exact"/>
              <w:ind w:left="105"/>
              <w:rPr>
                <w:rFonts w:asciiTheme="minorHAnsi" w:hAnsiTheme="minorHAnsi" w:cstheme="minorHAnsi"/>
                <w:sz w:val="20"/>
              </w:rPr>
            </w:pPr>
            <w:r w:rsidRPr="002010EF">
              <w:rPr>
                <w:rFonts w:asciiTheme="minorHAnsi" w:hAnsiTheme="minorHAnsi" w:cstheme="minorHAnsi"/>
                <w:sz w:val="20"/>
              </w:rPr>
              <w:t>This employee works:</w:t>
            </w:r>
          </w:p>
          <w:p w14:paraId="72AD9EA8" w14:textId="77777777" w:rsidR="009244EC" w:rsidRPr="002010EF" w:rsidRDefault="009244EC" w:rsidP="009244EC">
            <w:pPr>
              <w:pStyle w:val="TableParagraph"/>
              <w:numPr>
                <w:ilvl w:val="0"/>
                <w:numId w:val="59"/>
              </w:numPr>
              <w:tabs>
                <w:tab w:val="left" w:pos="335"/>
              </w:tabs>
              <w:spacing w:line="230" w:lineRule="exact"/>
              <w:rPr>
                <w:rFonts w:asciiTheme="minorHAnsi" w:hAnsiTheme="minorHAnsi" w:cstheme="minorHAnsi"/>
                <w:sz w:val="20"/>
              </w:rPr>
            </w:pPr>
            <w:r w:rsidRPr="002010EF">
              <w:rPr>
                <w:rFonts w:asciiTheme="minorHAnsi" w:hAnsiTheme="minorHAnsi" w:cstheme="minorHAnsi"/>
                <w:sz w:val="20"/>
              </w:rPr>
              <w:t>Regular full</w:t>
            </w:r>
            <w:r w:rsidRPr="002010EF">
              <w:rPr>
                <w:rFonts w:asciiTheme="minorHAnsi" w:hAnsiTheme="minorHAnsi" w:cstheme="minorHAnsi"/>
                <w:spacing w:val="-3"/>
                <w:sz w:val="20"/>
              </w:rPr>
              <w:t xml:space="preserve"> </w:t>
            </w:r>
            <w:r w:rsidRPr="002010EF">
              <w:rPr>
                <w:rFonts w:asciiTheme="minorHAnsi" w:hAnsiTheme="minorHAnsi" w:cstheme="minorHAnsi"/>
                <w:sz w:val="20"/>
              </w:rPr>
              <w:t>time</w:t>
            </w:r>
          </w:p>
          <w:p w14:paraId="09AC8DD8" w14:textId="77777777" w:rsidR="009244EC" w:rsidRPr="002010EF" w:rsidRDefault="009244EC" w:rsidP="009244EC">
            <w:pPr>
              <w:pStyle w:val="TableParagraph"/>
              <w:numPr>
                <w:ilvl w:val="0"/>
                <w:numId w:val="59"/>
              </w:numPr>
              <w:tabs>
                <w:tab w:val="left" w:pos="335"/>
              </w:tabs>
              <w:spacing w:line="230" w:lineRule="exact"/>
              <w:rPr>
                <w:rFonts w:asciiTheme="minorHAnsi" w:hAnsiTheme="minorHAnsi" w:cstheme="minorHAnsi"/>
                <w:sz w:val="20"/>
              </w:rPr>
            </w:pPr>
            <w:r w:rsidRPr="002010EF">
              <w:rPr>
                <w:rFonts w:asciiTheme="minorHAnsi" w:hAnsiTheme="minorHAnsi" w:cstheme="minorHAnsi"/>
                <w:sz w:val="20"/>
              </w:rPr>
              <w:t>Regular part</w:t>
            </w:r>
            <w:r w:rsidRPr="002010EF">
              <w:rPr>
                <w:rFonts w:asciiTheme="minorHAnsi" w:hAnsiTheme="minorHAnsi" w:cstheme="minorHAnsi"/>
                <w:spacing w:val="-4"/>
                <w:sz w:val="20"/>
              </w:rPr>
              <w:t xml:space="preserve"> </w:t>
            </w:r>
            <w:r w:rsidRPr="002010EF">
              <w:rPr>
                <w:rFonts w:asciiTheme="minorHAnsi" w:hAnsiTheme="minorHAnsi" w:cstheme="minorHAnsi"/>
                <w:sz w:val="20"/>
              </w:rPr>
              <w:t>time</w:t>
            </w:r>
          </w:p>
          <w:p w14:paraId="3BCA3FDB" w14:textId="77777777" w:rsidR="009244EC" w:rsidRPr="002010EF" w:rsidRDefault="009244EC" w:rsidP="009244EC">
            <w:pPr>
              <w:pStyle w:val="TableParagraph"/>
              <w:numPr>
                <w:ilvl w:val="0"/>
                <w:numId w:val="59"/>
              </w:numPr>
              <w:tabs>
                <w:tab w:val="left" w:pos="335"/>
              </w:tabs>
              <w:spacing w:line="230" w:lineRule="exact"/>
              <w:rPr>
                <w:rFonts w:asciiTheme="minorHAnsi" w:hAnsiTheme="minorHAnsi" w:cstheme="minorHAnsi"/>
                <w:sz w:val="20"/>
              </w:rPr>
            </w:pPr>
            <w:r w:rsidRPr="002010EF">
              <w:rPr>
                <w:rFonts w:asciiTheme="minorHAnsi" w:hAnsiTheme="minorHAnsi" w:cstheme="minorHAnsi"/>
                <w:sz w:val="20"/>
              </w:rPr>
              <w:t>Seasonal</w:t>
            </w:r>
          </w:p>
          <w:p w14:paraId="59008ABA" w14:textId="77777777" w:rsidR="009244EC" w:rsidRPr="002010EF" w:rsidRDefault="009244EC" w:rsidP="009244EC">
            <w:pPr>
              <w:pStyle w:val="TableParagraph"/>
              <w:numPr>
                <w:ilvl w:val="0"/>
                <w:numId w:val="59"/>
              </w:numPr>
              <w:tabs>
                <w:tab w:val="left" w:pos="335"/>
              </w:tabs>
              <w:spacing w:before="1"/>
              <w:rPr>
                <w:rFonts w:asciiTheme="minorHAnsi" w:hAnsiTheme="minorHAnsi" w:cstheme="minorHAnsi"/>
                <w:sz w:val="20"/>
              </w:rPr>
            </w:pPr>
            <w:r w:rsidRPr="002010EF">
              <w:rPr>
                <w:rFonts w:asciiTheme="minorHAnsi" w:hAnsiTheme="minorHAnsi" w:cstheme="minorHAnsi"/>
                <w:sz w:val="20"/>
              </w:rPr>
              <w:t>Temporary</w:t>
            </w:r>
          </w:p>
        </w:tc>
      </w:tr>
      <w:tr w:rsidR="009244EC" w:rsidRPr="002010EF" w14:paraId="7F33E304" w14:textId="77777777" w:rsidTr="002010EF">
        <w:trPr>
          <w:trHeight w:val="560"/>
        </w:trPr>
        <w:tc>
          <w:tcPr>
            <w:tcW w:w="4376" w:type="dxa"/>
            <w:vMerge/>
            <w:tcBorders>
              <w:top w:val="nil"/>
              <w:right w:val="single" w:sz="4" w:space="0" w:color="000000"/>
            </w:tcBorders>
          </w:tcPr>
          <w:p w14:paraId="41056451" w14:textId="77777777" w:rsidR="009244EC" w:rsidRPr="002010EF" w:rsidRDefault="009244EC" w:rsidP="002010EF">
            <w:pPr>
              <w:rPr>
                <w:rFonts w:asciiTheme="minorHAnsi" w:hAnsiTheme="minorHAnsi" w:cstheme="minorHAnsi"/>
                <w:sz w:val="2"/>
                <w:szCs w:val="2"/>
              </w:rPr>
            </w:pPr>
          </w:p>
        </w:tc>
        <w:tc>
          <w:tcPr>
            <w:tcW w:w="2610" w:type="dxa"/>
            <w:vMerge/>
            <w:tcBorders>
              <w:top w:val="nil"/>
              <w:left w:val="single" w:sz="4" w:space="0" w:color="000000"/>
              <w:bottom w:val="nil"/>
              <w:right w:val="single" w:sz="4" w:space="0" w:color="000000"/>
            </w:tcBorders>
          </w:tcPr>
          <w:p w14:paraId="06E659A9" w14:textId="77777777" w:rsidR="009244EC" w:rsidRPr="002010EF" w:rsidRDefault="009244EC" w:rsidP="002010EF">
            <w:pPr>
              <w:rPr>
                <w:rFonts w:asciiTheme="minorHAnsi" w:hAnsiTheme="minorHAnsi" w:cstheme="minorHAnsi"/>
                <w:sz w:val="2"/>
                <w:szCs w:val="2"/>
              </w:rPr>
            </w:pPr>
          </w:p>
        </w:tc>
        <w:tc>
          <w:tcPr>
            <w:tcW w:w="2937" w:type="dxa"/>
            <w:gridSpan w:val="2"/>
            <w:tcBorders>
              <w:bottom w:val="single" w:sz="4" w:space="0" w:color="000000"/>
            </w:tcBorders>
          </w:tcPr>
          <w:p w14:paraId="4E0A60E4" w14:textId="77777777" w:rsidR="009244EC" w:rsidRPr="002010EF" w:rsidRDefault="009244EC" w:rsidP="002010EF">
            <w:pPr>
              <w:pStyle w:val="TableParagraph"/>
              <w:ind w:right="1563"/>
              <w:rPr>
                <w:rFonts w:asciiTheme="minorHAnsi" w:hAnsiTheme="minorHAnsi" w:cstheme="minorHAnsi"/>
                <w:sz w:val="20"/>
              </w:rPr>
            </w:pPr>
            <w:r w:rsidRPr="002010EF">
              <w:rPr>
                <w:rFonts w:asciiTheme="minorHAnsi" w:hAnsiTheme="minorHAnsi" w:cstheme="minorHAnsi"/>
                <w:sz w:val="20"/>
              </w:rPr>
              <w:t>Months with this employer</w:t>
            </w:r>
          </w:p>
        </w:tc>
      </w:tr>
      <w:tr w:rsidR="009244EC" w:rsidRPr="002010EF" w14:paraId="3BC04956" w14:textId="77777777" w:rsidTr="002010EF">
        <w:trPr>
          <w:trHeight w:val="539"/>
        </w:trPr>
        <w:tc>
          <w:tcPr>
            <w:tcW w:w="4376" w:type="dxa"/>
            <w:vMerge/>
            <w:tcBorders>
              <w:top w:val="nil"/>
              <w:right w:val="single" w:sz="4" w:space="0" w:color="000000"/>
            </w:tcBorders>
          </w:tcPr>
          <w:p w14:paraId="049908A4" w14:textId="77777777" w:rsidR="009244EC" w:rsidRPr="002010EF" w:rsidRDefault="009244EC" w:rsidP="002010EF">
            <w:pPr>
              <w:rPr>
                <w:rFonts w:asciiTheme="minorHAnsi" w:hAnsiTheme="minorHAnsi" w:cstheme="minorHAnsi"/>
                <w:sz w:val="2"/>
                <w:szCs w:val="2"/>
              </w:rPr>
            </w:pPr>
          </w:p>
        </w:tc>
        <w:tc>
          <w:tcPr>
            <w:tcW w:w="2610" w:type="dxa"/>
            <w:vMerge/>
            <w:tcBorders>
              <w:top w:val="nil"/>
              <w:left w:val="single" w:sz="4" w:space="0" w:color="000000"/>
              <w:bottom w:val="nil"/>
              <w:right w:val="single" w:sz="4" w:space="0" w:color="000000"/>
            </w:tcBorders>
          </w:tcPr>
          <w:p w14:paraId="7DED3C8A" w14:textId="77777777" w:rsidR="009244EC" w:rsidRPr="002010EF" w:rsidRDefault="009244EC" w:rsidP="002010EF">
            <w:pPr>
              <w:rPr>
                <w:rFonts w:asciiTheme="minorHAnsi" w:hAnsiTheme="minorHAnsi" w:cstheme="minorHAnsi"/>
                <w:sz w:val="2"/>
                <w:szCs w:val="2"/>
              </w:rPr>
            </w:pPr>
          </w:p>
        </w:tc>
        <w:tc>
          <w:tcPr>
            <w:tcW w:w="2937" w:type="dxa"/>
            <w:gridSpan w:val="2"/>
            <w:tcBorders>
              <w:top w:val="single" w:sz="4" w:space="0" w:color="000000"/>
              <w:bottom w:val="single" w:sz="4" w:space="0" w:color="000000"/>
            </w:tcBorders>
          </w:tcPr>
          <w:p w14:paraId="1138667B" w14:textId="77777777" w:rsidR="009244EC" w:rsidRPr="002010EF" w:rsidRDefault="009244EC" w:rsidP="002010EF">
            <w:pPr>
              <w:pStyle w:val="TableParagraph"/>
              <w:ind w:right="1541"/>
              <w:rPr>
                <w:rFonts w:asciiTheme="minorHAnsi" w:hAnsiTheme="minorHAnsi" w:cstheme="minorHAnsi"/>
                <w:sz w:val="20"/>
              </w:rPr>
            </w:pPr>
            <w:r w:rsidRPr="002010EF">
              <w:rPr>
                <w:rFonts w:asciiTheme="minorHAnsi" w:hAnsiTheme="minorHAnsi" w:cstheme="minorHAnsi"/>
                <w:sz w:val="20"/>
              </w:rPr>
              <w:t>Months doing this job:</w:t>
            </w:r>
          </w:p>
        </w:tc>
      </w:tr>
      <w:tr w:rsidR="009244EC" w:rsidRPr="002010EF" w14:paraId="59BD2226" w14:textId="77777777" w:rsidTr="002010EF">
        <w:trPr>
          <w:trHeight w:val="1610"/>
        </w:trPr>
        <w:tc>
          <w:tcPr>
            <w:tcW w:w="4376" w:type="dxa"/>
            <w:vMerge/>
            <w:tcBorders>
              <w:top w:val="nil"/>
              <w:right w:val="single" w:sz="4" w:space="0" w:color="000000"/>
            </w:tcBorders>
          </w:tcPr>
          <w:p w14:paraId="5ACA3B1D" w14:textId="77777777" w:rsidR="009244EC" w:rsidRPr="002010EF" w:rsidRDefault="009244EC" w:rsidP="002010EF">
            <w:pPr>
              <w:rPr>
                <w:rFonts w:asciiTheme="minorHAnsi" w:hAnsiTheme="minorHAnsi" w:cstheme="minorHAnsi"/>
                <w:sz w:val="2"/>
                <w:szCs w:val="2"/>
              </w:rPr>
            </w:pPr>
          </w:p>
        </w:tc>
        <w:tc>
          <w:tcPr>
            <w:tcW w:w="5547" w:type="dxa"/>
            <w:gridSpan w:val="3"/>
            <w:tcBorders>
              <w:top w:val="nil"/>
              <w:left w:val="single" w:sz="4" w:space="0" w:color="000000"/>
            </w:tcBorders>
          </w:tcPr>
          <w:p w14:paraId="1B4A9D55" w14:textId="77777777" w:rsidR="009244EC" w:rsidRPr="002010EF" w:rsidRDefault="009244EC" w:rsidP="009244EC">
            <w:pPr>
              <w:pStyle w:val="TableParagraph"/>
              <w:numPr>
                <w:ilvl w:val="0"/>
                <w:numId w:val="58"/>
              </w:numPr>
              <w:tabs>
                <w:tab w:val="left" w:pos="335"/>
              </w:tabs>
              <w:spacing w:line="156" w:lineRule="exact"/>
              <w:rPr>
                <w:rFonts w:asciiTheme="minorHAnsi" w:hAnsiTheme="minorHAnsi" w:cstheme="minorHAnsi"/>
                <w:sz w:val="20"/>
              </w:rPr>
            </w:pPr>
            <w:r w:rsidRPr="002010EF">
              <w:rPr>
                <w:rFonts w:asciiTheme="minorHAnsi" w:hAnsiTheme="minorHAnsi" w:cstheme="minorHAnsi"/>
                <w:sz w:val="20"/>
              </w:rPr>
              <w:t>Cut, laceration,</w:t>
            </w:r>
            <w:r w:rsidRPr="002010EF">
              <w:rPr>
                <w:rFonts w:asciiTheme="minorHAnsi" w:hAnsiTheme="minorHAnsi" w:cstheme="minorHAnsi"/>
                <w:spacing w:val="-2"/>
                <w:sz w:val="20"/>
              </w:rPr>
              <w:t xml:space="preserve"> </w:t>
            </w:r>
            <w:r w:rsidRPr="002010EF">
              <w:rPr>
                <w:rFonts w:asciiTheme="minorHAnsi" w:hAnsiTheme="minorHAnsi" w:cstheme="minorHAnsi"/>
                <w:sz w:val="20"/>
              </w:rPr>
              <w:t>puncture</w:t>
            </w:r>
          </w:p>
          <w:p w14:paraId="18827888" w14:textId="77777777" w:rsidR="009244EC" w:rsidRPr="002010EF" w:rsidRDefault="009244EC" w:rsidP="009244EC">
            <w:pPr>
              <w:pStyle w:val="TableParagraph"/>
              <w:numPr>
                <w:ilvl w:val="0"/>
                <w:numId w:val="58"/>
              </w:numPr>
              <w:tabs>
                <w:tab w:val="left" w:pos="335"/>
              </w:tabs>
              <w:spacing w:line="230" w:lineRule="exact"/>
              <w:rPr>
                <w:rFonts w:asciiTheme="minorHAnsi" w:hAnsiTheme="minorHAnsi" w:cstheme="minorHAnsi"/>
                <w:sz w:val="20"/>
              </w:rPr>
            </w:pPr>
            <w:r w:rsidRPr="002010EF">
              <w:rPr>
                <w:rFonts w:asciiTheme="minorHAnsi" w:hAnsiTheme="minorHAnsi" w:cstheme="minorHAnsi"/>
                <w:sz w:val="20"/>
              </w:rPr>
              <w:t>Hernia</w:t>
            </w:r>
          </w:p>
          <w:p w14:paraId="6056CB27" w14:textId="77777777" w:rsidR="009244EC" w:rsidRPr="002010EF" w:rsidRDefault="009244EC" w:rsidP="009244EC">
            <w:pPr>
              <w:pStyle w:val="TableParagraph"/>
              <w:numPr>
                <w:ilvl w:val="0"/>
                <w:numId w:val="58"/>
              </w:numPr>
              <w:tabs>
                <w:tab w:val="left" w:pos="335"/>
              </w:tabs>
              <w:spacing w:line="230" w:lineRule="exact"/>
              <w:rPr>
                <w:rFonts w:asciiTheme="minorHAnsi" w:hAnsiTheme="minorHAnsi" w:cstheme="minorHAnsi"/>
                <w:sz w:val="20"/>
              </w:rPr>
            </w:pPr>
            <w:r w:rsidRPr="002010EF">
              <w:rPr>
                <w:rFonts w:asciiTheme="minorHAnsi" w:hAnsiTheme="minorHAnsi" w:cstheme="minorHAnsi"/>
                <w:sz w:val="20"/>
              </w:rPr>
              <w:t>Illness</w:t>
            </w:r>
          </w:p>
          <w:p w14:paraId="7CBC7786" w14:textId="77777777" w:rsidR="009244EC" w:rsidRPr="002010EF" w:rsidRDefault="009244EC" w:rsidP="009244EC">
            <w:pPr>
              <w:pStyle w:val="TableParagraph"/>
              <w:numPr>
                <w:ilvl w:val="0"/>
                <w:numId w:val="58"/>
              </w:numPr>
              <w:tabs>
                <w:tab w:val="left" w:pos="335"/>
              </w:tabs>
              <w:spacing w:before="1"/>
              <w:rPr>
                <w:rFonts w:asciiTheme="minorHAnsi" w:hAnsiTheme="minorHAnsi" w:cstheme="minorHAnsi"/>
                <w:sz w:val="20"/>
              </w:rPr>
            </w:pPr>
            <w:r w:rsidRPr="002010EF">
              <w:rPr>
                <w:rFonts w:asciiTheme="minorHAnsi" w:hAnsiTheme="minorHAnsi" w:cstheme="minorHAnsi"/>
                <w:sz w:val="20"/>
              </w:rPr>
              <w:t>Sprain,</w:t>
            </w:r>
            <w:r w:rsidRPr="002010EF">
              <w:rPr>
                <w:rFonts w:asciiTheme="minorHAnsi" w:hAnsiTheme="minorHAnsi" w:cstheme="minorHAnsi"/>
                <w:spacing w:val="-2"/>
                <w:sz w:val="20"/>
              </w:rPr>
              <w:t xml:space="preserve"> </w:t>
            </w:r>
            <w:r w:rsidRPr="002010EF">
              <w:rPr>
                <w:rFonts w:asciiTheme="minorHAnsi" w:hAnsiTheme="minorHAnsi" w:cstheme="minorHAnsi"/>
                <w:sz w:val="20"/>
              </w:rPr>
              <w:t>strain</w:t>
            </w:r>
          </w:p>
          <w:p w14:paraId="65424025" w14:textId="77777777" w:rsidR="009244EC" w:rsidRPr="002010EF" w:rsidRDefault="009244EC" w:rsidP="009244EC">
            <w:pPr>
              <w:pStyle w:val="TableParagraph"/>
              <w:numPr>
                <w:ilvl w:val="0"/>
                <w:numId w:val="58"/>
              </w:numPr>
              <w:tabs>
                <w:tab w:val="left" w:pos="335"/>
              </w:tabs>
              <w:spacing w:line="230" w:lineRule="exact"/>
              <w:rPr>
                <w:rFonts w:asciiTheme="minorHAnsi" w:hAnsiTheme="minorHAnsi" w:cstheme="minorHAnsi"/>
                <w:sz w:val="20"/>
              </w:rPr>
            </w:pPr>
            <w:r w:rsidRPr="002010EF">
              <w:rPr>
                <w:rFonts w:asciiTheme="minorHAnsi" w:hAnsiTheme="minorHAnsi" w:cstheme="minorHAnsi"/>
                <w:sz w:val="20"/>
              </w:rPr>
              <w:t>Damage to a body</w:t>
            </w:r>
            <w:r w:rsidRPr="002010EF">
              <w:rPr>
                <w:rFonts w:asciiTheme="minorHAnsi" w:hAnsiTheme="minorHAnsi" w:cstheme="minorHAnsi"/>
                <w:spacing w:val="-5"/>
                <w:sz w:val="20"/>
              </w:rPr>
              <w:t xml:space="preserve"> </w:t>
            </w:r>
            <w:r w:rsidRPr="002010EF">
              <w:rPr>
                <w:rFonts w:asciiTheme="minorHAnsi" w:hAnsiTheme="minorHAnsi" w:cstheme="minorHAnsi"/>
                <w:sz w:val="20"/>
              </w:rPr>
              <w:t>system:</w:t>
            </w:r>
          </w:p>
          <w:p w14:paraId="39A3BE02" w14:textId="77777777" w:rsidR="009244EC" w:rsidRPr="002010EF" w:rsidRDefault="009244EC" w:rsidP="009244EC">
            <w:pPr>
              <w:pStyle w:val="TableParagraph"/>
              <w:numPr>
                <w:ilvl w:val="0"/>
                <w:numId w:val="58"/>
              </w:numPr>
              <w:tabs>
                <w:tab w:val="left" w:pos="335"/>
                <w:tab w:val="left" w:pos="1939"/>
              </w:tabs>
              <w:spacing w:line="230" w:lineRule="exact"/>
              <w:rPr>
                <w:rFonts w:asciiTheme="minorHAnsi" w:hAnsiTheme="minorHAnsi" w:cstheme="minorHAnsi"/>
                <w:sz w:val="20"/>
              </w:rPr>
            </w:pPr>
            <w:r w:rsidRPr="002010EF">
              <w:rPr>
                <w:rFonts w:asciiTheme="minorHAnsi" w:hAnsiTheme="minorHAnsi" w:cstheme="minorHAnsi"/>
                <w:sz w:val="20"/>
              </w:rPr>
              <w:t>Other</w:t>
            </w:r>
            <w:r w:rsidRPr="002010EF">
              <w:rPr>
                <w:rFonts w:asciiTheme="minorHAnsi" w:hAnsiTheme="minorHAnsi" w:cstheme="minorHAnsi"/>
                <w:spacing w:val="-1"/>
                <w:sz w:val="20"/>
              </w:rPr>
              <w:t xml:space="preserve"> </w:t>
            </w:r>
            <w:r w:rsidRPr="002010EF">
              <w:rPr>
                <w:rFonts w:asciiTheme="minorHAnsi" w:hAnsiTheme="minorHAnsi" w:cstheme="minorHAnsi"/>
                <w:sz w:val="20"/>
                <w:u w:val="single"/>
              </w:rPr>
              <w:t xml:space="preserve"> </w:t>
            </w:r>
            <w:r w:rsidRPr="002010EF">
              <w:rPr>
                <w:rFonts w:asciiTheme="minorHAnsi" w:hAnsiTheme="minorHAnsi" w:cstheme="minorHAnsi"/>
                <w:sz w:val="20"/>
                <w:u w:val="single"/>
              </w:rPr>
              <w:tab/>
            </w:r>
          </w:p>
        </w:tc>
      </w:tr>
    </w:tbl>
    <w:p w14:paraId="47D3FA53" w14:textId="77777777" w:rsidR="009244EC" w:rsidRPr="002010EF" w:rsidRDefault="009244EC" w:rsidP="009244EC">
      <w:pPr>
        <w:pStyle w:val="BodyText"/>
        <w:spacing w:before="2"/>
        <w:rPr>
          <w:rFonts w:asciiTheme="minorHAnsi" w:hAnsiTheme="minorHAnsi" w:cstheme="minorHAnsi"/>
        </w:rPr>
      </w:pPr>
    </w:p>
    <w:p w14:paraId="2A3718EC" w14:textId="77777777" w:rsidR="009244EC" w:rsidRPr="002010EF" w:rsidRDefault="009244EC" w:rsidP="009244EC">
      <w:pPr>
        <w:pStyle w:val="BodyText"/>
        <w:rPr>
          <w:rFonts w:asciiTheme="minorHAnsi" w:hAnsiTheme="minorHAnsi" w:cstheme="minorHAnsi"/>
        </w:rPr>
      </w:pPr>
    </w:p>
    <w:tbl>
      <w:tblPr>
        <w:tblW w:w="0" w:type="auto"/>
        <w:tblInd w:w="117"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CellMar>
          <w:left w:w="0" w:type="dxa"/>
          <w:right w:w="0" w:type="dxa"/>
        </w:tblCellMar>
        <w:tblLook w:val="01E0" w:firstRow="1" w:lastRow="1" w:firstColumn="1" w:lastColumn="1" w:noHBand="0" w:noVBand="0"/>
      </w:tblPr>
      <w:tblGrid>
        <w:gridCol w:w="7398"/>
        <w:gridCol w:w="2538"/>
      </w:tblGrid>
      <w:tr w:rsidR="009244EC" w:rsidRPr="002010EF" w14:paraId="59FF17C9" w14:textId="77777777" w:rsidTr="002010EF">
        <w:trPr>
          <w:trHeight w:val="276"/>
        </w:trPr>
        <w:tc>
          <w:tcPr>
            <w:tcW w:w="9936" w:type="dxa"/>
            <w:gridSpan w:val="2"/>
            <w:tcBorders>
              <w:bottom w:val="nil"/>
            </w:tcBorders>
            <w:shd w:val="clear" w:color="auto" w:fill="000000"/>
          </w:tcPr>
          <w:p w14:paraId="1EC3D640" w14:textId="77777777" w:rsidR="009244EC" w:rsidRPr="002010EF" w:rsidRDefault="009244EC" w:rsidP="002010EF">
            <w:pPr>
              <w:pStyle w:val="TableParagraph"/>
              <w:spacing w:line="257" w:lineRule="exact"/>
              <w:rPr>
                <w:rFonts w:asciiTheme="minorHAnsi" w:hAnsiTheme="minorHAnsi" w:cstheme="minorHAnsi"/>
                <w:b/>
                <w:sz w:val="24"/>
              </w:rPr>
            </w:pPr>
            <w:r w:rsidRPr="002010EF">
              <w:rPr>
                <w:rFonts w:asciiTheme="minorHAnsi" w:hAnsiTheme="minorHAnsi" w:cstheme="minorHAnsi"/>
                <w:b/>
                <w:color w:val="FFFFFF"/>
                <w:sz w:val="24"/>
              </w:rPr>
              <w:t>Step 2: Describe the incident</w:t>
            </w:r>
          </w:p>
        </w:tc>
      </w:tr>
      <w:tr w:rsidR="009244EC" w:rsidRPr="002010EF" w14:paraId="79964065" w14:textId="77777777" w:rsidTr="002010EF">
        <w:trPr>
          <w:trHeight w:val="595"/>
        </w:trPr>
        <w:tc>
          <w:tcPr>
            <w:tcW w:w="7398" w:type="dxa"/>
            <w:tcBorders>
              <w:top w:val="single" w:sz="2" w:space="0" w:color="000000"/>
              <w:left w:val="single" w:sz="2" w:space="0" w:color="000000"/>
              <w:bottom w:val="single" w:sz="2" w:space="0" w:color="000000"/>
              <w:right w:val="single" w:sz="2" w:space="0" w:color="000000"/>
            </w:tcBorders>
          </w:tcPr>
          <w:p w14:paraId="2A405F40" w14:textId="77777777" w:rsidR="009244EC" w:rsidRPr="002010EF" w:rsidRDefault="009244EC" w:rsidP="002010EF">
            <w:pPr>
              <w:pStyle w:val="TableParagraph"/>
              <w:spacing w:before="7"/>
              <w:ind w:left="0"/>
              <w:rPr>
                <w:rFonts w:asciiTheme="minorHAnsi" w:hAnsiTheme="minorHAnsi" w:cstheme="minorHAnsi"/>
                <w:sz w:val="19"/>
              </w:rPr>
            </w:pPr>
          </w:p>
          <w:p w14:paraId="0292DCF1" w14:textId="77777777" w:rsidR="009244EC" w:rsidRPr="002010EF" w:rsidRDefault="009244EC" w:rsidP="002010EF">
            <w:pPr>
              <w:pStyle w:val="TableParagraph"/>
              <w:ind w:left="110"/>
              <w:rPr>
                <w:rFonts w:asciiTheme="minorHAnsi" w:hAnsiTheme="minorHAnsi" w:cstheme="minorHAnsi"/>
                <w:sz w:val="20"/>
              </w:rPr>
            </w:pPr>
            <w:r w:rsidRPr="002010EF">
              <w:rPr>
                <w:rFonts w:asciiTheme="minorHAnsi" w:hAnsiTheme="minorHAnsi" w:cstheme="minorHAnsi"/>
                <w:sz w:val="20"/>
              </w:rPr>
              <w:t>Exact location of the incident:</w:t>
            </w:r>
          </w:p>
        </w:tc>
        <w:tc>
          <w:tcPr>
            <w:tcW w:w="2538" w:type="dxa"/>
            <w:tcBorders>
              <w:top w:val="nil"/>
              <w:left w:val="single" w:sz="2" w:space="0" w:color="000000"/>
              <w:bottom w:val="single" w:sz="2" w:space="0" w:color="000000"/>
              <w:right w:val="single" w:sz="2" w:space="0" w:color="000000"/>
            </w:tcBorders>
          </w:tcPr>
          <w:p w14:paraId="5732AFFD" w14:textId="77777777" w:rsidR="009244EC" w:rsidRPr="002010EF" w:rsidRDefault="009244EC" w:rsidP="002010EF">
            <w:pPr>
              <w:pStyle w:val="TableParagraph"/>
              <w:spacing w:before="7"/>
              <w:ind w:left="0"/>
              <w:rPr>
                <w:rFonts w:asciiTheme="minorHAnsi" w:hAnsiTheme="minorHAnsi" w:cstheme="minorHAnsi"/>
                <w:sz w:val="19"/>
              </w:rPr>
            </w:pPr>
          </w:p>
          <w:p w14:paraId="4E965DB8" w14:textId="77777777" w:rsidR="009244EC" w:rsidRPr="002010EF" w:rsidRDefault="009244EC" w:rsidP="002010EF">
            <w:pPr>
              <w:pStyle w:val="TableParagraph"/>
              <w:ind w:left="110"/>
              <w:rPr>
                <w:rFonts w:asciiTheme="minorHAnsi" w:hAnsiTheme="minorHAnsi" w:cstheme="minorHAnsi"/>
                <w:sz w:val="20"/>
              </w:rPr>
            </w:pPr>
            <w:r w:rsidRPr="002010EF">
              <w:rPr>
                <w:rFonts w:asciiTheme="minorHAnsi" w:hAnsiTheme="minorHAnsi" w:cstheme="minorHAnsi"/>
                <w:sz w:val="20"/>
              </w:rPr>
              <w:t>Exact time:</w:t>
            </w:r>
          </w:p>
        </w:tc>
      </w:tr>
      <w:tr w:rsidR="009244EC" w:rsidRPr="002010EF" w14:paraId="5AEDACE2" w14:textId="77777777" w:rsidTr="002010EF">
        <w:trPr>
          <w:trHeight w:val="584"/>
        </w:trPr>
        <w:tc>
          <w:tcPr>
            <w:tcW w:w="9936" w:type="dxa"/>
            <w:gridSpan w:val="2"/>
            <w:tcBorders>
              <w:top w:val="single" w:sz="2" w:space="0" w:color="000000"/>
              <w:left w:val="single" w:sz="2" w:space="0" w:color="000000"/>
              <w:bottom w:val="single" w:sz="2" w:space="0" w:color="000000"/>
              <w:right w:val="single" w:sz="2" w:space="0" w:color="000000"/>
            </w:tcBorders>
          </w:tcPr>
          <w:p w14:paraId="143159C1" w14:textId="77777777" w:rsidR="009244EC" w:rsidRPr="002010EF" w:rsidRDefault="009244EC" w:rsidP="002010EF">
            <w:pPr>
              <w:pStyle w:val="TableParagraph"/>
              <w:tabs>
                <w:tab w:val="left" w:pos="3231"/>
                <w:tab w:val="left" w:pos="5864"/>
              </w:tabs>
              <w:spacing w:line="226" w:lineRule="exact"/>
              <w:ind w:left="110"/>
              <w:rPr>
                <w:rFonts w:asciiTheme="minorHAnsi" w:hAnsiTheme="minorHAnsi" w:cstheme="minorHAnsi"/>
                <w:sz w:val="20"/>
              </w:rPr>
            </w:pPr>
            <w:r w:rsidRPr="002010EF">
              <w:rPr>
                <w:rFonts w:asciiTheme="minorHAnsi" w:hAnsiTheme="minorHAnsi" w:cstheme="minorHAnsi"/>
                <w:sz w:val="20"/>
              </w:rPr>
              <w:t>What part of</w:t>
            </w:r>
            <w:r w:rsidRPr="002010EF">
              <w:rPr>
                <w:rFonts w:asciiTheme="minorHAnsi" w:hAnsiTheme="minorHAnsi" w:cstheme="minorHAnsi"/>
                <w:spacing w:val="-8"/>
                <w:sz w:val="20"/>
              </w:rPr>
              <w:t xml:space="preserve"> </w:t>
            </w:r>
            <w:r w:rsidRPr="002010EF">
              <w:rPr>
                <w:rFonts w:asciiTheme="minorHAnsi" w:hAnsiTheme="minorHAnsi" w:cstheme="minorHAnsi"/>
                <w:sz w:val="20"/>
              </w:rPr>
              <w:t>employee’s</w:t>
            </w:r>
            <w:r w:rsidRPr="002010EF">
              <w:rPr>
                <w:rFonts w:asciiTheme="minorHAnsi" w:hAnsiTheme="minorHAnsi" w:cstheme="minorHAnsi"/>
                <w:spacing w:val="-2"/>
                <w:sz w:val="20"/>
              </w:rPr>
              <w:t xml:space="preserve"> </w:t>
            </w:r>
            <w:r w:rsidRPr="002010EF">
              <w:rPr>
                <w:rFonts w:asciiTheme="minorHAnsi" w:hAnsiTheme="minorHAnsi" w:cstheme="minorHAnsi"/>
                <w:sz w:val="20"/>
              </w:rPr>
              <w:t>workday?</w:t>
            </w:r>
            <w:r w:rsidRPr="002010EF">
              <w:rPr>
                <w:rFonts w:asciiTheme="minorHAnsi" w:hAnsiTheme="minorHAnsi" w:cstheme="minorHAnsi"/>
                <w:sz w:val="20"/>
              </w:rPr>
              <w:tab/>
            </w:r>
            <w:r w:rsidRPr="002010EF">
              <w:rPr>
                <w:rFonts w:asciiTheme="minorHAnsi" w:hAnsiTheme="minorHAnsi" w:cstheme="minorHAnsi"/>
                <w:sz w:val="20"/>
              </w:rPr>
              <w:t> Entering or leaving</w:t>
            </w:r>
            <w:r w:rsidRPr="002010EF">
              <w:rPr>
                <w:rFonts w:asciiTheme="minorHAnsi" w:hAnsiTheme="minorHAnsi" w:cstheme="minorHAnsi"/>
                <w:spacing w:val="-1"/>
                <w:sz w:val="20"/>
              </w:rPr>
              <w:t xml:space="preserve"> </w:t>
            </w:r>
            <w:r w:rsidRPr="002010EF">
              <w:rPr>
                <w:rFonts w:asciiTheme="minorHAnsi" w:hAnsiTheme="minorHAnsi" w:cstheme="minorHAnsi"/>
                <w:sz w:val="20"/>
              </w:rPr>
              <w:t>work</w:t>
            </w:r>
            <w:r w:rsidRPr="002010EF">
              <w:rPr>
                <w:rFonts w:asciiTheme="minorHAnsi" w:hAnsiTheme="minorHAnsi" w:cstheme="minorHAnsi"/>
                <w:sz w:val="20"/>
              </w:rPr>
              <w:tab/>
            </w:r>
            <w:r w:rsidRPr="002010EF">
              <w:rPr>
                <w:rFonts w:asciiTheme="minorHAnsi" w:hAnsiTheme="minorHAnsi" w:cstheme="minorHAnsi"/>
                <w:sz w:val="20"/>
              </w:rPr>
              <w:t> Doing normal work</w:t>
            </w:r>
            <w:r w:rsidRPr="002010EF">
              <w:rPr>
                <w:rFonts w:asciiTheme="minorHAnsi" w:hAnsiTheme="minorHAnsi" w:cstheme="minorHAnsi"/>
                <w:spacing w:val="-2"/>
                <w:sz w:val="20"/>
              </w:rPr>
              <w:t xml:space="preserve"> </w:t>
            </w:r>
            <w:r w:rsidRPr="002010EF">
              <w:rPr>
                <w:rFonts w:asciiTheme="minorHAnsi" w:hAnsiTheme="minorHAnsi" w:cstheme="minorHAnsi"/>
                <w:sz w:val="20"/>
              </w:rPr>
              <w:t>activities</w:t>
            </w:r>
          </w:p>
          <w:p w14:paraId="444D0CB7" w14:textId="77777777" w:rsidR="009244EC" w:rsidRPr="002010EF" w:rsidRDefault="009244EC" w:rsidP="009244EC">
            <w:pPr>
              <w:pStyle w:val="TableParagraph"/>
              <w:numPr>
                <w:ilvl w:val="0"/>
                <w:numId w:val="57"/>
              </w:numPr>
              <w:tabs>
                <w:tab w:val="left" w:pos="590"/>
                <w:tab w:val="left" w:pos="2655"/>
                <w:tab w:val="left" w:pos="5243"/>
                <w:tab w:val="left" w:pos="7193"/>
                <w:tab w:val="left" w:pos="9778"/>
              </w:tabs>
              <w:spacing w:line="230" w:lineRule="exact"/>
              <w:ind w:hanging="229"/>
              <w:rPr>
                <w:rFonts w:asciiTheme="minorHAnsi" w:hAnsiTheme="minorHAnsi" w:cstheme="minorHAnsi"/>
                <w:sz w:val="20"/>
              </w:rPr>
            </w:pPr>
            <w:r w:rsidRPr="002010EF">
              <w:rPr>
                <w:rFonts w:asciiTheme="minorHAnsi" w:hAnsiTheme="minorHAnsi" w:cstheme="minorHAnsi"/>
                <w:sz w:val="20"/>
              </w:rPr>
              <w:t>During</w:t>
            </w:r>
            <w:r w:rsidRPr="002010EF">
              <w:rPr>
                <w:rFonts w:asciiTheme="minorHAnsi" w:hAnsiTheme="minorHAnsi" w:cstheme="minorHAnsi"/>
                <w:spacing w:val="-2"/>
                <w:sz w:val="20"/>
              </w:rPr>
              <w:t xml:space="preserve"> </w:t>
            </w:r>
            <w:r w:rsidRPr="002010EF">
              <w:rPr>
                <w:rFonts w:asciiTheme="minorHAnsi" w:hAnsiTheme="minorHAnsi" w:cstheme="minorHAnsi"/>
                <w:sz w:val="20"/>
              </w:rPr>
              <w:t>meal period</w:t>
            </w:r>
            <w:r w:rsidRPr="002010EF">
              <w:rPr>
                <w:rFonts w:asciiTheme="minorHAnsi" w:hAnsiTheme="minorHAnsi" w:cstheme="minorHAnsi"/>
                <w:sz w:val="20"/>
              </w:rPr>
              <w:tab/>
            </w:r>
            <w:r w:rsidRPr="002010EF">
              <w:rPr>
                <w:rFonts w:asciiTheme="minorHAnsi" w:hAnsiTheme="minorHAnsi" w:cstheme="minorHAnsi"/>
                <w:sz w:val="20"/>
              </w:rPr>
              <w:t></w:t>
            </w:r>
            <w:r w:rsidRPr="002010EF">
              <w:rPr>
                <w:rFonts w:asciiTheme="minorHAnsi" w:hAnsiTheme="minorHAnsi" w:cstheme="minorHAnsi"/>
                <w:spacing w:val="-2"/>
                <w:sz w:val="20"/>
              </w:rPr>
              <w:t xml:space="preserve"> </w:t>
            </w:r>
            <w:r w:rsidRPr="002010EF">
              <w:rPr>
                <w:rFonts w:asciiTheme="minorHAnsi" w:hAnsiTheme="minorHAnsi" w:cstheme="minorHAnsi"/>
                <w:sz w:val="20"/>
              </w:rPr>
              <w:t>During break</w:t>
            </w:r>
            <w:r w:rsidRPr="002010EF">
              <w:rPr>
                <w:rFonts w:asciiTheme="minorHAnsi" w:hAnsiTheme="minorHAnsi" w:cstheme="minorHAnsi"/>
                <w:sz w:val="20"/>
              </w:rPr>
              <w:tab/>
            </w:r>
            <w:r w:rsidRPr="002010EF">
              <w:rPr>
                <w:rFonts w:asciiTheme="minorHAnsi" w:hAnsiTheme="minorHAnsi" w:cstheme="minorHAnsi"/>
                <w:sz w:val="20"/>
              </w:rPr>
              <w:t></w:t>
            </w:r>
            <w:r w:rsidRPr="002010EF">
              <w:rPr>
                <w:rFonts w:asciiTheme="minorHAnsi" w:hAnsiTheme="minorHAnsi" w:cstheme="minorHAnsi"/>
                <w:spacing w:val="-2"/>
                <w:sz w:val="20"/>
              </w:rPr>
              <w:t xml:space="preserve"> </w:t>
            </w:r>
            <w:r w:rsidRPr="002010EF">
              <w:rPr>
                <w:rFonts w:asciiTheme="minorHAnsi" w:hAnsiTheme="minorHAnsi" w:cstheme="minorHAnsi"/>
                <w:sz w:val="20"/>
              </w:rPr>
              <w:t>Working</w:t>
            </w:r>
            <w:r w:rsidRPr="002010EF">
              <w:rPr>
                <w:rFonts w:asciiTheme="minorHAnsi" w:hAnsiTheme="minorHAnsi" w:cstheme="minorHAnsi"/>
                <w:spacing w:val="-2"/>
                <w:sz w:val="20"/>
              </w:rPr>
              <w:t xml:space="preserve"> </w:t>
            </w:r>
            <w:r w:rsidRPr="002010EF">
              <w:rPr>
                <w:rFonts w:asciiTheme="minorHAnsi" w:hAnsiTheme="minorHAnsi" w:cstheme="minorHAnsi"/>
                <w:sz w:val="20"/>
              </w:rPr>
              <w:t>overtime</w:t>
            </w:r>
            <w:r w:rsidRPr="002010EF">
              <w:rPr>
                <w:rFonts w:asciiTheme="minorHAnsi" w:hAnsiTheme="minorHAnsi" w:cstheme="minorHAnsi"/>
                <w:sz w:val="20"/>
              </w:rPr>
              <w:tab/>
            </w:r>
            <w:r w:rsidRPr="002010EF">
              <w:rPr>
                <w:rFonts w:asciiTheme="minorHAnsi" w:hAnsiTheme="minorHAnsi" w:cstheme="minorHAnsi"/>
                <w:sz w:val="20"/>
              </w:rPr>
              <w:t></w:t>
            </w:r>
            <w:r w:rsidRPr="002010EF">
              <w:rPr>
                <w:rFonts w:asciiTheme="minorHAnsi" w:hAnsiTheme="minorHAnsi" w:cstheme="minorHAnsi"/>
                <w:spacing w:val="-3"/>
                <w:sz w:val="20"/>
              </w:rPr>
              <w:t xml:space="preserve"> </w:t>
            </w:r>
            <w:r w:rsidRPr="002010EF">
              <w:rPr>
                <w:rFonts w:asciiTheme="minorHAnsi" w:hAnsiTheme="minorHAnsi" w:cstheme="minorHAnsi"/>
                <w:sz w:val="20"/>
              </w:rPr>
              <w:t>Other</w:t>
            </w:r>
            <w:r w:rsidRPr="002010EF">
              <w:rPr>
                <w:rFonts w:asciiTheme="minorHAnsi" w:hAnsiTheme="minorHAnsi" w:cstheme="minorHAnsi"/>
                <w:sz w:val="20"/>
                <w:u w:val="single"/>
              </w:rPr>
              <w:t xml:space="preserve"> </w:t>
            </w:r>
            <w:r w:rsidRPr="002010EF">
              <w:rPr>
                <w:rFonts w:asciiTheme="minorHAnsi" w:hAnsiTheme="minorHAnsi" w:cstheme="minorHAnsi"/>
                <w:sz w:val="20"/>
                <w:u w:val="single"/>
              </w:rPr>
              <w:tab/>
            </w:r>
          </w:p>
        </w:tc>
      </w:tr>
      <w:tr w:rsidR="009244EC" w:rsidRPr="002010EF" w14:paraId="1D35DBD8" w14:textId="77777777" w:rsidTr="002010EF">
        <w:trPr>
          <w:trHeight w:val="2556"/>
        </w:trPr>
        <w:tc>
          <w:tcPr>
            <w:tcW w:w="9936" w:type="dxa"/>
            <w:gridSpan w:val="2"/>
            <w:tcBorders>
              <w:top w:val="single" w:sz="2" w:space="0" w:color="000000"/>
              <w:left w:val="single" w:sz="2" w:space="0" w:color="000000"/>
              <w:bottom w:val="single" w:sz="2" w:space="0" w:color="000000"/>
              <w:right w:val="single" w:sz="2" w:space="0" w:color="000000"/>
            </w:tcBorders>
          </w:tcPr>
          <w:p w14:paraId="6B0E4339" w14:textId="77777777" w:rsidR="009244EC" w:rsidRPr="002010EF" w:rsidRDefault="009244EC" w:rsidP="002010EF">
            <w:pPr>
              <w:pStyle w:val="TableParagraph"/>
              <w:spacing w:line="227" w:lineRule="exact"/>
              <w:ind w:left="110"/>
              <w:rPr>
                <w:rFonts w:asciiTheme="minorHAnsi" w:hAnsiTheme="minorHAnsi" w:cstheme="minorHAnsi"/>
                <w:sz w:val="20"/>
              </w:rPr>
            </w:pPr>
            <w:r w:rsidRPr="002010EF">
              <w:rPr>
                <w:rFonts w:asciiTheme="minorHAnsi" w:hAnsiTheme="minorHAnsi" w:cstheme="minorHAnsi"/>
                <w:sz w:val="20"/>
              </w:rPr>
              <w:t>Names of witnesses (if any):</w:t>
            </w:r>
          </w:p>
        </w:tc>
      </w:tr>
    </w:tbl>
    <w:p w14:paraId="363FA3F1" w14:textId="77777777" w:rsidR="009244EC" w:rsidRPr="002010EF" w:rsidRDefault="009244EC" w:rsidP="009244EC">
      <w:pPr>
        <w:spacing w:line="227" w:lineRule="exact"/>
        <w:rPr>
          <w:rFonts w:asciiTheme="minorHAnsi" w:hAnsiTheme="minorHAnsi" w:cstheme="minorHAnsi"/>
        </w:rPr>
        <w:sectPr w:rsidR="009244EC" w:rsidRPr="002010EF" w:rsidSect="002010EF">
          <w:pgSz w:w="12240" w:h="15840"/>
          <w:pgMar w:top="1361" w:right="1361" w:bottom="1361" w:left="1361" w:header="0" w:footer="678" w:gutter="0"/>
          <w:pgNumType w:fmt="lowerRoman"/>
          <w:cols w:space="720"/>
        </w:sectPr>
      </w:pPr>
    </w:p>
    <w:tbl>
      <w:tblPr>
        <w:tblW w:w="0" w:type="auto"/>
        <w:tblInd w:w="114"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1E0" w:firstRow="1" w:lastRow="1" w:firstColumn="1" w:lastColumn="1" w:noHBand="0" w:noVBand="0"/>
      </w:tblPr>
      <w:tblGrid>
        <w:gridCol w:w="1368"/>
        <w:gridCol w:w="3330"/>
        <w:gridCol w:w="2520"/>
        <w:gridCol w:w="2718"/>
      </w:tblGrid>
      <w:tr w:rsidR="009244EC" w:rsidRPr="002010EF" w14:paraId="76EC214C" w14:textId="77777777" w:rsidTr="002010EF">
        <w:trPr>
          <w:trHeight w:val="3256"/>
        </w:trPr>
        <w:tc>
          <w:tcPr>
            <w:tcW w:w="1368" w:type="dxa"/>
            <w:tcBorders>
              <w:right w:val="single" w:sz="4" w:space="0" w:color="000000"/>
            </w:tcBorders>
          </w:tcPr>
          <w:p w14:paraId="4281306A" w14:textId="77777777" w:rsidR="009244EC" w:rsidRPr="002010EF" w:rsidRDefault="009244EC" w:rsidP="002010EF">
            <w:pPr>
              <w:pStyle w:val="TableParagraph"/>
              <w:spacing w:before="3" w:line="228" w:lineRule="exact"/>
              <w:ind w:right="133"/>
              <w:rPr>
                <w:rFonts w:asciiTheme="minorHAnsi" w:hAnsiTheme="minorHAnsi" w:cstheme="minorHAnsi"/>
                <w:sz w:val="20"/>
              </w:rPr>
            </w:pPr>
            <w:r w:rsidRPr="002010EF">
              <w:rPr>
                <w:rFonts w:asciiTheme="minorHAnsi" w:hAnsiTheme="minorHAnsi" w:cstheme="minorHAnsi"/>
                <w:b/>
                <w:sz w:val="20"/>
              </w:rPr>
              <w:lastRenderedPageBreak/>
              <w:t>Number of attachments</w:t>
            </w:r>
            <w:r w:rsidRPr="002010EF">
              <w:rPr>
                <w:rFonts w:asciiTheme="minorHAnsi" w:hAnsiTheme="minorHAnsi" w:cstheme="minorHAnsi"/>
                <w:sz w:val="20"/>
              </w:rPr>
              <w:t>:</w:t>
            </w:r>
          </w:p>
        </w:tc>
        <w:tc>
          <w:tcPr>
            <w:tcW w:w="3330" w:type="dxa"/>
            <w:tcBorders>
              <w:left w:val="single" w:sz="4" w:space="0" w:color="000000"/>
              <w:right w:val="single" w:sz="4" w:space="0" w:color="000000"/>
            </w:tcBorders>
          </w:tcPr>
          <w:p w14:paraId="712B2081" w14:textId="77777777" w:rsidR="009244EC" w:rsidRPr="002010EF" w:rsidRDefault="009244EC" w:rsidP="002010EF">
            <w:pPr>
              <w:pStyle w:val="TableParagraph"/>
              <w:spacing w:line="227" w:lineRule="exact"/>
              <w:ind w:left="105"/>
              <w:rPr>
                <w:rFonts w:asciiTheme="minorHAnsi" w:hAnsiTheme="minorHAnsi" w:cstheme="minorHAnsi"/>
                <w:sz w:val="20"/>
              </w:rPr>
            </w:pPr>
            <w:r w:rsidRPr="002010EF">
              <w:rPr>
                <w:rFonts w:asciiTheme="minorHAnsi" w:hAnsiTheme="minorHAnsi" w:cstheme="minorHAnsi"/>
                <w:sz w:val="20"/>
              </w:rPr>
              <w:t>Written witness statements:</w:t>
            </w:r>
          </w:p>
        </w:tc>
        <w:tc>
          <w:tcPr>
            <w:tcW w:w="2520" w:type="dxa"/>
            <w:tcBorders>
              <w:left w:val="single" w:sz="4" w:space="0" w:color="000000"/>
              <w:right w:val="single" w:sz="4" w:space="0" w:color="000000"/>
            </w:tcBorders>
          </w:tcPr>
          <w:p w14:paraId="1E8AF871" w14:textId="77777777" w:rsidR="009244EC" w:rsidRPr="002010EF" w:rsidRDefault="009244EC" w:rsidP="002010EF">
            <w:pPr>
              <w:pStyle w:val="TableParagraph"/>
              <w:spacing w:line="227" w:lineRule="exact"/>
              <w:ind w:left="103"/>
              <w:rPr>
                <w:rFonts w:asciiTheme="minorHAnsi" w:hAnsiTheme="minorHAnsi" w:cstheme="minorHAnsi"/>
                <w:sz w:val="20"/>
              </w:rPr>
            </w:pPr>
            <w:r w:rsidRPr="002010EF">
              <w:rPr>
                <w:rFonts w:asciiTheme="minorHAnsi" w:hAnsiTheme="minorHAnsi" w:cstheme="minorHAnsi"/>
                <w:sz w:val="20"/>
              </w:rPr>
              <w:t>Photographs:</w:t>
            </w:r>
          </w:p>
        </w:tc>
        <w:tc>
          <w:tcPr>
            <w:tcW w:w="2718" w:type="dxa"/>
            <w:tcBorders>
              <w:left w:val="single" w:sz="4" w:space="0" w:color="000000"/>
            </w:tcBorders>
          </w:tcPr>
          <w:p w14:paraId="5469B907" w14:textId="77777777" w:rsidR="009244EC" w:rsidRPr="002010EF" w:rsidRDefault="009244EC" w:rsidP="002010EF">
            <w:pPr>
              <w:pStyle w:val="TableParagraph"/>
              <w:spacing w:line="227" w:lineRule="exact"/>
              <w:ind w:left="104"/>
              <w:rPr>
                <w:rFonts w:asciiTheme="minorHAnsi" w:hAnsiTheme="minorHAnsi" w:cstheme="minorHAnsi"/>
                <w:sz w:val="20"/>
              </w:rPr>
            </w:pPr>
            <w:r w:rsidRPr="002010EF">
              <w:rPr>
                <w:rFonts w:asciiTheme="minorHAnsi" w:hAnsiTheme="minorHAnsi" w:cstheme="minorHAnsi"/>
                <w:sz w:val="20"/>
              </w:rPr>
              <w:t>Maps / drawings:</w:t>
            </w:r>
          </w:p>
        </w:tc>
      </w:tr>
      <w:tr w:rsidR="009244EC" w:rsidRPr="002010EF" w14:paraId="65461441" w14:textId="77777777" w:rsidTr="002010EF">
        <w:trPr>
          <w:trHeight w:val="475"/>
        </w:trPr>
        <w:tc>
          <w:tcPr>
            <w:tcW w:w="9936" w:type="dxa"/>
            <w:gridSpan w:val="4"/>
          </w:tcPr>
          <w:p w14:paraId="5BC6660E" w14:textId="77777777" w:rsidR="009244EC" w:rsidRPr="002010EF" w:rsidRDefault="009244EC" w:rsidP="002010EF">
            <w:pPr>
              <w:pStyle w:val="TableParagraph"/>
              <w:spacing w:line="227" w:lineRule="exact"/>
              <w:rPr>
                <w:rFonts w:asciiTheme="minorHAnsi" w:hAnsiTheme="minorHAnsi" w:cstheme="minorHAnsi"/>
                <w:sz w:val="20"/>
              </w:rPr>
            </w:pPr>
            <w:r w:rsidRPr="002010EF">
              <w:rPr>
                <w:rFonts w:asciiTheme="minorHAnsi" w:hAnsiTheme="minorHAnsi" w:cstheme="minorHAnsi"/>
                <w:sz w:val="20"/>
              </w:rPr>
              <w:t>What personal protective equipment was being used (if any)?</w:t>
            </w:r>
          </w:p>
        </w:tc>
      </w:tr>
      <w:tr w:rsidR="009244EC" w:rsidRPr="002010EF" w14:paraId="3F40B8FF" w14:textId="77777777" w:rsidTr="002010EF">
        <w:trPr>
          <w:trHeight w:val="5044"/>
        </w:trPr>
        <w:tc>
          <w:tcPr>
            <w:tcW w:w="9936" w:type="dxa"/>
            <w:gridSpan w:val="4"/>
          </w:tcPr>
          <w:p w14:paraId="4C83F467" w14:textId="77777777" w:rsidR="009244EC" w:rsidRPr="002010EF" w:rsidRDefault="009244EC" w:rsidP="002010EF">
            <w:pPr>
              <w:pStyle w:val="TableParagraph"/>
              <w:rPr>
                <w:rFonts w:asciiTheme="minorHAnsi" w:hAnsiTheme="minorHAnsi" w:cstheme="minorHAnsi"/>
                <w:sz w:val="20"/>
              </w:rPr>
            </w:pPr>
            <w:r w:rsidRPr="002010EF">
              <w:rPr>
                <w:rFonts w:asciiTheme="minorHAnsi" w:hAnsiTheme="minorHAnsi" w:cstheme="minorHAnsi"/>
                <w:sz w:val="20"/>
              </w:rPr>
              <w:t>Describe, step-by-step the events that led up to the injury. Include names of any machines, parts, objects, tools, materials and other important details.</w:t>
            </w:r>
          </w:p>
          <w:p w14:paraId="7D43F7BE" w14:textId="77777777" w:rsidR="009244EC" w:rsidRPr="002010EF" w:rsidRDefault="009244EC" w:rsidP="002010EF">
            <w:pPr>
              <w:pStyle w:val="TableParagraph"/>
              <w:ind w:left="0"/>
              <w:rPr>
                <w:rFonts w:asciiTheme="minorHAnsi" w:hAnsiTheme="minorHAnsi" w:cstheme="minorHAnsi"/>
              </w:rPr>
            </w:pPr>
          </w:p>
          <w:p w14:paraId="33843C8B" w14:textId="77777777" w:rsidR="009244EC" w:rsidRPr="002010EF" w:rsidRDefault="009244EC" w:rsidP="002010EF">
            <w:pPr>
              <w:pStyle w:val="TableParagraph"/>
              <w:ind w:left="0"/>
              <w:rPr>
                <w:rFonts w:asciiTheme="minorHAnsi" w:hAnsiTheme="minorHAnsi" w:cstheme="minorHAnsi"/>
              </w:rPr>
            </w:pPr>
          </w:p>
          <w:p w14:paraId="73137889" w14:textId="77777777" w:rsidR="009244EC" w:rsidRPr="002010EF" w:rsidRDefault="009244EC" w:rsidP="002010EF">
            <w:pPr>
              <w:pStyle w:val="TableParagraph"/>
              <w:ind w:left="0"/>
              <w:rPr>
                <w:rFonts w:asciiTheme="minorHAnsi" w:hAnsiTheme="minorHAnsi" w:cstheme="minorHAnsi"/>
              </w:rPr>
            </w:pPr>
          </w:p>
          <w:p w14:paraId="4D040A04" w14:textId="77777777" w:rsidR="009244EC" w:rsidRPr="002010EF" w:rsidRDefault="009244EC" w:rsidP="002010EF">
            <w:pPr>
              <w:pStyle w:val="TableParagraph"/>
              <w:ind w:left="0"/>
              <w:rPr>
                <w:rFonts w:asciiTheme="minorHAnsi" w:hAnsiTheme="minorHAnsi" w:cstheme="minorHAnsi"/>
              </w:rPr>
            </w:pPr>
          </w:p>
          <w:p w14:paraId="2F012B2C" w14:textId="77777777" w:rsidR="009244EC" w:rsidRPr="002010EF" w:rsidRDefault="009244EC" w:rsidP="002010EF">
            <w:pPr>
              <w:pStyle w:val="TableParagraph"/>
              <w:ind w:left="0"/>
              <w:rPr>
                <w:rFonts w:asciiTheme="minorHAnsi" w:hAnsiTheme="minorHAnsi" w:cstheme="minorHAnsi"/>
              </w:rPr>
            </w:pPr>
          </w:p>
          <w:p w14:paraId="5AE20A27" w14:textId="77777777" w:rsidR="009244EC" w:rsidRPr="002010EF" w:rsidRDefault="009244EC" w:rsidP="002010EF">
            <w:pPr>
              <w:pStyle w:val="TableParagraph"/>
              <w:ind w:left="0"/>
              <w:rPr>
                <w:rFonts w:asciiTheme="minorHAnsi" w:hAnsiTheme="minorHAnsi" w:cstheme="minorHAnsi"/>
              </w:rPr>
            </w:pPr>
          </w:p>
          <w:p w14:paraId="2CAC6BD6" w14:textId="77777777" w:rsidR="009244EC" w:rsidRPr="002010EF" w:rsidRDefault="009244EC" w:rsidP="002010EF">
            <w:pPr>
              <w:pStyle w:val="TableParagraph"/>
              <w:ind w:left="0"/>
              <w:rPr>
                <w:rFonts w:asciiTheme="minorHAnsi" w:hAnsiTheme="minorHAnsi" w:cstheme="minorHAnsi"/>
              </w:rPr>
            </w:pPr>
          </w:p>
          <w:p w14:paraId="6DB1B945" w14:textId="77777777" w:rsidR="009244EC" w:rsidRPr="002010EF" w:rsidRDefault="009244EC" w:rsidP="002010EF">
            <w:pPr>
              <w:pStyle w:val="TableParagraph"/>
              <w:ind w:left="0"/>
              <w:rPr>
                <w:rFonts w:asciiTheme="minorHAnsi" w:hAnsiTheme="minorHAnsi" w:cstheme="minorHAnsi"/>
              </w:rPr>
            </w:pPr>
          </w:p>
          <w:p w14:paraId="561D85AD" w14:textId="77777777" w:rsidR="009244EC" w:rsidRPr="002010EF" w:rsidRDefault="009244EC" w:rsidP="002010EF">
            <w:pPr>
              <w:pStyle w:val="TableParagraph"/>
              <w:ind w:left="0"/>
              <w:rPr>
                <w:rFonts w:asciiTheme="minorHAnsi" w:hAnsiTheme="minorHAnsi" w:cstheme="minorHAnsi"/>
              </w:rPr>
            </w:pPr>
          </w:p>
          <w:p w14:paraId="459E1032" w14:textId="77777777" w:rsidR="009244EC" w:rsidRPr="002010EF" w:rsidRDefault="009244EC" w:rsidP="002010EF">
            <w:pPr>
              <w:pStyle w:val="TableParagraph"/>
              <w:spacing w:before="7"/>
              <w:ind w:left="0"/>
              <w:rPr>
                <w:rFonts w:asciiTheme="minorHAnsi" w:hAnsiTheme="minorHAnsi" w:cstheme="minorHAnsi"/>
                <w:sz w:val="21"/>
              </w:rPr>
            </w:pPr>
          </w:p>
          <w:p w14:paraId="5BE0198A" w14:textId="77777777" w:rsidR="009244EC" w:rsidRPr="002010EF" w:rsidRDefault="009244EC" w:rsidP="002010EF">
            <w:pPr>
              <w:pStyle w:val="TableParagraph"/>
              <w:ind w:left="5258"/>
              <w:rPr>
                <w:rFonts w:asciiTheme="minorHAnsi" w:hAnsiTheme="minorHAnsi" w:cstheme="minorHAnsi"/>
                <w:sz w:val="20"/>
              </w:rPr>
            </w:pPr>
          </w:p>
        </w:tc>
      </w:tr>
    </w:tbl>
    <w:p w14:paraId="3105DDC3" w14:textId="77777777" w:rsidR="009244EC" w:rsidRPr="002010EF" w:rsidRDefault="009244EC" w:rsidP="009244EC">
      <w:pPr>
        <w:pStyle w:val="BodyText"/>
        <w:spacing w:before="10"/>
        <w:rPr>
          <w:rFonts w:asciiTheme="minorHAnsi" w:hAnsiTheme="minorHAnsi" w:cstheme="minorHAnsi"/>
        </w:rPr>
      </w:pPr>
    </w:p>
    <w:tbl>
      <w:tblPr>
        <w:tblW w:w="0" w:type="auto"/>
        <w:tblInd w:w="11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1E0" w:firstRow="1" w:lastRow="1" w:firstColumn="1" w:lastColumn="1" w:noHBand="0" w:noVBand="0"/>
      </w:tblPr>
      <w:tblGrid>
        <w:gridCol w:w="5148"/>
        <w:gridCol w:w="1099"/>
        <w:gridCol w:w="1489"/>
        <w:gridCol w:w="2199"/>
      </w:tblGrid>
      <w:tr w:rsidR="009244EC" w:rsidRPr="002010EF" w14:paraId="6BCB004C" w14:textId="77777777" w:rsidTr="002010EF">
        <w:trPr>
          <w:trHeight w:val="278"/>
        </w:trPr>
        <w:tc>
          <w:tcPr>
            <w:tcW w:w="9935" w:type="dxa"/>
            <w:gridSpan w:val="4"/>
            <w:tcBorders>
              <w:top w:val="nil"/>
              <w:left w:val="nil"/>
              <w:bottom w:val="nil"/>
              <w:right w:val="nil"/>
            </w:tcBorders>
            <w:shd w:val="clear" w:color="auto" w:fill="000000"/>
          </w:tcPr>
          <w:p w14:paraId="4919547C" w14:textId="77777777" w:rsidR="009244EC" w:rsidRPr="002010EF" w:rsidRDefault="009244EC" w:rsidP="002010EF">
            <w:pPr>
              <w:pStyle w:val="TableParagraph"/>
              <w:spacing w:before="1" w:line="257" w:lineRule="exact"/>
              <w:ind w:left="110"/>
              <w:rPr>
                <w:rFonts w:asciiTheme="minorHAnsi" w:hAnsiTheme="minorHAnsi" w:cstheme="minorHAnsi"/>
                <w:b/>
                <w:sz w:val="24"/>
              </w:rPr>
            </w:pPr>
            <w:r w:rsidRPr="002010EF">
              <w:rPr>
                <w:rFonts w:asciiTheme="minorHAnsi" w:hAnsiTheme="minorHAnsi" w:cstheme="minorHAnsi"/>
                <w:b/>
                <w:color w:val="FFFFFF"/>
                <w:sz w:val="24"/>
              </w:rPr>
              <w:t>Step 3: Why did the incident happen?</w:t>
            </w:r>
          </w:p>
        </w:tc>
      </w:tr>
      <w:tr w:rsidR="009244EC" w:rsidRPr="002010EF" w14:paraId="1BD6D88E" w14:textId="77777777" w:rsidTr="002010EF">
        <w:trPr>
          <w:trHeight w:val="3449"/>
        </w:trPr>
        <w:tc>
          <w:tcPr>
            <w:tcW w:w="5148" w:type="dxa"/>
          </w:tcPr>
          <w:p w14:paraId="65D748FC" w14:textId="77777777" w:rsidR="009244EC" w:rsidRPr="002010EF" w:rsidRDefault="009244EC" w:rsidP="002010EF">
            <w:pPr>
              <w:pStyle w:val="TableParagraph"/>
              <w:spacing w:before="8"/>
              <w:ind w:left="0"/>
              <w:rPr>
                <w:rFonts w:asciiTheme="minorHAnsi" w:hAnsiTheme="minorHAnsi" w:cstheme="minorHAnsi"/>
                <w:sz w:val="19"/>
              </w:rPr>
            </w:pPr>
          </w:p>
          <w:p w14:paraId="0F17E29C" w14:textId="77777777" w:rsidR="009244EC" w:rsidRPr="002010EF" w:rsidRDefault="009244EC" w:rsidP="002010EF">
            <w:pPr>
              <w:pStyle w:val="TableParagraph"/>
              <w:rPr>
                <w:rFonts w:asciiTheme="minorHAnsi" w:hAnsiTheme="minorHAnsi" w:cstheme="minorHAnsi"/>
                <w:sz w:val="20"/>
              </w:rPr>
            </w:pPr>
            <w:r w:rsidRPr="002010EF">
              <w:rPr>
                <w:rFonts w:asciiTheme="minorHAnsi" w:hAnsiTheme="minorHAnsi" w:cstheme="minorHAnsi"/>
                <w:sz w:val="20"/>
              </w:rPr>
              <w:t>Unsafe workplace conditions: (Check all that apply)</w:t>
            </w:r>
          </w:p>
          <w:p w14:paraId="225D4634" w14:textId="77777777" w:rsidR="009244EC" w:rsidRPr="002010EF" w:rsidRDefault="009244EC" w:rsidP="009244EC">
            <w:pPr>
              <w:pStyle w:val="TableParagraph"/>
              <w:numPr>
                <w:ilvl w:val="0"/>
                <w:numId w:val="56"/>
              </w:numPr>
              <w:tabs>
                <w:tab w:val="left" w:pos="338"/>
              </w:tabs>
              <w:spacing w:before="1" w:line="230" w:lineRule="exact"/>
              <w:ind w:hanging="231"/>
              <w:rPr>
                <w:rFonts w:asciiTheme="minorHAnsi" w:hAnsiTheme="minorHAnsi" w:cstheme="minorHAnsi"/>
                <w:sz w:val="20"/>
              </w:rPr>
            </w:pPr>
            <w:r w:rsidRPr="002010EF">
              <w:rPr>
                <w:rFonts w:asciiTheme="minorHAnsi" w:hAnsiTheme="minorHAnsi" w:cstheme="minorHAnsi"/>
                <w:sz w:val="20"/>
              </w:rPr>
              <w:t>Inadequate</w:t>
            </w:r>
            <w:r w:rsidRPr="002010EF">
              <w:rPr>
                <w:rFonts w:asciiTheme="minorHAnsi" w:hAnsiTheme="minorHAnsi" w:cstheme="minorHAnsi"/>
                <w:spacing w:val="-2"/>
                <w:sz w:val="20"/>
              </w:rPr>
              <w:t xml:space="preserve"> </w:t>
            </w:r>
            <w:r w:rsidRPr="002010EF">
              <w:rPr>
                <w:rFonts w:asciiTheme="minorHAnsi" w:hAnsiTheme="minorHAnsi" w:cstheme="minorHAnsi"/>
                <w:sz w:val="20"/>
              </w:rPr>
              <w:t>guard</w:t>
            </w:r>
          </w:p>
          <w:p w14:paraId="6F5AEFF6" w14:textId="77777777" w:rsidR="009244EC" w:rsidRPr="002010EF" w:rsidRDefault="009244EC" w:rsidP="009244EC">
            <w:pPr>
              <w:pStyle w:val="TableParagraph"/>
              <w:numPr>
                <w:ilvl w:val="0"/>
                <w:numId w:val="56"/>
              </w:numPr>
              <w:tabs>
                <w:tab w:val="left" w:pos="338"/>
              </w:tabs>
              <w:spacing w:line="230" w:lineRule="exact"/>
              <w:ind w:hanging="231"/>
              <w:rPr>
                <w:rFonts w:asciiTheme="minorHAnsi" w:hAnsiTheme="minorHAnsi" w:cstheme="minorHAnsi"/>
                <w:sz w:val="20"/>
              </w:rPr>
            </w:pPr>
            <w:r w:rsidRPr="002010EF">
              <w:rPr>
                <w:rFonts w:asciiTheme="minorHAnsi" w:hAnsiTheme="minorHAnsi" w:cstheme="minorHAnsi"/>
                <w:sz w:val="20"/>
              </w:rPr>
              <w:t>Unguarded</w:t>
            </w:r>
            <w:r w:rsidRPr="002010EF">
              <w:rPr>
                <w:rFonts w:asciiTheme="minorHAnsi" w:hAnsiTheme="minorHAnsi" w:cstheme="minorHAnsi"/>
                <w:spacing w:val="-2"/>
                <w:sz w:val="20"/>
              </w:rPr>
              <w:t xml:space="preserve"> </w:t>
            </w:r>
            <w:r w:rsidRPr="002010EF">
              <w:rPr>
                <w:rFonts w:asciiTheme="minorHAnsi" w:hAnsiTheme="minorHAnsi" w:cstheme="minorHAnsi"/>
                <w:sz w:val="20"/>
              </w:rPr>
              <w:t>hazard</w:t>
            </w:r>
          </w:p>
          <w:p w14:paraId="0EB49D9E" w14:textId="77777777" w:rsidR="009244EC" w:rsidRPr="002010EF" w:rsidRDefault="009244EC" w:rsidP="009244EC">
            <w:pPr>
              <w:pStyle w:val="TableParagraph"/>
              <w:numPr>
                <w:ilvl w:val="0"/>
                <w:numId w:val="56"/>
              </w:numPr>
              <w:tabs>
                <w:tab w:val="left" w:pos="338"/>
              </w:tabs>
              <w:ind w:hanging="231"/>
              <w:rPr>
                <w:rFonts w:asciiTheme="minorHAnsi" w:hAnsiTheme="minorHAnsi" w:cstheme="minorHAnsi"/>
                <w:sz w:val="20"/>
              </w:rPr>
            </w:pPr>
            <w:r w:rsidRPr="002010EF">
              <w:rPr>
                <w:rFonts w:asciiTheme="minorHAnsi" w:hAnsiTheme="minorHAnsi" w:cstheme="minorHAnsi"/>
                <w:sz w:val="20"/>
              </w:rPr>
              <w:t>Safety device is</w:t>
            </w:r>
            <w:r w:rsidRPr="002010EF">
              <w:rPr>
                <w:rFonts w:asciiTheme="minorHAnsi" w:hAnsiTheme="minorHAnsi" w:cstheme="minorHAnsi"/>
                <w:spacing w:val="-1"/>
                <w:sz w:val="20"/>
              </w:rPr>
              <w:t xml:space="preserve"> </w:t>
            </w:r>
            <w:r w:rsidRPr="002010EF">
              <w:rPr>
                <w:rFonts w:asciiTheme="minorHAnsi" w:hAnsiTheme="minorHAnsi" w:cstheme="minorHAnsi"/>
                <w:sz w:val="20"/>
              </w:rPr>
              <w:t>defective</w:t>
            </w:r>
          </w:p>
          <w:p w14:paraId="420F6395" w14:textId="77777777" w:rsidR="009244EC" w:rsidRPr="002010EF" w:rsidRDefault="009244EC" w:rsidP="009244EC">
            <w:pPr>
              <w:pStyle w:val="TableParagraph"/>
              <w:numPr>
                <w:ilvl w:val="0"/>
                <w:numId w:val="56"/>
              </w:numPr>
              <w:tabs>
                <w:tab w:val="left" w:pos="338"/>
              </w:tabs>
              <w:spacing w:before="1" w:line="230" w:lineRule="exact"/>
              <w:ind w:hanging="231"/>
              <w:rPr>
                <w:rFonts w:asciiTheme="minorHAnsi" w:hAnsiTheme="minorHAnsi" w:cstheme="minorHAnsi"/>
                <w:sz w:val="20"/>
              </w:rPr>
            </w:pPr>
            <w:r w:rsidRPr="002010EF">
              <w:rPr>
                <w:rFonts w:asciiTheme="minorHAnsi" w:hAnsiTheme="minorHAnsi" w:cstheme="minorHAnsi"/>
                <w:sz w:val="20"/>
              </w:rPr>
              <w:t>Tool or equipment</w:t>
            </w:r>
            <w:r w:rsidRPr="002010EF">
              <w:rPr>
                <w:rFonts w:asciiTheme="minorHAnsi" w:hAnsiTheme="minorHAnsi" w:cstheme="minorHAnsi"/>
                <w:spacing w:val="-4"/>
                <w:sz w:val="20"/>
              </w:rPr>
              <w:t xml:space="preserve"> </w:t>
            </w:r>
            <w:r w:rsidRPr="002010EF">
              <w:rPr>
                <w:rFonts w:asciiTheme="minorHAnsi" w:hAnsiTheme="minorHAnsi" w:cstheme="minorHAnsi"/>
                <w:sz w:val="20"/>
              </w:rPr>
              <w:t>defective</w:t>
            </w:r>
          </w:p>
          <w:p w14:paraId="636C12E9" w14:textId="77777777" w:rsidR="009244EC" w:rsidRPr="002010EF" w:rsidRDefault="009244EC" w:rsidP="009244EC">
            <w:pPr>
              <w:pStyle w:val="TableParagraph"/>
              <w:numPr>
                <w:ilvl w:val="0"/>
                <w:numId w:val="56"/>
              </w:numPr>
              <w:tabs>
                <w:tab w:val="left" w:pos="336"/>
              </w:tabs>
              <w:spacing w:line="230" w:lineRule="exact"/>
              <w:ind w:left="335" w:hanging="229"/>
              <w:rPr>
                <w:rFonts w:asciiTheme="minorHAnsi" w:hAnsiTheme="minorHAnsi" w:cstheme="minorHAnsi"/>
                <w:sz w:val="20"/>
              </w:rPr>
            </w:pPr>
            <w:r w:rsidRPr="002010EF">
              <w:rPr>
                <w:rFonts w:asciiTheme="minorHAnsi" w:hAnsiTheme="minorHAnsi" w:cstheme="minorHAnsi"/>
                <w:sz w:val="20"/>
              </w:rPr>
              <w:t>Workstation layout is</w:t>
            </w:r>
            <w:r w:rsidRPr="002010EF">
              <w:rPr>
                <w:rFonts w:asciiTheme="minorHAnsi" w:hAnsiTheme="minorHAnsi" w:cstheme="minorHAnsi"/>
                <w:spacing w:val="-4"/>
                <w:sz w:val="20"/>
              </w:rPr>
              <w:t xml:space="preserve"> </w:t>
            </w:r>
            <w:r w:rsidRPr="002010EF">
              <w:rPr>
                <w:rFonts w:asciiTheme="minorHAnsi" w:hAnsiTheme="minorHAnsi" w:cstheme="minorHAnsi"/>
                <w:sz w:val="20"/>
              </w:rPr>
              <w:t>hazardous</w:t>
            </w:r>
          </w:p>
          <w:p w14:paraId="441E4EEF" w14:textId="77777777" w:rsidR="009244EC" w:rsidRPr="002010EF" w:rsidRDefault="009244EC" w:rsidP="009244EC">
            <w:pPr>
              <w:pStyle w:val="TableParagraph"/>
              <w:numPr>
                <w:ilvl w:val="0"/>
                <w:numId w:val="56"/>
              </w:numPr>
              <w:tabs>
                <w:tab w:val="left" w:pos="338"/>
              </w:tabs>
              <w:ind w:hanging="231"/>
              <w:rPr>
                <w:rFonts w:asciiTheme="minorHAnsi" w:hAnsiTheme="minorHAnsi" w:cstheme="minorHAnsi"/>
                <w:sz w:val="20"/>
              </w:rPr>
            </w:pPr>
            <w:r w:rsidRPr="002010EF">
              <w:rPr>
                <w:rFonts w:asciiTheme="minorHAnsi" w:hAnsiTheme="minorHAnsi" w:cstheme="minorHAnsi"/>
                <w:sz w:val="20"/>
              </w:rPr>
              <w:t>Unsafe</w:t>
            </w:r>
            <w:r w:rsidRPr="002010EF">
              <w:rPr>
                <w:rFonts w:asciiTheme="minorHAnsi" w:hAnsiTheme="minorHAnsi" w:cstheme="minorHAnsi"/>
                <w:spacing w:val="-1"/>
                <w:sz w:val="20"/>
              </w:rPr>
              <w:t xml:space="preserve"> </w:t>
            </w:r>
            <w:r w:rsidRPr="002010EF">
              <w:rPr>
                <w:rFonts w:asciiTheme="minorHAnsi" w:hAnsiTheme="minorHAnsi" w:cstheme="minorHAnsi"/>
                <w:sz w:val="20"/>
              </w:rPr>
              <w:t>lighting</w:t>
            </w:r>
          </w:p>
          <w:p w14:paraId="59C6FBF1" w14:textId="77777777" w:rsidR="009244EC" w:rsidRPr="002010EF" w:rsidRDefault="009244EC" w:rsidP="009244EC">
            <w:pPr>
              <w:pStyle w:val="TableParagraph"/>
              <w:numPr>
                <w:ilvl w:val="0"/>
                <w:numId w:val="56"/>
              </w:numPr>
              <w:tabs>
                <w:tab w:val="left" w:pos="338"/>
              </w:tabs>
              <w:spacing w:line="230" w:lineRule="exact"/>
              <w:ind w:hanging="231"/>
              <w:rPr>
                <w:rFonts w:asciiTheme="minorHAnsi" w:hAnsiTheme="minorHAnsi" w:cstheme="minorHAnsi"/>
                <w:sz w:val="20"/>
              </w:rPr>
            </w:pPr>
            <w:r w:rsidRPr="002010EF">
              <w:rPr>
                <w:rFonts w:asciiTheme="minorHAnsi" w:hAnsiTheme="minorHAnsi" w:cstheme="minorHAnsi"/>
                <w:sz w:val="20"/>
              </w:rPr>
              <w:t>Unsafe</w:t>
            </w:r>
            <w:r w:rsidRPr="002010EF">
              <w:rPr>
                <w:rFonts w:asciiTheme="minorHAnsi" w:hAnsiTheme="minorHAnsi" w:cstheme="minorHAnsi"/>
                <w:spacing w:val="-3"/>
                <w:sz w:val="20"/>
              </w:rPr>
              <w:t xml:space="preserve"> </w:t>
            </w:r>
            <w:r w:rsidRPr="002010EF">
              <w:rPr>
                <w:rFonts w:asciiTheme="minorHAnsi" w:hAnsiTheme="minorHAnsi" w:cstheme="minorHAnsi"/>
                <w:sz w:val="20"/>
              </w:rPr>
              <w:t>ventilation</w:t>
            </w:r>
          </w:p>
          <w:p w14:paraId="41BC3394" w14:textId="77777777" w:rsidR="009244EC" w:rsidRPr="002010EF" w:rsidRDefault="009244EC" w:rsidP="009244EC">
            <w:pPr>
              <w:pStyle w:val="TableParagraph"/>
              <w:numPr>
                <w:ilvl w:val="0"/>
                <w:numId w:val="56"/>
              </w:numPr>
              <w:tabs>
                <w:tab w:val="left" w:pos="338"/>
              </w:tabs>
              <w:spacing w:line="230" w:lineRule="exact"/>
              <w:ind w:hanging="231"/>
              <w:rPr>
                <w:rFonts w:asciiTheme="minorHAnsi" w:hAnsiTheme="minorHAnsi" w:cstheme="minorHAnsi"/>
                <w:sz w:val="20"/>
              </w:rPr>
            </w:pPr>
            <w:r w:rsidRPr="002010EF">
              <w:rPr>
                <w:rFonts w:asciiTheme="minorHAnsi" w:hAnsiTheme="minorHAnsi" w:cstheme="minorHAnsi"/>
                <w:sz w:val="20"/>
              </w:rPr>
              <w:t>Lack of needed personal protective</w:t>
            </w:r>
            <w:r w:rsidRPr="002010EF">
              <w:rPr>
                <w:rFonts w:asciiTheme="minorHAnsi" w:hAnsiTheme="minorHAnsi" w:cstheme="minorHAnsi"/>
                <w:spacing w:val="-8"/>
                <w:sz w:val="20"/>
              </w:rPr>
              <w:t xml:space="preserve"> </w:t>
            </w:r>
            <w:r w:rsidRPr="002010EF">
              <w:rPr>
                <w:rFonts w:asciiTheme="minorHAnsi" w:hAnsiTheme="minorHAnsi" w:cstheme="minorHAnsi"/>
                <w:sz w:val="20"/>
              </w:rPr>
              <w:t>equipment</w:t>
            </w:r>
          </w:p>
          <w:p w14:paraId="6C13853C" w14:textId="77777777" w:rsidR="009244EC" w:rsidRPr="002010EF" w:rsidRDefault="009244EC" w:rsidP="009244EC">
            <w:pPr>
              <w:pStyle w:val="TableParagraph"/>
              <w:numPr>
                <w:ilvl w:val="0"/>
                <w:numId w:val="56"/>
              </w:numPr>
              <w:tabs>
                <w:tab w:val="left" w:pos="338"/>
              </w:tabs>
              <w:spacing w:before="1"/>
              <w:ind w:hanging="231"/>
              <w:rPr>
                <w:rFonts w:asciiTheme="minorHAnsi" w:hAnsiTheme="minorHAnsi" w:cstheme="minorHAnsi"/>
                <w:sz w:val="20"/>
              </w:rPr>
            </w:pPr>
            <w:r w:rsidRPr="002010EF">
              <w:rPr>
                <w:rFonts w:asciiTheme="minorHAnsi" w:hAnsiTheme="minorHAnsi" w:cstheme="minorHAnsi"/>
                <w:sz w:val="20"/>
              </w:rPr>
              <w:t>Lack of appropriate equipment /</w:t>
            </w:r>
            <w:r w:rsidRPr="002010EF">
              <w:rPr>
                <w:rFonts w:asciiTheme="minorHAnsi" w:hAnsiTheme="minorHAnsi" w:cstheme="minorHAnsi"/>
                <w:spacing w:val="-6"/>
                <w:sz w:val="20"/>
              </w:rPr>
              <w:t xml:space="preserve"> </w:t>
            </w:r>
            <w:r w:rsidRPr="002010EF">
              <w:rPr>
                <w:rFonts w:asciiTheme="minorHAnsi" w:hAnsiTheme="minorHAnsi" w:cstheme="minorHAnsi"/>
                <w:sz w:val="20"/>
              </w:rPr>
              <w:t>tools</w:t>
            </w:r>
          </w:p>
          <w:p w14:paraId="43EB5225" w14:textId="77777777" w:rsidR="009244EC" w:rsidRPr="002010EF" w:rsidRDefault="009244EC" w:rsidP="009244EC">
            <w:pPr>
              <w:pStyle w:val="TableParagraph"/>
              <w:numPr>
                <w:ilvl w:val="0"/>
                <w:numId w:val="56"/>
              </w:numPr>
              <w:tabs>
                <w:tab w:val="left" w:pos="338"/>
              </w:tabs>
              <w:spacing w:line="230" w:lineRule="exact"/>
              <w:ind w:hanging="231"/>
              <w:rPr>
                <w:rFonts w:asciiTheme="minorHAnsi" w:hAnsiTheme="minorHAnsi" w:cstheme="minorHAnsi"/>
                <w:sz w:val="20"/>
              </w:rPr>
            </w:pPr>
            <w:r w:rsidRPr="002010EF">
              <w:rPr>
                <w:rFonts w:asciiTheme="minorHAnsi" w:hAnsiTheme="minorHAnsi" w:cstheme="minorHAnsi"/>
                <w:sz w:val="20"/>
              </w:rPr>
              <w:t>Unsafe</w:t>
            </w:r>
            <w:r w:rsidRPr="002010EF">
              <w:rPr>
                <w:rFonts w:asciiTheme="minorHAnsi" w:hAnsiTheme="minorHAnsi" w:cstheme="minorHAnsi"/>
                <w:spacing w:val="-1"/>
                <w:sz w:val="20"/>
              </w:rPr>
              <w:t xml:space="preserve"> </w:t>
            </w:r>
            <w:r w:rsidRPr="002010EF">
              <w:rPr>
                <w:rFonts w:asciiTheme="minorHAnsi" w:hAnsiTheme="minorHAnsi" w:cstheme="minorHAnsi"/>
                <w:sz w:val="20"/>
              </w:rPr>
              <w:t>clothing</w:t>
            </w:r>
          </w:p>
          <w:p w14:paraId="35BB3F51" w14:textId="77777777" w:rsidR="009244EC" w:rsidRPr="002010EF" w:rsidRDefault="009244EC" w:rsidP="009244EC">
            <w:pPr>
              <w:pStyle w:val="TableParagraph"/>
              <w:numPr>
                <w:ilvl w:val="0"/>
                <w:numId w:val="56"/>
              </w:numPr>
              <w:tabs>
                <w:tab w:val="left" w:pos="338"/>
              </w:tabs>
              <w:spacing w:line="230" w:lineRule="exact"/>
              <w:ind w:hanging="231"/>
              <w:rPr>
                <w:rFonts w:asciiTheme="minorHAnsi" w:hAnsiTheme="minorHAnsi" w:cstheme="minorHAnsi"/>
                <w:sz w:val="20"/>
              </w:rPr>
            </w:pPr>
            <w:r w:rsidRPr="002010EF">
              <w:rPr>
                <w:rFonts w:asciiTheme="minorHAnsi" w:hAnsiTheme="minorHAnsi" w:cstheme="minorHAnsi"/>
                <w:sz w:val="20"/>
              </w:rPr>
              <w:t>No training or insufficient</w:t>
            </w:r>
            <w:r w:rsidRPr="002010EF">
              <w:rPr>
                <w:rFonts w:asciiTheme="minorHAnsi" w:hAnsiTheme="minorHAnsi" w:cstheme="minorHAnsi"/>
                <w:spacing w:val="-5"/>
                <w:sz w:val="20"/>
              </w:rPr>
              <w:t xml:space="preserve"> </w:t>
            </w:r>
            <w:r w:rsidRPr="002010EF">
              <w:rPr>
                <w:rFonts w:asciiTheme="minorHAnsi" w:hAnsiTheme="minorHAnsi" w:cstheme="minorHAnsi"/>
                <w:sz w:val="20"/>
              </w:rPr>
              <w:t>training</w:t>
            </w:r>
          </w:p>
          <w:p w14:paraId="6B78D326" w14:textId="77777777" w:rsidR="009244EC" w:rsidRPr="002010EF" w:rsidRDefault="009244EC" w:rsidP="009244EC">
            <w:pPr>
              <w:pStyle w:val="TableParagraph"/>
              <w:numPr>
                <w:ilvl w:val="0"/>
                <w:numId w:val="56"/>
              </w:numPr>
              <w:tabs>
                <w:tab w:val="left" w:pos="338"/>
                <w:tab w:val="left" w:pos="3797"/>
              </w:tabs>
              <w:spacing w:before="1"/>
              <w:ind w:hanging="231"/>
              <w:rPr>
                <w:rFonts w:asciiTheme="minorHAnsi" w:hAnsiTheme="minorHAnsi" w:cstheme="minorHAnsi"/>
                <w:sz w:val="20"/>
              </w:rPr>
            </w:pPr>
            <w:r w:rsidRPr="002010EF">
              <w:rPr>
                <w:rFonts w:asciiTheme="minorHAnsi" w:hAnsiTheme="minorHAnsi" w:cstheme="minorHAnsi"/>
                <w:sz w:val="20"/>
              </w:rPr>
              <w:t>Other:</w:t>
            </w:r>
            <w:r w:rsidRPr="002010EF">
              <w:rPr>
                <w:rFonts w:asciiTheme="minorHAnsi" w:hAnsiTheme="minorHAnsi" w:cstheme="minorHAnsi"/>
                <w:spacing w:val="-2"/>
                <w:sz w:val="20"/>
              </w:rPr>
              <w:t xml:space="preserve"> </w:t>
            </w:r>
            <w:r w:rsidRPr="002010EF">
              <w:rPr>
                <w:rFonts w:asciiTheme="minorHAnsi" w:hAnsiTheme="minorHAnsi" w:cstheme="minorHAnsi"/>
                <w:sz w:val="20"/>
                <w:u w:val="single"/>
              </w:rPr>
              <w:t xml:space="preserve"> </w:t>
            </w:r>
            <w:r w:rsidRPr="002010EF">
              <w:rPr>
                <w:rFonts w:asciiTheme="minorHAnsi" w:hAnsiTheme="minorHAnsi" w:cstheme="minorHAnsi"/>
                <w:sz w:val="20"/>
                <w:u w:val="single"/>
              </w:rPr>
              <w:tab/>
            </w:r>
          </w:p>
        </w:tc>
        <w:tc>
          <w:tcPr>
            <w:tcW w:w="4787" w:type="dxa"/>
            <w:gridSpan w:val="3"/>
          </w:tcPr>
          <w:p w14:paraId="15495903" w14:textId="77777777" w:rsidR="009244EC" w:rsidRPr="002010EF" w:rsidRDefault="009244EC" w:rsidP="002010EF">
            <w:pPr>
              <w:pStyle w:val="TableParagraph"/>
              <w:spacing w:before="8"/>
              <w:ind w:left="0"/>
              <w:rPr>
                <w:rFonts w:asciiTheme="minorHAnsi" w:hAnsiTheme="minorHAnsi" w:cstheme="minorHAnsi"/>
                <w:sz w:val="19"/>
              </w:rPr>
            </w:pPr>
          </w:p>
          <w:p w14:paraId="39E87379" w14:textId="77777777" w:rsidR="009244EC" w:rsidRPr="002010EF" w:rsidRDefault="009244EC" w:rsidP="002010EF">
            <w:pPr>
              <w:pStyle w:val="TableParagraph"/>
              <w:rPr>
                <w:rFonts w:asciiTheme="minorHAnsi" w:hAnsiTheme="minorHAnsi" w:cstheme="minorHAnsi"/>
                <w:sz w:val="20"/>
              </w:rPr>
            </w:pPr>
            <w:r w:rsidRPr="002010EF">
              <w:rPr>
                <w:rFonts w:asciiTheme="minorHAnsi" w:hAnsiTheme="minorHAnsi" w:cstheme="minorHAnsi"/>
                <w:sz w:val="20"/>
              </w:rPr>
              <w:t>Unsafe acts by people: (Check all that apply)</w:t>
            </w:r>
          </w:p>
          <w:p w14:paraId="25A2C951" w14:textId="77777777" w:rsidR="009244EC" w:rsidRPr="002010EF" w:rsidRDefault="009244EC" w:rsidP="009244EC">
            <w:pPr>
              <w:pStyle w:val="TableParagraph"/>
              <w:numPr>
                <w:ilvl w:val="0"/>
                <w:numId w:val="55"/>
              </w:numPr>
              <w:tabs>
                <w:tab w:val="left" w:pos="338"/>
              </w:tabs>
              <w:spacing w:before="1" w:line="230" w:lineRule="exact"/>
              <w:ind w:hanging="231"/>
              <w:rPr>
                <w:rFonts w:asciiTheme="minorHAnsi" w:hAnsiTheme="minorHAnsi" w:cstheme="minorHAnsi"/>
                <w:sz w:val="20"/>
              </w:rPr>
            </w:pPr>
            <w:r w:rsidRPr="002010EF">
              <w:rPr>
                <w:rFonts w:asciiTheme="minorHAnsi" w:hAnsiTheme="minorHAnsi" w:cstheme="minorHAnsi"/>
                <w:sz w:val="20"/>
              </w:rPr>
              <w:t>Operating without</w:t>
            </w:r>
            <w:r w:rsidRPr="002010EF">
              <w:rPr>
                <w:rFonts w:asciiTheme="minorHAnsi" w:hAnsiTheme="minorHAnsi" w:cstheme="minorHAnsi"/>
                <w:spacing w:val="-4"/>
                <w:sz w:val="20"/>
              </w:rPr>
              <w:t xml:space="preserve"> </w:t>
            </w:r>
            <w:r w:rsidRPr="002010EF">
              <w:rPr>
                <w:rFonts w:asciiTheme="minorHAnsi" w:hAnsiTheme="minorHAnsi" w:cstheme="minorHAnsi"/>
                <w:sz w:val="20"/>
              </w:rPr>
              <w:t>permission</w:t>
            </w:r>
          </w:p>
          <w:p w14:paraId="7111F287" w14:textId="77777777" w:rsidR="009244EC" w:rsidRPr="002010EF" w:rsidRDefault="009244EC" w:rsidP="009244EC">
            <w:pPr>
              <w:pStyle w:val="TableParagraph"/>
              <w:numPr>
                <w:ilvl w:val="0"/>
                <w:numId w:val="55"/>
              </w:numPr>
              <w:tabs>
                <w:tab w:val="left" w:pos="338"/>
              </w:tabs>
              <w:spacing w:line="230" w:lineRule="exact"/>
              <w:ind w:hanging="231"/>
              <w:rPr>
                <w:rFonts w:asciiTheme="minorHAnsi" w:hAnsiTheme="minorHAnsi" w:cstheme="minorHAnsi"/>
                <w:sz w:val="20"/>
              </w:rPr>
            </w:pPr>
            <w:r w:rsidRPr="002010EF">
              <w:rPr>
                <w:rFonts w:asciiTheme="minorHAnsi" w:hAnsiTheme="minorHAnsi" w:cstheme="minorHAnsi"/>
                <w:sz w:val="20"/>
              </w:rPr>
              <w:t>Operating at unsafe</w:t>
            </w:r>
            <w:r w:rsidRPr="002010EF">
              <w:rPr>
                <w:rFonts w:asciiTheme="minorHAnsi" w:hAnsiTheme="minorHAnsi" w:cstheme="minorHAnsi"/>
                <w:spacing w:val="-2"/>
                <w:sz w:val="20"/>
              </w:rPr>
              <w:t xml:space="preserve"> </w:t>
            </w:r>
            <w:r w:rsidRPr="002010EF">
              <w:rPr>
                <w:rFonts w:asciiTheme="minorHAnsi" w:hAnsiTheme="minorHAnsi" w:cstheme="minorHAnsi"/>
                <w:sz w:val="20"/>
              </w:rPr>
              <w:t>speed</w:t>
            </w:r>
          </w:p>
          <w:p w14:paraId="58921788" w14:textId="77777777" w:rsidR="009244EC" w:rsidRPr="002010EF" w:rsidRDefault="009244EC" w:rsidP="009244EC">
            <w:pPr>
              <w:pStyle w:val="TableParagraph"/>
              <w:numPr>
                <w:ilvl w:val="0"/>
                <w:numId w:val="55"/>
              </w:numPr>
              <w:tabs>
                <w:tab w:val="left" w:pos="338"/>
              </w:tabs>
              <w:ind w:hanging="231"/>
              <w:rPr>
                <w:rFonts w:asciiTheme="minorHAnsi" w:hAnsiTheme="minorHAnsi" w:cstheme="minorHAnsi"/>
                <w:sz w:val="20"/>
              </w:rPr>
            </w:pPr>
            <w:r w:rsidRPr="002010EF">
              <w:rPr>
                <w:rFonts w:asciiTheme="minorHAnsi" w:hAnsiTheme="minorHAnsi" w:cstheme="minorHAnsi"/>
                <w:sz w:val="20"/>
              </w:rPr>
              <w:t>Servicing equipment that has power to</w:t>
            </w:r>
            <w:r w:rsidRPr="002010EF">
              <w:rPr>
                <w:rFonts w:asciiTheme="minorHAnsi" w:hAnsiTheme="minorHAnsi" w:cstheme="minorHAnsi"/>
                <w:spacing w:val="-7"/>
                <w:sz w:val="20"/>
              </w:rPr>
              <w:t xml:space="preserve"> </w:t>
            </w:r>
            <w:r w:rsidRPr="002010EF">
              <w:rPr>
                <w:rFonts w:asciiTheme="minorHAnsi" w:hAnsiTheme="minorHAnsi" w:cstheme="minorHAnsi"/>
                <w:sz w:val="20"/>
              </w:rPr>
              <w:t>it</w:t>
            </w:r>
          </w:p>
          <w:p w14:paraId="779DAB39" w14:textId="77777777" w:rsidR="009244EC" w:rsidRPr="002010EF" w:rsidRDefault="009244EC" w:rsidP="009244EC">
            <w:pPr>
              <w:pStyle w:val="TableParagraph"/>
              <w:numPr>
                <w:ilvl w:val="0"/>
                <w:numId w:val="55"/>
              </w:numPr>
              <w:tabs>
                <w:tab w:val="left" w:pos="338"/>
              </w:tabs>
              <w:spacing w:before="1" w:line="230" w:lineRule="exact"/>
              <w:ind w:hanging="231"/>
              <w:rPr>
                <w:rFonts w:asciiTheme="minorHAnsi" w:hAnsiTheme="minorHAnsi" w:cstheme="minorHAnsi"/>
                <w:sz w:val="20"/>
              </w:rPr>
            </w:pPr>
            <w:r w:rsidRPr="002010EF">
              <w:rPr>
                <w:rFonts w:asciiTheme="minorHAnsi" w:hAnsiTheme="minorHAnsi" w:cstheme="minorHAnsi"/>
                <w:sz w:val="20"/>
              </w:rPr>
              <w:t>Making a safety device</w:t>
            </w:r>
            <w:r w:rsidRPr="002010EF">
              <w:rPr>
                <w:rFonts w:asciiTheme="minorHAnsi" w:hAnsiTheme="minorHAnsi" w:cstheme="minorHAnsi"/>
                <w:spacing w:val="-1"/>
                <w:sz w:val="20"/>
              </w:rPr>
              <w:t xml:space="preserve"> </w:t>
            </w:r>
            <w:r w:rsidRPr="002010EF">
              <w:rPr>
                <w:rFonts w:asciiTheme="minorHAnsi" w:hAnsiTheme="minorHAnsi" w:cstheme="minorHAnsi"/>
                <w:sz w:val="20"/>
              </w:rPr>
              <w:t>inoperative</w:t>
            </w:r>
          </w:p>
          <w:p w14:paraId="76BE9C58" w14:textId="77777777" w:rsidR="009244EC" w:rsidRPr="002010EF" w:rsidRDefault="009244EC" w:rsidP="009244EC">
            <w:pPr>
              <w:pStyle w:val="TableParagraph"/>
              <w:numPr>
                <w:ilvl w:val="0"/>
                <w:numId w:val="55"/>
              </w:numPr>
              <w:tabs>
                <w:tab w:val="left" w:pos="338"/>
              </w:tabs>
              <w:spacing w:line="230" w:lineRule="exact"/>
              <w:ind w:hanging="231"/>
              <w:rPr>
                <w:rFonts w:asciiTheme="minorHAnsi" w:hAnsiTheme="minorHAnsi" w:cstheme="minorHAnsi"/>
                <w:sz w:val="20"/>
              </w:rPr>
            </w:pPr>
            <w:r w:rsidRPr="002010EF">
              <w:rPr>
                <w:rFonts w:asciiTheme="minorHAnsi" w:hAnsiTheme="minorHAnsi" w:cstheme="minorHAnsi"/>
                <w:sz w:val="20"/>
              </w:rPr>
              <w:t>Using defective</w:t>
            </w:r>
            <w:r w:rsidRPr="002010EF">
              <w:rPr>
                <w:rFonts w:asciiTheme="minorHAnsi" w:hAnsiTheme="minorHAnsi" w:cstheme="minorHAnsi"/>
                <w:spacing w:val="-2"/>
                <w:sz w:val="20"/>
              </w:rPr>
              <w:t xml:space="preserve"> </w:t>
            </w:r>
            <w:r w:rsidRPr="002010EF">
              <w:rPr>
                <w:rFonts w:asciiTheme="minorHAnsi" w:hAnsiTheme="minorHAnsi" w:cstheme="minorHAnsi"/>
                <w:sz w:val="20"/>
              </w:rPr>
              <w:t>equipment</w:t>
            </w:r>
          </w:p>
          <w:p w14:paraId="0980D8E1" w14:textId="77777777" w:rsidR="009244EC" w:rsidRPr="002010EF" w:rsidRDefault="009244EC" w:rsidP="009244EC">
            <w:pPr>
              <w:pStyle w:val="TableParagraph"/>
              <w:numPr>
                <w:ilvl w:val="0"/>
                <w:numId w:val="55"/>
              </w:numPr>
              <w:tabs>
                <w:tab w:val="left" w:pos="338"/>
              </w:tabs>
              <w:ind w:hanging="231"/>
              <w:rPr>
                <w:rFonts w:asciiTheme="minorHAnsi" w:hAnsiTheme="minorHAnsi" w:cstheme="minorHAnsi"/>
                <w:sz w:val="20"/>
              </w:rPr>
            </w:pPr>
            <w:r w:rsidRPr="002010EF">
              <w:rPr>
                <w:rFonts w:asciiTheme="minorHAnsi" w:hAnsiTheme="minorHAnsi" w:cstheme="minorHAnsi"/>
                <w:sz w:val="20"/>
              </w:rPr>
              <w:t>Using equipment in an unapproved</w:t>
            </w:r>
            <w:r w:rsidRPr="002010EF">
              <w:rPr>
                <w:rFonts w:asciiTheme="minorHAnsi" w:hAnsiTheme="minorHAnsi" w:cstheme="minorHAnsi"/>
                <w:spacing w:val="-5"/>
                <w:sz w:val="20"/>
              </w:rPr>
              <w:t xml:space="preserve"> </w:t>
            </w:r>
            <w:r w:rsidRPr="002010EF">
              <w:rPr>
                <w:rFonts w:asciiTheme="minorHAnsi" w:hAnsiTheme="minorHAnsi" w:cstheme="minorHAnsi"/>
                <w:sz w:val="20"/>
              </w:rPr>
              <w:t>way</w:t>
            </w:r>
          </w:p>
          <w:p w14:paraId="2F0CDB6C" w14:textId="77777777" w:rsidR="009244EC" w:rsidRPr="002010EF" w:rsidRDefault="009244EC" w:rsidP="009244EC">
            <w:pPr>
              <w:pStyle w:val="TableParagraph"/>
              <w:numPr>
                <w:ilvl w:val="0"/>
                <w:numId w:val="55"/>
              </w:numPr>
              <w:tabs>
                <w:tab w:val="left" w:pos="338"/>
              </w:tabs>
              <w:spacing w:line="230" w:lineRule="exact"/>
              <w:ind w:hanging="231"/>
              <w:rPr>
                <w:rFonts w:asciiTheme="minorHAnsi" w:hAnsiTheme="minorHAnsi" w:cstheme="minorHAnsi"/>
                <w:sz w:val="20"/>
              </w:rPr>
            </w:pPr>
            <w:r w:rsidRPr="002010EF">
              <w:rPr>
                <w:rFonts w:asciiTheme="minorHAnsi" w:hAnsiTheme="minorHAnsi" w:cstheme="minorHAnsi"/>
                <w:sz w:val="20"/>
              </w:rPr>
              <w:t>Unsafe</w:t>
            </w:r>
            <w:r w:rsidRPr="002010EF">
              <w:rPr>
                <w:rFonts w:asciiTheme="minorHAnsi" w:hAnsiTheme="minorHAnsi" w:cstheme="minorHAnsi"/>
                <w:spacing w:val="-1"/>
                <w:sz w:val="20"/>
              </w:rPr>
              <w:t xml:space="preserve"> </w:t>
            </w:r>
            <w:r w:rsidRPr="002010EF">
              <w:rPr>
                <w:rFonts w:asciiTheme="minorHAnsi" w:hAnsiTheme="minorHAnsi" w:cstheme="minorHAnsi"/>
                <w:sz w:val="20"/>
              </w:rPr>
              <w:t>lifting</w:t>
            </w:r>
          </w:p>
          <w:p w14:paraId="1B4A941B" w14:textId="77777777" w:rsidR="009244EC" w:rsidRPr="002010EF" w:rsidRDefault="009244EC" w:rsidP="009244EC">
            <w:pPr>
              <w:pStyle w:val="TableParagraph"/>
              <w:numPr>
                <w:ilvl w:val="0"/>
                <w:numId w:val="55"/>
              </w:numPr>
              <w:tabs>
                <w:tab w:val="left" w:pos="338"/>
              </w:tabs>
              <w:spacing w:line="230" w:lineRule="exact"/>
              <w:ind w:hanging="231"/>
              <w:rPr>
                <w:rFonts w:asciiTheme="minorHAnsi" w:hAnsiTheme="minorHAnsi" w:cstheme="minorHAnsi"/>
                <w:sz w:val="20"/>
              </w:rPr>
            </w:pPr>
            <w:r w:rsidRPr="002010EF">
              <w:rPr>
                <w:rFonts w:asciiTheme="minorHAnsi" w:hAnsiTheme="minorHAnsi" w:cstheme="minorHAnsi"/>
                <w:sz w:val="20"/>
              </w:rPr>
              <w:t>Taking an unsafe position or</w:t>
            </w:r>
            <w:r w:rsidRPr="002010EF">
              <w:rPr>
                <w:rFonts w:asciiTheme="minorHAnsi" w:hAnsiTheme="minorHAnsi" w:cstheme="minorHAnsi"/>
                <w:spacing w:val="-5"/>
                <w:sz w:val="20"/>
              </w:rPr>
              <w:t xml:space="preserve"> </w:t>
            </w:r>
            <w:r w:rsidRPr="002010EF">
              <w:rPr>
                <w:rFonts w:asciiTheme="minorHAnsi" w:hAnsiTheme="minorHAnsi" w:cstheme="minorHAnsi"/>
                <w:sz w:val="20"/>
              </w:rPr>
              <w:t>posture</w:t>
            </w:r>
          </w:p>
          <w:p w14:paraId="1720896E" w14:textId="77777777" w:rsidR="009244EC" w:rsidRPr="002010EF" w:rsidRDefault="009244EC" w:rsidP="009244EC">
            <w:pPr>
              <w:pStyle w:val="TableParagraph"/>
              <w:numPr>
                <w:ilvl w:val="0"/>
                <w:numId w:val="55"/>
              </w:numPr>
              <w:tabs>
                <w:tab w:val="left" w:pos="338"/>
              </w:tabs>
              <w:spacing w:before="1"/>
              <w:ind w:hanging="231"/>
              <w:rPr>
                <w:rFonts w:asciiTheme="minorHAnsi" w:hAnsiTheme="minorHAnsi" w:cstheme="minorHAnsi"/>
                <w:sz w:val="20"/>
              </w:rPr>
            </w:pPr>
            <w:r w:rsidRPr="002010EF">
              <w:rPr>
                <w:rFonts w:asciiTheme="minorHAnsi" w:hAnsiTheme="minorHAnsi" w:cstheme="minorHAnsi"/>
                <w:sz w:val="20"/>
              </w:rPr>
              <w:t>Distraction, teasing,</w:t>
            </w:r>
            <w:r w:rsidRPr="002010EF">
              <w:rPr>
                <w:rFonts w:asciiTheme="minorHAnsi" w:hAnsiTheme="minorHAnsi" w:cstheme="minorHAnsi"/>
                <w:spacing w:val="-3"/>
                <w:sz w:val="20"/>
              </w:rPr>
              <w:t xml:space="preserve"> </w:t>
            </w:r>
            <w:r w:rsidRPr="002010EF">
              <w:rPr>
                <w:rFonts w:asciiTheme="minorHAnsi" w:hAnsiTheme="minorHAnsi" w:cstheme="minorHAnsi"/>
                <w:sz w:val="20"/>
              </w:rPr>
              <w:t>horseplay</w:t>
            </w:r>
          </w:p>
          <w:p w14:paraId="56450E96" w14:textId="77777777" w:rsidR="009244EC" w:rsidRPr="002010EF" w:rsidRDefault="009244EC" w:rsidP="009244EC">
            <w:pPr>
              <w:pStyle w:val="TableParagraph"/>
              <w:numPr>
                <w:ilvl w:val="0"/>
                <w:numId w:val="55"/>
              </w:numPr>
              <w:tabs>
                <w:tab w:val="left" w:pos="338"/>
              </w:tabs>
              <w:spacing w:line="230" w:lineRule="exact"/>
              <w:ind w:hanging="231"/>
              <w:rPr>
                <w:rFonts w:asciiTheme="minorHAnsi" w:hAnsiTheme="minorHAnsi" w:cstheme="minorHAnsi"/>
                <w:sz w:val="20"/>
              </w:rPr>
            </w:pPr>
            <w:r w:rsidRPr="002010EF">
              <w:rPr>
                <w:rFonts w:asciiTheme="minorHAnsi" w:hAnsiTheme="minorHAnsi" w:cstheme="minorHAnsi"/>
                <w:sz w:val="20"/>
              </w:rPr>
              <w:t>Failure to wear personal protective</w:t>
            </w:r>
            <w:r w:rsidRPr="002010EF">
              <w:rPr>
                <w:rFonts w:asciiTheme="minorHAnsi" w:hAnsiTheme="minorHAnsi" w:cstheme="minorHAnsi"/>
                <w:spacing w:val="-9"/>
                <w:sz w:val="20"/>
              </w:rPr>
              <w:t xml:space="preserve"> </w:t>
            </w:r>
            <w:r w:rsidRPr="002010EF">
              <w:rPr>
                <w:rFonts w:asciiTheme="minorHAnsi" w:hAnsiTheme="minorHAnsi" w:cstheme="minorHAnsi"/>
                <w:sz w:val="20"/>
              </w:rPr>
              <w:t>equipment</w:t>
            </w:r>
          </w:p>
          <w:p w14:paraId="324D713A" w14:textId="77777777" w:rsidR="009244EC" w:rsidRPr="002010EF" w:rsidRDefault="009244EC" w:rsidP="009244EC">
            <w:pPr>
              <w:pStyle w:val="TableParagraph"/>
              <w:numPr>
                <w:ilvl w:val="0"/>
                <w:numId w:val="55"/>
              </w:numPr>
              <w:tabs>
                <w:tab w:val="left" w:pos="338"/>
              </w:tabs>
              <w:spacing w:line="230" w:lineRule="exact"/>
              <w:ind w:hanging="231"/>
              <w:rPr>
                <w:rFonts w:asciiTheme="minorHAnsi" w:hAnsiTheme="minorHAnsi" w:cstheme="minorHAnsi"/>
                <w:sz w:val="20"/>
              </w:rPr>
            </w:pPr>
            <w:r w:rsidRPr="002010EF">
              <w:rPr>
                <w:rFonts w:asciiTheme="minorHAnsi" w:hAnsiTheme="minorHAnsi" w:cstheme="minorHAnsi"/>
                <w:sz w:val="20"/>
              </w:rPr>
              <w:t>Failure to use the available equipment /</w:t>
            </w:r>
            <w:r w:rsidRPr="002010EF">
              <w:rPr>
                <w:rFonts w:asciiTheme="minorHAnsi" w:hAnsiTheme="minorHAnsi" w:cstheme="minorHAnsi"/>
                <w:spacing w:val="-8"/>
                <w:sz w:val="20"/>
              </w:rPr>
              <w:t xml:space="preserve"> </w:t>
            </w:r>
            <w:r w:rsidRPr="002010EF">
              <w:rPr>
                <w:rFonts w:asciiTheme="minorHAnsi" w:hAnsiTheme="minorHAnsi" w:cstheme="minorHAnsi"/>
                <w:sz w:val="20"/>
              </w:rPr>
              <w:t>tools</w:t>
            </w:r>
          </w:p>
          <w:p w14:paraId="5FFD84A7" w14:textId="77777777" w:rsidR="009244EC" w:rsidRPr="002010EF" w:rsidRDefault="009244EC" w:rsidP="009244EC">
            <w:pPr>
              <w:pStyle w:val="TableParagraph"/>
              <w:numPr>
                <w:ilvl w:val="0"/>
                <w:numId w:val="55"/>
              </w:numPr>
              <w:tabs>
                <w:tab w:val="left" w:pos="338"/>
                <w:tab w:val="left" w:pos="4297"/>
              </w:tabs>
              <w:spacing w:before="1"/>
              <w:ind w:hanging="231"/>
              <w:rPr>
                <w:rFonts w:asciiTheme="minorHAnsi" w:hAnsiTheme="minorHAnsi" w:cstheme="minorHAnsi"/>
                <w:sz w:val="20"/>
              </w:rPr>
            </w:pPr>
            <w:r w:rsidRPr="002010EF">
              <w:rPr>
                <w:rFonts w:asciiTheme="minorHAnsi" w:hAnsiTheme="minorHAnsi" w:cstheme="minorHAnsi"/>
                <w:sz w:val="20"/>
              </w:rPr>
              <w:t>Other:</w:t>
            </w:r>
            <w:r w:rsidRPr="002010EF">
              <w:rPr>
                <w:rFonts w:asciiTheme="minorHAnsi" w:hAnsiTheme="minorHAnsi" w:cstheme="minorHAnsi"/>
                <w:spacing w:val="-2"/>
                <w:sz w:val="20"/>
              </w:rPr>
              <w:t xml:space="preserve"> </w:t>
            </w:r>
            <w:r w:rsidRPr="002010EF">
              <w:rPr>
                <w:rFonts w:asciiTheme="minorHAnsi" w:hAnsiTheme="minorHAnsi" w:cstheme="minorHAnsi"/>
                <w:sz w:val="20"/>
                <w:u w:val="single"/>
              </w:rPr>
              <w:t xml:space="preserve"> </w:t>
            </w:r>
            <w:r w:rsidRPr="002010EF">
              <w:rPr>
                <w:rFonts w:asciiTheme="minorHAnsi" w:hAnsiTheme="minorHAnsi" w:cstheme="minorHAnsi"/>
                <w:sz w:val="20"/>
                <w:u w:val="single"/>
              </w:rPr>
              <w:tab/>
            </w:r>
          </w:p>
        </w:tc>
      </w:tr>
      <w:tr w:rsidR="009244EC" w:rsidRPr="002010EF" w14:paraId="263DB70B" w14:textId="77777777" w:rsidTr="002010EF">
        <w:trPr>
          <w:trHeight w:val="927"/>
        </w:trPr>
        <w:tc>
          <w:tcPr>
            <w:tcW w:w="9935" w:type="dxa"/>
            <w:gridSpan w:val="4"/>
          </w:tcPr>
          <w:p w14:paraId="1C3E89EB" w14:textId="77777777" w:rsidR="009244EC" w:rsidRPr="002010EF" w:rsidRDefault="009244EC" w:rsidP="002010EF">
            <w:pPr>
              <w:pStyle w:val="TableParagraph"/>
              <w:spacing w:line="227" w:lineRule="exact"/>
              <w:rPr>
                <w:rFonts w:asciiTheme="minorHAnsi" w:hAnsiTheme="minorHAnsi" w:cstheme="minorHAnsi"/>
                <w:sz w:val="20"/>
              </w:rPr>
            </w:pPr>
            <w:r w:rsidRPr="002010EF">
              <w:rPr>
                <w:rFonts w:asciiTheme="minorHAnsi" w:hAnsiTheme="minorHAnsi" w:cstheme="minorHAnsi"/>
                <w:sz w:val="20"/>
              </w:rPr>
              <w:lastRenderedPageBreak/>
              <w:t>Why did the unsafe conditions exist?</w:t>
            </w:r>
          </w:p>
        </w:tc>
      </w:tr>
      <w:tr w:rsidR="009244EC" w:rsidRPr="002010EF" w14:paraId="316588C2" w14:textId="77777777" w:rsidTr="002010EF">
        <w:trPr>
          <w:trHeight w:val="1071"/>
        </w:trPr>
        <w:tc>
          <w:tcPr>
            <w:tcW w:w="9935" w:type="dxa"/>
            <w:gridSpan w:val="4"/>
          </w:tcPr>
          <w:p w14:paraId="28A3DD17" w14:textId="77777777" w:rsidR="009244EC" w:rsidRPr="002010EF" w:rsidRDefault="009244EC" w:rsidP="002010EF">
            <w:pPr>
              <w:pStyle w:val="TableParagraph"/>
              <w:spacing w:line="227" w:lineRule="exact"/>
              <w:rPr>
                <w:rFonts w:asciiTheme="minorHAnsi" w:hAnsiTheme="minorHAnsi" w:cstheme="minorHAnsi"/>
                <w:sz w:val="20"/>
              </w:rPr>
            </w:pPr>
            <w:r w:rsidRPr="002010EF">
              <w:rPr>
                <w:rFonts w:asciiTheme="minorHAnsi" w:hAnsiTheme="minorHAnsi" w:cstheme="minorHAnsi"/>
                <w:sz w:val="20"/>
              </w:rPr>
              <w:t>Why did the unsafe acts occur?</w:t>
            </w:r>
          </w:p>
        </w:tc>
      </w:tr>
      <w:tr w:rsidR="009244EC" w:rsidRPr="002010EF" w14:paraId="567233EB" w14:textId="77777777" w:rsidTr="002010EF">
        <w:trPr>
          <w:trHeight w:val="1060"/>
        </w:trPr>
        <w:tc>
          <w:tcPr>
            <w:tcW w:w="9935" w:type="dxa"/>
            <w:gridSpan w:val="4"/>
          </w:tcPr>
          <w:p w14:paraId="1F3C464E" w14:textId="77777777" w:rsidR="009244EC" w:rsidRPr="002010EF" w:rsidRDefault="009244EC" w:rsidP="002010EF">
            <w:pPr>
              <w:pStyle w:val="TableParagraph"/>
              <w:tabs>
                <w:tab w:val="left" w:pos="7073"/>
              </w:tabs>
              <w:ind w:right="422"/>
              <w:rPr>
                <w:rFonts w:asciiTheme="minorHAnsi" w:hAnsiTheme="minorHAnsi" w:cstheme="minorHAnsi"/>
                <w:sz w:val="20"/>
              </w:rPr>
            </w:pPr>
            <w:r w:rsidRPr="002010EF">
              <w:rPr>
                <w:rFonts w:asciiTheme="minorHAnsi" w:hAnsiTheme="minorHAnsi" w:cstheme="minorHAnsi"/>
                <w:sz w:val="20"/>
              </w:rPr>
              <w:t>Is there a reward (such as “the job can be done more quickly”, or “the product is less likely to be damaged”) that may have encouraged the unsafe conditions</w:t>
            </w:r>
            <w:r w:rsidRPr="002010EF">
              <w:rPr>
                <w:rFonts w:asciiTheme="minorHAnsi" w:hAnsiTheme="minorHAnsi" w:cstheme="minorHAnsi"/>
                <w:spacing w:val="-12"/>
                <w:sz w:val="20"/>
              </w:rPr>
              <w:t xml:space="preserve"> </w:t>
            </w:r>
            <w:r w:rsidRPr="002010EF">
              <w:rPr>
                <w:rFonts w:asciiTheme="minorHAnsi" w:hAnsiTheme="minorHAnsi" w:cstheme="minorHAnsi"/>
                <w:sz w:val="20"/>
              </w:rPr>
              <w:t>or</w:t>
            </w:r>
            <w:r w:rsidRPr="002010EF">
              <w:rPr>
                <w:rFonts w:asciiTheme="minorHAnsi" w:hAnsiTheme="minorHAnsi" w:cstheme="minorHAnsi"/>
                <w:spacing w:val="-1"/>
                <w:sz w:val="20"/>
              </w:rPr>
              <w:t xml:space="preserve"> </w:t>
            </w:r>
            <w:r w:rsidRPr="002010EF">
              <w:rPr>
                <w:rFonts w:asciiTheme="minorHAnsi" w:hAnsiTheme="minorHAnsi" w:cstheme="minorHAnsi"/>
                <w:sz w:val="20"/>
              </w:rPr>
              <w:t>acts?</w:t>
            </w:r>
            <w:r w:rsidRPr="002010EF">
              <w:rPr>
                <w:rFonts w:asciiTheme="minorHAnsi" w:hAnsiTheme="minorHAnsi" w:cstheme="minorHAnsi"/>
                <w:sz w:val="20"/>
              </w:rPr>
              <w:tab/>
            </w:r>
            <w:r w:rsidRPr="002010EF">
              <w:rPr>
                <w:rFonts w:asciiTheme="minorHAnsi" w:hAnsiTheme="minorHAnsi" w:cstheme="minorHAnsi"/>
                <w:sz w:val="20"/>
              </w:rPr>
              <w:t xml:space="preserve"> Yes </w:t>
            </w:r>
            <w:r w:rsidRPr="002010EF">
              <w:rPr>
                <w:rFonts w:asciiTheme="minorHAnsi" w:hAnsiTheme="minorHAnsi" w:cstheme="minorHAnsi"/>
                <w:sz w:val="20"/>
              </w:rPr>
              <w:t></w:t>
            </w:r>
            <w:r w:rsidRPr="002010EF">
              <w:rPr>
                <w:rFonts w:asciiTheme="minorHAnsi" w:hAnsiTheme="minorHAnsi" w:cstheme="minorHAnsi"/>
                <w:spacing w:val="-3"/>
                <w:sz w:val="20"/>
              </w:rPr>
              <w:t xml:space="preserve"> </w:t>
            </w:r>
            <w:r w:rsidRPr="002010EF">
              <w:rPr>
                <w:rFonts w:asciiTheme="minorHAnsi" w:hAnsiTheme="minorHAnsi" w:cstheme="minorHAnsi"/>
                <w:sz w:val="20"/>
              </w:rPr>
              <w:t>No</w:t>
            </w:r>
          </w:p>
          <w:p w14:paraId="6661F148" w14:textId="77777777" w:rsidR="009244EC" w:rsidRPr="002010EF" w:rsidRDefault="009244EC" w:rsidP="002010EF">
            <w:pPr>
              <w:pStyle w:val="TableParagraph"/>
              <w:spacing w:line="230" w:lineRule="exact"/>
              <w:rPr>
                <w:rFonts w:asciiTheme="minorHAnsi" w:hAnsiTheme="minorHAnsi" w:cstheme="minorHAnsi"/>
                <w:sz w:val="20"/>
              </w:rPr>
            </w:pPr>
            <w:r w:rsidRPr="002010EF">
              <w:rPr>
                <w:rFonts w:asciiTheme="minorHAnsi" w:hAnsiTheme="minorHAnsi" w:cstheme="minorHAnsi"/>
                <w:sz w:val="20"/>
              </w:rPr>
              <w:t>If yes, describe:</w:t>
            </w:r>
          </w:p>
        </w:tc>
      </w:tr>
      <w:tr w:rsidR="009244EC" w:rsidRPr="002010EF" w14:paraId="2F25B746" w14:textId="77777777" w:rsidTr="002010EF">
        <w:trPr>
          <w:trHeight w:val="595"/>
        </w:trPr>
        <w:tc>
          <w:tcPr>
            <w:tcW w:w="6247" w:type="dxa"/>
            <w:gridSpan w:val="2"/>
            <w:tcBorders>
              <w:right w:val="nil"/>
            </w:tcBorders>
          </w:tcPr>
          <w:p w14:paraId="763E9343" w14:textId="77777777" w:rsidR="009244EC" w:rsidRPr="002010EF" w:rsidRDefault="009244EC" w:rsidP="002010EF">
            <w:pPr>
              <w:pStyle w:val="TableParagraph"/>
              <w:spacing w:before="178"/>
              <w:rPr>
                <w:rFonts w:asciiTheme="minorHAnsi" w:hAnsiTheme="minorHAnsi" w:cstheme="minorHAnsi"/>
                <w:sz w:val="20"/>
              </w:rPr>
            </w:pPr>
            <w:r w:rsidRPr="002010EF">
              <w:rPr>
                <w:rFonts w:asciiTheme="minorHAnsi" w:hAnsiTheme="minorHAnsi" w:cstheme="minorHAnsi"/>
                <w:sz w:val="20"/>
              </w:rPr>
              <w:t>Were the unsafe acts or conditions reported prior to the incident?</w:t>
            </w:r>
          </w:p>
        </w:tc>
        <w:tc>
          <w:tcPr>
            <w:tcW w:w="1489" w:type="dxa"/>
            <w:tcBorders>
              <w:left w:val="nil"/>
              <w:right w:val="nil"/>
            </w:tcBorders>
          </w:tcPr>
          <w:p w14:paraId="59A469D3" w14:textId="77777777" w:rsidR="009244EC" w:rsidRPr="002010EF" w:rsidRDefault="009244EC" w:rsidP="009244EC">
            <w:pPr>
              <w:pStyle w:val="TableParagraph"/>
              <w:numPr>
                <w:ilvl w:val="0"/>
                <w:numId w:val="54"/>
              </w:numPr>
              <w:tabs>
                <w:tab w:val="left" w:pos="228"/>
              </w:tabs>
              <w:spacing w:before="178"/>
              <w:ind w:right="85" w:hanging="1090"/>
              <w:jc w:val="right"/>
              <w:rPr>
                <w:rFonts w:asciiTheme="minorHAnsi" w:hAnsiTheme="minorHAnsi" w:cstheme="minorHAnsi"/>
                <w:sz w:val="20"/>
              </w:rPr>
            </w:pPr>
            <w:r w:rsidRPr="002010EF">
              <w:rPr>
                <w:rFonts w:asciiTheme="minorHAnsi" w:hAnsiTheme="minorHAnsi" w:cstheme="minorHAnsi"/>
                <w:sz w:val="20"/>
              </w:rPr>
              <w:t>Yes</w:t>
            </w:r>
          </w:p>
        </w:tc>
        <w:tc>
          <w:tcPr>
            <w:tcW w:w="2199" w:type="dxa"/>
            <w:tcBorders>
              <w:left w:val="nil"/>
            </w:tcBorders>
          </w:tcPr>
          <w:p w14:paraId="137CA07E" w14:textId="77777777" w:rsidR="009244EC" w:rsidRPr="002010EF" w:rsidRDefault="009244EC" w:rsidP="009244EC">
            <w:pPr>
              <w:pStyle w:val="TableParagraph"/>
              <w:numPr>
                <w:ilvl w:val="0"/>
                <w:numId w:val="53"/>
              </w:numPr>
              <w:tabs>
                <w:tab w:val="left" w:pos="290"/>
              </w:tabs>
              <w:spacing w:before="178"/>
              <w:ind w:hanging="229"/>
              <w:rPr>
                <w:rFonts w:asciiTheme="minorHAnsi" w:hAnsiTheme="minorHAnsi" w:cstheme="minorHAnsi"/>
                <w:sz w:val="20"/>
              </w:rPr>
            </w:pPr>
            <w:r w:rsidRPr="002010EF">
              <w:rPr>
                <w:rFonts w:asciiTheme="minorHAnsi" w:hAnsiTheme="minorHAnsi" w:cstheme="minorHAnsi"/>
                <w:sz w:val="20"/>
              </w:rPr>
              <w:t>No</w:t>
            </w:r>
          </w:p>
        </w:tc>
      </w:tr>
      <w:tr w:rsidR="009244EC" w:rsidRPr="002010EF" w14:paraId="4500BEE9" w14:textId="77777777" w:rsidTr="002010EF">
        <w:trPr>
          <w:trHeight w:val="294"/>
        </w:trPr>
        <w:tc>
          <w:tcPr>
            <w:tcW w:w="6247" w:type="dxa"/>
            <w:gridSpan w:val="2"/>
            <w:tcBorders>
              <w:right w:val="nil"/>
            </w:tcBorders>
          </w:tcPr>
          <w:p w14:paraId="54F4C66E" w14:textId="77777777" w:rsidR="009244EC" w:rsidRPr="002010EF" w:rsidRDefault="009244EC" w:rsidP="002010EF">
            <w:pPr>
              <w:pStyle w:val="TableParagraph"/>
              <w:spacing w:before="146"/>
              <w:rPr>
                <w:rFonts w:asciiTheme="minorHAnsi" w:hAnsiTheme="minorHAnsi" w:cstheme="minorHAnsi"/>
                <w:sz w:val="20"/>
              </w:rPr>
            </w:pPr>
            <w:r w:rsidRPr="002010EF">
              <w:rPr>
                <w:rFonts w:asciiTheme="minorHAnsi" w:hAnsiTheme="minorHAnsi" w:cstheme="minorHAnsi"/>
                <w:sz w:val="20"/>
              </w:rPr>
              <w:t>Have there been similar incidents or near misses prior to this one?</w:t>
            </w:r>
          </w:p>
        </w:tc>
        <w:tc>
          <w:tcPr>
            <w:tcW w:w="1489" w:type="dxa"/>
            <w:tcBorders>
              <w:left w:val="nil"/>
              <w:right w:val="nil"/>
            </w:tcBorders>
          </w:tcPr>
          <w:p w14:paraId="4D6D472C" w14:textId="77777777" w:rsidR="009244EC" w:rsidRPr="002010EF" w:rsidRDefault="009244EC" w:rsidP="009244EC">
            <w:pPr>
              <w:pStyle w:val="TableParagraph"/>
              <w:numPr>
                <w:ilvl w:val="0"/>
                <w:numId w:val="52"/>
              </w:numPr>
              <w:tabs>
                <w:tab w:val="left" w:pos="228"/>
              </w:tabs>
              <w:spacing w:before="146"/>
              <w:ind w:right="52" w:hanging="1123"/>
              <w:jc w:val="right"/>
              <w:rPr>
                <w:rFonts w:asciiTheme="minorHAnsi" w:hAnsiTheme="minorHAnsi" w:cstheme="minorHAnsi"/>
                <w:sz w:val="20"/>
              </w:rPr>
            </w:pPr>
            <w:r w:rsidRPr="002010EF">
              <w:rPr>
                <w:rFonts w:asciiTheme="minorHAnsi" w:hAnsiTheme="minorHAnsi" w:cstheme="minorHAnsi"/>
                <w:sz w:val="20"/>
              </w:rPr>
              <w:t>Yes</w:t>
            </w:r>
          </w:p>
        </w:tc>
        <w:tc>
          <w:tcPr>
            <w:tcW w:w="2199" w:type="dxa"/>
            <w:tcBorders>
              <w:left w:val="nil"/>
            </w:tcBorders>
          </w:tcPr>
          <w:p w14:paraId="74503B52" w14:textId="77777777" w:rsidR="009244EC" w:rsidRPr="002010EF" w:rsidRDefault="009244EC" w:rsidP="009244EC">
            <w:pPr>
              <w:pStyle w:val="TableParagraph"/>
              <w:numPr>
                <w:ilvl w:val="0"/>
                <w:numId w:val="51"/>
              </w:numPr>
              <w:tabs>
                <w:tab w:val="left" w:pos="322"/>
              </w:tabs>
              <w:spacing w:before="146"/>
              <w:ind w:hanging="229"/>
              <w:rPr>
                <w:rFonts w:asciiTheme="minorHAnsi" w:hAnsiTheme="minorHAnsi" w:cstheme="minorHAnsi"/>
                <w:sz w:val="20"/>
              </w:rPr>
            </w:pPr>
            <w:r w:rsidRPr="002010EF">
              <w:rPr>
                <w:rFonts w:asciiTheme="minorHAnsi" w:hAnsiTheme="minorHAnsi" w:cstheme="minorHAnsi"/>
                <w:sz w:val="20"/>
              </w:rPr>
              <w:t>No</w:t>
            </w:r>
          </w:p>
        </w:tc>
      </w:tr>
    </w:tbl>
    <w:tbl>
      <w:tblPr>
        <w:tblpPr w:leftFromText="180" w:rightFromText="180" w:vertAnchor="text" w:horzAnchor="margin" w:tblpX="142" w:tblpY="380"/>
        <w:tblW w:w="992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1E0" w:firstRow="1" w:lastRow="1" w:firstColumn="1" w:lastColumn="1" w:noHBand="0" w:noVBand="0"/>
      </w:tblPr>
      <w:tblGrid>
        <w:gridCol w:w="9925"/>
      </w:tblGrid>
      <w:tr w:rsidR="009244EC" w:rsidRPr="002010EF" w14:paraId="0F3BBF69" w14:textId="77777777" w:rsidTr="002010EF">
        <w:trPr>
          <w:trHeight w:val="278"/>
        </w:trPr>
        <w:tc>
          <w:tcPr>
            <w:tcW w:w="9925" w:type="dxa"/>
            <w:tcBorders>
              <w:top w:val="nil"/>
              <w:left w:val="nil"/>
              <w:bottom w:val="nil"/>
              <w:right w:val="nil"/>
            </w:tcBorders>
            <w:shd w:val="clear" w:color="auto" w:fill="000000"/>
          </w:tcPr>
          <w:p w14:paraId="48A8CFE1" w14:textId="77777777" w:rsidR="009244EC" w:rsidRPr="002010EF" w:rsidRDefault="009244EC" w:rsidP="002010EF">
            <w:pPr>
              <w:pStyle w:val="TableParagraph"/>
              <w:spacing w:line="258" w:lineRule="exact"/>
              <w:ind w:left="110"/>
              <w:rPr>
                <w:rFonts w:asciiTheme="minorHAnsi" w:hAnsiTheme="minorHAnsi" w:cstheme="minorHAnsi"/>
                <w:b/>
                <w:sz w:val="24"/>
              </w:rPr>
            </w:pPr>
            <w:r w:rsidRPr="002010EF">
              <w:rPr>
                <w:rFonts w:asciiTheme="minorHAnsi" w:hAnsiTheme="minorHAnsi" w:cstheme="minorHAnsi"/>
                <w:b/>
                <w:color w:val="FFFFFF"/>
                <w:sz w:val="24"/>
              </w:rPr>
              <w:t>Step 4: How can future incidents be prevented?</w:t>
            </w:r>
          </w:p>
        </w:tc>
      </w:tr>
      <w:tr w:rsidR="009244EC" w:rsidRPr="002010EF" w14:paraId="15CA9BBD" w14:textId="77777777" w:rsidTr="002010EF">
        <w:trPr>
          <w:trHeight w:val="1908"/>
        </w:trPr>
        <w:tc>
          <w:tcPr>
            <w:tcW w:w="9925" w:type="dxa"/>
            <w:tcBorders>
              <w:bottom w:val="single" w:sz="4" w:space="0" w:color="000000"/>
            </w:tcBorders>
          </w:tcPr>
          <w:p w14:paraId="022ADC5D" w14:textId="77777777" w:rsidR="009244EC" w:rsidRPr="002010EF" w:rsidRDefault="009244EC" w:rsidP="002010EF">
            <w:pPr>
              <w:pStyle w:val="TableParagraph"/>
              <w:spacing w:line="242" w:lineRule="exact"/>
              <w:rPr>
                <w:rFonts w:asciiTheme="minorHAnsi" w:hAnsiTheme="minorHAnsi" w:cstheme="minorHAnsi"/>
                <w:b/>
              </w:rPr>
            </w:pPr>
            <w:r w:rsidRPr="002010EF">
              <w:rPr>
                <w:rFonts w:asciiTheme="minorHAnsi" w:hAnsiTheme="minorHAnsi" w:cstheme="minorHAnsi"/>
                <w:b/>
              </w:rPr>
              <w:t>What changes do you suggest to prevent this incident/near miss from happening again?</w:t>
            </w:r>
          </w:p>
          <w:p w14:paraId="41549E9F" w14:textId="77777777" w:rsidR="009244EC" w:rsidRPr="002010EF" w:rsidRDefault="009244EC" w:rsidP="002010EF">
            <w:pPr>
              <w:pStyle w:val="TableParagraph"/>
              <w:spacing w:before="10"/>
              <w:ind w:left="0"/>
              <w:rPr>
                <w:rFonts w:asciiTheme="minorHAnsi" w:hAnsiTheme="minorHAnsi" w:cstheme="minorHAnsi"/>
                <w:sz w:val="21"/>
              </w:rPr>
            </w:pPr>
          </w:p>
          <w:p w14:paraId="66561480" w14:textId="77777777" w:rsidR="009244EC" w:rsidRPr="002010EF" w:rsidRDefault="009244EC" w:rsidP="009244EC">
            <w:pPr>
              <w:pStyle w:val="TableParagraph"/>
              <w:numPr>
                <w:ilvl w:val="0"/>
                <w:numId w:val="50"/>
              </w:numPr>
              <w:tabs>
                <w:tab w:val="left" w:pos="388"/>
                <w:tab w:val="left" w:pos="2192"/>
                <w:tab w:val="left" w:pos="4397"/>
                <w:tab w:val="left" w:pos="6641"/>
              </w:tabs>
              <w:ind w:hanging="281"/>
              <w:rPr>
                <w:rFonts w:asciiTheme="minorHAnsi" w:hAnsiTheme="minorHAnsi" w:cstheme="minorHAnsi"/>
                <w:sz w:val="20"/>
              </w:rPr>
            </w:pPr>
            <w:r w:rsidRPr="002010EF">
              <w:rPr>
                <w:rFonts w:asciiTheme="minorHAnsi" w:hAnsiTheme="minorHAnsi" w:cstheme="minorHAnsi"/>
                <w:sz w:val="20"/>
              </w:rPr>
              <w:t>Stop</w:t>
            </w:r>
            <w:r w:rsidRPr="002010EF">
              <w:rPr>
                <w:rFonts w:asciiTheme="minorHAnsi" w:hAnsiTheme="minorHAnsi" w:cstheme="minorHAnsi"/>
                <w:spacing w:val="-1"/>
                <w:sz w:val="20"/>
              </w:rPr>
              <w:t xml:space="preserve"> </w:t>
            </w:r>
            <w:r w:rsidRPr="002010EF">
              <w:rPr>
                <w:rFonts w:asciiTheme="minorHAnsi" w:hAnsiTheme="minorHAnsi" w:cstheme="minorHAnsi"/>
                <w:sz w:val="20"/>
              </w:rPr>
              <w:t>this activity</w:t>
            </w:r>
            <w:r w:rsidRPr="002010EF">
              <w:rPr>
                <w:rFonts w:asciiTheme="minorHAnsi" w:hAnsiTheme="minorHAnsi" w:cstheme="minorHAnsi"/>
                <w:sz w:val="20"/>
              </w:rPr>
              <w:tab/>
            </w:r>
            <w:r w:rsidRPr="002010EF">
              <w:rPr>
                <w:rFonts w:asciiTheme="minorHAnsi" w:hAnsiTheme="minorHAnsi" w:cstheme="minorHAnsi"/>
                <w:sz w:val="20"/>
              </w:rPr>
              <w:t> Guard</w:t>
            </w:r>
            <w:r w:rsidRPr="002010EF">
              <w:rPr>
                <w:rFonts w:asciiTheme="minorHAnsi" w:hAnsiTheme="minorHAnsi" w:cstheme="minorHAnsi"/>
                <w:spacing w:val="-2"/>
                <w:sz w:val="20"/>
              </w:rPr>
              <w:t xml:space="preserve"> </w:t>
            </w:r>
            <w:r w:rsidRPr="002010EF">
              <w:rPr>
                <w:rFonts w:asciiTheme="minorHAnsi" w:hAnsiTheme="minorHAnsi" w:cstheme="minorHAnsi"/>
                <w:sz w:val="20"/>
              </w:rPr>
              <w:t>the</w:t>
            </w:r>
            <w:r w:rsidRPr="002010EF">
              <w:rPr>
                <w:rFonts w:asciiTheme="minorHAnsi" w:hAnsiTheme="minorHAnsi" w:cstheme="minorHAnsi"/>
                <w:spacing w:val="-1"/>
                <w:sz w:val="20"/>
              </w:rPr>
              <w:t xml:space="preserve"> </w:t>
            </w:r>
            <w:r w:rsidRPr="002010EF">
              <w:rPr>
                <w:rFonts w:asciiTheme="minorHAnsi" w:hAnsiTheme="minorHAnsi" w:cstheme="minorHAnsi"/>
                <w:sz w:val="20"/>
              </w:rPr>
              <w:t>hazard</w:t>
            </w:r>
            <w:r w:rsidRPr="002010EF">
              <w:rPr>
                <w:rFonts w:asciiTheme="minorHAnsi" w:hAnsiTheme="minorHAnsi" w:cstheme="minorHAnsi"/>
                <w:sz w:val="20"/>
              </w:rPr>
              <w:tab/>
            </w:r>
            <w:r w:rsidRPr="002010EF">
              <w:rPr>
                <w:rFonts w:asciiTheme="minorHAnsi" w:hAnsiTheme="minorHAnsi" w:cstheme="minorHAnsi"/>
                <w:sz w:val="20"/>
              </w:rPr>
              <w:t> Train</w:t>
            </w:r>
            <w:r w:rsidRPr="002010EF">
              <w:rPr>
                <w:rFonts w:asciiTheme="minorHAnsi" w:hAnsiTheme="minorHAnsi" w:cstheme="minorHAnsi"/>
                <w:spacing w:val="-2"/>
                <w:sz w:val="20"/>
              </w:rPr>
              <w:t xml:space="preserve"> </w:t>
            </w:r>
            <w:r w:rsidRPr="002010EF">
              <w:rPr>
                <w:rFonts w:asciiTheme="minorHAnsi" w:hAnsiTheme="minorHAnsi" w:cstheme="minorHAnsi"/>
                <w:sz w:val="20"/>
              </w:rPr>
              <w:t>the</w:t>
            </w:r>
            <w:r w:rsidRPr="002010EF">
              <w:rPr>
                <w:rFonts w:asciiTheme="minorHAnsi" w:hAnsiTheme="minorHAnsi" w:cstheme="minorHAnsi"/>
                <w:spacing w:val="-1"/>
                <w:sz w:val="20"/>
              </w:rPr>
              <w:t xml:space="preserve"> </w:t>
            </w:r>
            <w:r w:rsidRPr="002010EF">
              <w:rPr>
                <w:rFonts w:asciiTheme="minorHAnsi" w:hAnsiTheme="minorHAnsi" w:cstheme="minorHAnsi"/>
                <w:sz w:val="20"/>
              </w:rPr>
              <w:t>employee(s)</w:t>
            </w:r>
            <w:r w:rsidRPr="002010EF">
              <w:rPr>
                <w:rFonts w:asciiTheme="minorHAnsi" w:hAnsiTheme="minorHAnsi" w:cstheme="minorHAnsi"/>
                <w:sz w:val="20"/>
              </w:rPr>
              <w:tab/>
            </w:r>
            <w:r w:rsidRPr="002010EF">
              <w:rPr>
                <w:rFonts w:asciiTheme="minorHAnsi" w:hAnsiTheme="minorHAnsi" w:cstheme="minorHAnsi"/>
                <w:sz w:val="20"/>
              </w:rPr>
              <w:t> Train the</w:t>
            </w:r>
            <w:r w:rsidRPr="002010EF">
              <w:rPr>
                <w:rFonts w:asciiTheme="minorHAnsi" w:hAnsiTheme="minorHAnsi" w:cstheme="minorHAnsi"/>
                <w:spacing w:val="-3"/>
                <w:sz w:val="20"/>
              </w:rPr>
              <w:t xml:space="preserve"> </w:t>
            </w:r>
            <w:r w:rsidRPr="002010EF">
              <w:rPr>
                <w:rFonts w:asciiTheme="minorHAnsi" w:hAnsiTheme="minorHAnsi" w:cstheme="minorHAnsi"/>
                <w:sz w:val="20"/>
              </w:rPr>
              <w:t>supervisor(s)</w:t>
            </w:r>
          </w:p>
          <w:p w14:paraId="0F5D6212" w14:textId="77777777" w:rsidR="009244EC" w:rsidRPr="002010EF" w:rsidRDefault="009244EC" w:rsidP="002010EF">
            <w:pPr>
              <w:pStyle w:val="TableParagraph"/>
              <w:spacing w:before="11"/>
              <w:ind w:left="0"/>
              <w:rPr>
                <w:rFonts w:asciiTheme="minorHAnsi" w:hAnsiTheme="minorHAnsi" w:cstheme="minorHAnsi"/>
                <w:sz w:val="19"/>
              </w:rPr>
            </w:pPr>
          </w:p>
          <w:p w14:paraId="0C8811C7" w14:textId="77777777" w:rsidR="009244EC" w:rsidRPr="002010EF" w:rsidRDefault="009244EC" w:rsidP="009244EC">
            <w:pPr>
              <w:pStyle w:val="TableParagraph"/>
              <w:numPr>
                <w:ilvl w:val="0"/>
                <w:numId w:val="50"/>
              </w:numPr>
              <w:tabs>
                <w:tab w:val="left" w:pos="388"/>
              </w:tabs>
              <w:ind w:hanging="281"/>
              <w:rPr>
                <w:rFonts w:asciiTheme="minorHAnsi" w:hAnsiTheme="minorHAnsi" w:cstheme="minorHAnsi"/>
                <w:sz w:val="20"/>
              </w:rPr>
            </w:pPr>
            <w:r w:rsidRPr="002010EF">
              <w:rPr>
                <w:rFonts w:asciiTheme="minorHAnsi" w:hAnsiTheme="minorHAnsi" w:cstheme="minorHAnsi"/>
                <w:sz w:val="20"/>
              </w:rPr>
              <w:t xml:space="preserve">Redesign task steps </w:t>
            </w:r>
            <w:r w:rsidRPr="002010EF">
              <w:rPr>
                <w:rFonts w:asciiTheme="minorHAnsi" w:hAnsiTheme="minorHAnsi" w:cstheme="minorHAnsi"/>
                <w:sz w:val="20"/>
              </w:rPr>
              <w:t xml:space="preserve"> Redesign work station </w:t>
            </w:r>
            <w:r w:rsidRPr="002010EF">
              <w:rPr>
                <w:rFonts w:asciiTheme="minorHAnsi" w:hAnsiTheme="minorHAnsi" w:cstheme="minorHAnsi"/>
                <w:sz w:val="20"/>
              </w:rPr>
              <w:t xml:space="preserve"> Write a new policy/rule </w:t>
            </w:r>
            <w:r w:rsidRPr="002010EF">
              <w:rPr>
                <w:rFonts w:asciiTheme="minorHAnsi" w:hAnsiTheme="minorHAnsi" w:cstheme="minorHAnsi"/>
                <w:sz w:val="20"/>
              </w:rPr>
              <w:t> Enforce existing</w:t>
            </w:r>
            <w:r w:rsidRPr="002010EF">
              <w:rPr>
                <w:rFonts w:asciiTheme="minorHAnsi" w:hAnsiTheme="minorHAnsi" w:cstheme="minorHAnsi"/>
                <w:spacing w:val="-26"/>
                <w:sz w:val="20"/>
              </w:rPr>
              <w:t xml:space="preserve"> </w:t>
            </w:r>
            <w:r w:rsidRPr="002010EF">
              <w:rPr>
                <w:rFonts w:asciiTheme="minorHAnsi" w:hAnsiTheme="minorHAnsi" w:cstheme="minorHAnsi"/>
                <w:sz w:val="20"/>
              </w:rPr>
              <w:t>policy</w:t>
            </w:r>
          </w:p>
          <w:p w14:paraId="5B1EAC79" w14:textId="77777777" w:rsidR="009244EC" w:rsidRPr="002010EF" w:rsidRDefault="009244EC" w:rsidP="002010EF">
            <w:pPr>
              <w:pStyle w:val="TableParagraph"/>
              <w:spacing w:before="11"/>
              <w:ind w:left="0"/>
              <w:rPr>
                <w:rFonts w:asciiTheme="minorHAnsi" w:hAnsiTheme="minorHAnsi" w:cstheme="minorHAnsi"/>
                <w:sz w:val="19"/>
              </w:rPr>
            </w:pPr>
          </w:p>
          <w:p w14:paraId="42CB8C1A" w14:textId="77777777" w:rsidR="009244EC" w:rsidRPr="002010EF" w:rsidRDefault="009244EC" w:rsidP="009244EC">
            <w:pPr>
              <w:pStyle w:val="TableParagraph"/>
              <w:numPr>
                <w:ilvl w:val="0"/>
                <w:numId w:val="50"/>
              </w:numPr>
              <w:tabs>
                <w:tab w:val="left" w:pos="338"/>
                <w:tab w:val="left" w:pos="8748"/>
              </w:tabs>
              <w:ind w:left="337" w:hanging="231"/>
              <w:rPr>
                <w:rFonts w:asciiTheme="minorHAnsi" w:hAnsiTheme="minorHAnsi" w:cstheme="minorHAnsi"/>
                <w:sz w:val="20"/>
              </w:rPr>
            </w:pPr>
            <w:r w:rsidRPr="002010EF">
              <w:rPr>
                <w:rFonts w:asciiTheme="minorHAnsi" w:hAnsiTheme="minorHAnsi" w:cstheme="minorHAnsi"/>
                <w:sz w:val="20"/>
              </w:rPr>
              <w:t xml:space="preserve">Routinely inspect for the hazard   </w:t>
            </w:r>
            <w:r w:rsidRPr="002010EF">
              <w:rPr>
                <w:rFonts w:asciiTheme="minorHAnsi" w:hAnsiTheme="minorHAnsi" w:cstheme="minorHAnsi"/>
                <w:sz w:val="20"/>
              </w:rPr>
              <w:t xml:space="preserve"> Personal Protective Equipment   </w:t>
            </w:r>
            <w:r w:rsidRPr="002010EF">
              <w:rPr>
                <w:rFonts w:asciiTheme="minorHAnsi" w:hAnsiTheme="minorHAnsi" w:cstheme="minorHAnsi"/>
                <w:sz w:val="20"/>
              </w:rPr>
              <w:t></w:t>
            </w:r>
            <w:r w:rsidRPr="002010EF">
              <w:rPr>
                <w:rFonts w:asciiTheme="minorHAnsi" w:hAnsiTheme="minorHAnsi" w:cstheme="minorHAnsi"/>
                <w:spacing w:val="4"/>
                <w:sz w:val="20"/>
              </w:rPr>
              <w:t xml:space="preserve"> </w:t>
            </w:r>
            <w:r w:rsidRPr="002010EF">
              <w:rPr>
                <w:rFonts w:asciiTheme="minorHAnsi" w:hAnsiTheme="minorHAnsi" w:cstheme="minorHAnsi"/>
                <w:sz w:val="20"/>
              </w:rPr>
              <w:t>Other:</w:t>
            </w:r>
            <w:r w:rsidRPr="002010EF">
              <w:rPr>
                <w:rFonts w:asciiTheme="minorHAnsi" w:hAnsiTheme="minorHAnsi" w:cstheme="minorHAnsi"/>
                <w:spacing w:val="-2"/>
                <w:sz w:val="20"/>
              </w:rPr>
              <w:t xml:space="preserve"> </w:t>
            </w:r>
            <w:r w:rsidRPr="002010EF">
              <w:rPr>
                <w:rFonts w:asciiTheme="minorHAnsi" w:hAnsiTheme="minorHAnsi" w:cstheme="minorHAnsi"/>
                <w:sz w:val="20"/>
                <w:u w:val="single"/>
              </w:rPr>
              <w:t xml:space="preserve"> </w:t>
            </w:r>
            <w:r w:rsidRPr="002010EF">
              <w:rPr>
                <w:rFonts w:asciiTheme="minorHAnsi" w:hAnsiTheme="minorHAnsi" w:cstheme="minorHAnsi"/>
                <w:sz w:val="20"/>
                <w:u w:val="single"/>
              </w:rPr>
              <w:tab/>
            </w:r>
          </w:p>
        </w:tc>
      </w:tr>
      <w:tr w:rsidR="009244EC" w:rsidRPr="002010EF" w14:paraId="418887CE" w14:textId="77777777" w:rsidTr="002010EF">
        <w:trPr>
          <w:trHeight w:val="1624"/>
        </w:trPr>
        <w:tc>
          <w:tcPr>
            <w:tcW w:w="9925" w:type="dxa"/>
            <w:tcBorders>
              <w:top w:val="single" w:sz="4" w:space="0" w:color="000000"/>
            </w:tcBorders>
          </w:tcPr>
          <w:p w14:paraId="18C5506B" w14:textId="77777777" w:rsidR="009244EC" w:rsidRPr="002010EF" w:rsidRDefault="009244EC" w:rsidP="002010EF">
            <w:pPr>
              <w:pStyle w:val="TableParagraph"/>
              <w:spacing w:line="217" w:lineRule="exact"/>
              <w:rPr>
                <w:rFonts w:asciiTheme="minorHAnsi" w:hAnsiTheme="minorHAnsi" w:cstheme="minorHAnsi"/>
                <w:sz w:val="20"/>
              </w:rPr>
            </w:pPr>
            <w:r w:rsidRPr="002010EF">
              <w:rPr>
                <w:rFonts w:asciiTheme="minorHAnsi" w:hAnsiTheme="minorHAnsi" w:cstheme="minorHAnsi"/>
                <w:sz w:val="20"/>
              </w:rPr>
              <w:t>What should be (or has been) done to carry out the suggestion(s) checked above?</w:t>
            </w:r>
          </w:p>
          <w:p w14:paraId="64AAD988" w14:textId="77777777" w:rsidR="009244EC" w:rsidRPr="002010EF" w:rsidRDefault="009244EC" w:rsidP="002010EF">
            <w:pPr>
              <w:pStyle w:val="TableParagraph"/>
              <w:ind w:left="0"/>
              <w:rPr>
                <w:rFonts w:asciiTheme="minorHAnsi" w:hAnsiTheme="minorHAnsi" w:cstheme="minorHAnsi"/>
              </w:rPr>
            </w:pPr>
          </w:p>
          <w:p w14:paraId="09682D3F" w14:textId="77777777" w:rsidR="009244EC" w:rsidRPr="002010EF" w:rsidRDefault="009244EC" w:rsidP="002010EF">
            <w:pPr>
              <w:pStyle w:val="TableParagraph"/>
              <w:ind w:left="0"/>
              <w:rPr>
                <w:rFonts w:asciiTheme="minorHAnsi" w:hAnsiTheme="minorHAnsi" w:cstheme="minorHAnsi"/>
              </w:rPr>
            </w:pPr>
          </w:p>
          <w:p w14:paraId="7C9C8082" w14:textId="77777777" w:rsidR="009244EC" w:rsidRPr="002010EF" w:rsidRDefault="009244EC" w:rsidP="002010EF">
            <w:pPr>
              <w:pStyle w:val="TableParagraph"/>
              <w:ind w:left="0"/>
              <w:rPr>
                <w:rFonts w:asciiTheme="minorHAnsi" w:hAnsiTheme="minorHAnsi" w:cstheme="minorHAnsi"/>
              </w:rPr>
            </w:pPr>
          </w:p>
          <w:p w14:paraId="1AFAE507" w14:textId="77777777" w:rsidR="009244EC" w:rsidRPr="002010EF" w:rsidRDefault="009244EC" w:rsidP="002010EF">
            <w:pPr>
              <w:pStyle w:val="TableParagraph"/>
              <w:ind w:left="0"/>
              <w:rPr>
                <w:rFonts w:asciiTheme="minorHAnsi" w:hAnsiTheme="minorHAnsi" w:cstheme="minorHAnsi"/>
              </w:rPr>
            </w:pPr>
          </w:p>
          <w:p w14:paraId="2631034E" w14:textId="77777777" w:rsidR="009244EC" w:rsidRPr="002010EF" w:rsidRDefault="009244EC" w:rsidP="002010EF">
            <w:pPr>
              <w:pStyle w:val="TableParagraph"/>
              <w:ind w:left="0"/>
              <w:rPr>
                <w:rFonts w:asciiTheme="minorHAnsi" w:hAnsiTheme="minorHAnsi" w:cstheme="minorHAnsi"/>
              </w:rPr>
            </w:pPr>
          </w:p>
          <w:p w14:paraId="41587EEF" w14:textId="77777777" w:rsidR="009244EC" w:rsidRPr="002010EF" w:rsidRDefault="009244EC" w:rsidP="002010EF">
            <w:pPr>
              <w:pStyle w:val="TableParagraph"/>
              <w:ind w:left="0"/>
              <w:rPr>
                <w:rFonts w:asciiTheme="minorHAnsi" w:hAnsiTheme="minorHAnsi" w:cstheme="minorHAnsi"/>
              </w:rPr>
            </w:pPr>
          </w:p>
          <w:p w14:paraId="7B0A681E" w14:textId="77777777" w:rsidR="009244EC" w:rsidRPr="002010EF" w:rsidRDefault="009244EC" w:rsidP="002010EF">
            <w:pPr>
              <w:pStyle w:val="TableParagraph"/>
              <w:ind w:left="0"/>
              <w:rPr>
                <w:rFonts w:asciiTheme="minorHAnsi" w:hAnsiTheme="minorHAnsi" w:cstheme="minorHAnsi"/>
              </w:rPr>
            </w:pPr>
          </w:p>
          <w:p w14:paraId="59494A2C" w14:textId="77777777" w:rsidR="009244EC" w:rsidRPr="002010EF" w:rsidRDefault="009244EC" w:rsidP="002010EF">
            <w:pPr>
              <w:pStyle w:val="TableParagraph"/>
              <w:ind w:left="0"/>
              <w:rPr>
                <w:rFonts w:asciiTheme="minorHAnsi" w:hAnsiTheme="minorHAnsi" w:cstheme="minorHAnsi"/>
              </w:rPr>
            </w:pPr>
          </w:p>
          <w:p w14:paraId="6BAF5CD0" w14:textId="77777777" w:rsidR="009244EC" w:rsidRPr="002010EF" w:rsidRDefault="009244EC" w:rsidP="002010EF">
            <w:pPr>
              <w:pStyle w:val="TableParagraph"/>
              <w:rPr>
                <w:rFonts w:asciiTheme="minorHAnsi" w:hAnsiTheme="minorHAnsi" w:cstheme="minorHAnsi"/>
                <w:sz w:val="20"/>
              </w:rPr>
            </w:pPr>
          </w:p>
        </w:tc>
      </w:tr>
    </w:tbl>
    <w:tbl>
      <w:tblPr>
        <w:tblpPr w:leftFromText="180" w:rightFromText="180" w:vertAnchor="text" w:horzAnchor="margin" w:tblpX="142" w:tblpY="5286"/>
        <w:tblW w:w="9923"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1E0" w:firstRow="1" w:lastRow="1" w:firstColumn="1" w:lastColumn="1" w:noHBand="0" w:noVBand="0"/>
      </w:tblPr>
      <w:tblGrid>
        <w:gridCol w:w="4944"/>
        <w:gridCol w:w="4979"/>
      </w:tblGrid>
      <w:tr w:rsidR="009244EC" w:rsidRPr="002010EF" w14:paraId="70CB0ECB" w14:textId="77777777" w:rsidTr="002010EF">
        <w:trPr>
          <w:trHeight w:val="253"/>
        </w:trPr>
        <w:tc>
          <w:tcPr>
            <w:tcW w:w="9923" w:type="dxa"/>
            <w:gridSpan w:val="2"/>
            <w:tcBorders>
              <w:top w:val="nil"/>
              <w:left w:val="nil"/>
              <w:bottom w:val="nil"/>
              <w:right w:val="nil"/>
            </w:tcBorders>
            <w:shd w:val="clear" w:color="auto" w:fill="000000"/>
          </w:tcPr>
          <w:p w14:paraId="2DCEC793" w14:textId="77777777" w:rsidR="009244EC" w:rsidRPr="002010EF" w:rsidRDefault="009244EC" w:rsidP="002010EF">
            <w:pPr>
              <w:pStyle w:val="TableParagraph"/>
              <w:spacing w:line="233" w:lineRule="exact"/>
              <w:ind w:left="110"/>
              <w:rPr>
                <w:rFonts w:asciiTheme="minorHAnsi" w:hAnsiTheme="minorHAnsi" w:cstheme="minorHAnsi"/>
                <w:b/>
              </w:rPr>
            </w:pPr>
            <w:r w:rsidRPr="002010EF">
              <w:rPr>
                <w:rFonts w:asciiTheme="minorHAnsi" w:hAnsiTheme="minorHAnsi" w:cstheme="minorHAnsi"/>
                <w:b/>
                <w:color w:val="FFFFFF"/>
              </w:rPr>
              <w:t>Step 5: Who completed and reviewed this form? (Please Print)</w:t>
            </w:r>
          </w:p>
        </w:tc>
      </w:tr>
      <w:tr w:rsidR="009244EC" w:rsidRPr="002010EF" w14:paraId="6797BC9E" w14:textId="77777777" w:rsidTr="002010EF">
        <w:trPr>
          <w:trHeight w:val="449"/>
        </w:trPr>
        <w:tc>
          <w:tcPr>
            <w:tcW w:w="4944" w:type="dxa"/>
          </w:tcPr>
          <w:p w14:paraId="39036B05" w14:textId="77777777" w:rsidR="009244EC" w:rsidRPr="002010EF" w:rsidRDefault="009244EC" w:rsidP="002010EF">
            <w:pPr>
              <w:pStyle w:val="TableParagraph"/>
              <w:spacing w:line="250" w:lineRule="exact"/>
              <w:rPr>
                <w:rFonts w:asciiTheme="minorHAnsi" w:hAnsiTheme="minorHAnsi" w:cstheme="minorHAnsi"/>
              </w:rPr>
            </w:pPr>
            <w:r w:rsidRPr="002010EF">
              <w:rPr>
                <w:rFonts w:asciiTheme="minorHAnsi" w:hAnsiTheme="minorHAnsi" w:cstheme="minorHAnsi"/>
              </w:rPr>
              <w:t>Written by:</w:t>
            </w:r>
          </w:p>
          <w:p w14:paraId="532D8099" w14:textId="77777777" w:rsidR="009244EC" w:rsidRPr="002010EF" w:rsidRDefault="009244EC" w:rsidP="002010EF">
            <w:pPr>
              <w:pStyle w:val="TableParagraph"/>
              <w:ind w:left="0"/>
              <w:rPr>
                <w:rFonts w:asciiTheme="minorHAnsi" w:hAnsiTheme="minorHAnsi" w:cstheme="minorHAnsi"/>
              </w:rPr>
            </w:pPr>
          </w:p>
          <w:p w14:paraId="13AB48FF" w14:textId="77777777" w:rsidR="009244EC" w:rsidRPr="002010EF" w:rsidRDefault="009244EC" w:rsidP="002010EF">
            <w:pPr>
              <w:pStyle w:val="TableParagraph"/>
              <w:rPr>
                <w:rFonts w:asciiTheme="minorHAnsi" w:hAnsiTheme="minorHAnsi" w:cstheme="minorHAnsi"/>
              </w:rPr>
            </w:pPr>
            <w:r w:rsidRPr="002010EF">
              <w:rPr>
                <w:rFonts w:asciiTheme="minorHAnsi" w:hAnsiTheme="minorHAnsi" w:cstheme="minorHAnsi"/>
              </w:rPr>
              <w:t>Company:</w:t>
            </w:r>
          </w:p>
        </w:tc>
        <w:tc>
          <w:tcPr>
            <w:tcW w:w="4979" w:type="dxa"/>
            <w:tcBorders>
              <w:top w:val="nil"/>
            </w:tcBorders>
          </w:tcPr>
          <w:p w14:paraId="2D1C2931" w14:textId="77777777" w:rsidR="009244EC" w:rsidRPr="002010EF" w:rsidRDefault="009244EC" w:rsidP="002010EF">
            <w:pPr>
              <w:pStyle w:val="TableParagraph"/>
              <w:spacing w:line="250" w:lineRule="exact"/>
              <w:ind w:left="101"/>
              <w:rPr>
                <w:rFonts w:asciiTheme="minorHAnsi" w:hAnsiTheme="minorHAnsi" w:cstheme="minorHAnsi"/>
              </w:rPr>
            </w:pPr>
            <w:r w:rsidRPr="002010EF">
              <w:rPr>
                <w:rFonts w:asciiTheme="minorHAnsi" w:hAnsiTheme="minorHAnsi" w:cstheme="minorHAnsi"/>
              </w:rPr>
              <w:t>Title:</w:t>
            </w:r>
          </w:p>
          <w:p w14:paraId="2C650C60" w14:textId="77777777" w:rsidR="009244EC" w:rsidRPr="002010EF" w:rsidRDefault="009244EC" w:rsidP="002010EF">
            <w:pPr>
              <w:pStyle w:val="TableParagraph"/>
              <w:ind w:left="0"/>
              <w:rPr>
                <w:rFonts w:asciiTheme="minorHAnsi" w:hAnsiTheme="minorHAnsi" w:cstheme="minorHAnsi"/>
              </w:rPr>
            </w:pPr>
          </w:p>
          <w:p w14:paraId="3B9894F8" w14:textId="77777777" w:rsidR="009244EC" w:rsidRPr="002010EF" w:rsidRDefault="009244EC" w:rsidP="002010EF">
            <w:pPr>
              <w:pStyle w:val="TableParagraph"/>
              <w:ind w:left="101"/>
              <w:rPr>
                <w:rFonts w:asciiTheme="minorHAnsi" w:hAnsiTheme="minorHAnsi" w:cstheme="minorHAnsi"/>
              </w:rPr>
            </w:pPr>
            <w:r w:rsidRPr="002010EF">
              <w:rPr>
                <w:rFonts w:asciiTheme="minorHAnsi" w:hAnsiTheme="minorHAnsi" w:cstheme="minorHAnsi"/>
              </w:rPr>
              <w:t>Date:</w:t>
            </w:r>
          </w:p>
        </w:tc>
      </w:tr>
      <w:tr w:rsidR="009244EC" w:rsidRPr="002010EF" w14:paraId="0564850A" w14:textId="77777777" w:rsidTr="002010EF">
        <w:trPr>
          <w:trHeight w:val="689"/>
        </w:trPr>
        <w:tc>
          <w:tcPr>
            <w:tcW w:w="9923" w:type="dxa"/>
            <w:gridSpan w:val="2"/>
          </w:tcPr>
          <w:p w14:paraId="432BE106" w14:textId="77777777" w:rsidR="009244EC" w:rsidRPr="002010EF" w:rsidRDefault="009244EC" w:rsidP="002010EF">
            <w:pPr>
              <w:pStyle w:val="TableParagraph"/>
              <w:spacing w:line="250" w:lineRule="exact"/>
              <w:rPr>
                <w:rFonts w:asciiTheme="minorHAnsi" w:hAnsiTheme="minorHAnsi" w:cstheme="minorHAnsi"/>
              </w:rPr>
            </w:pPr>
            <w:r w:rsidRPr="002010EF">
              <w:rPr>
                <w:rFonts w:asciiTheme="minorHAnsi" w:hAnsiTheme="minorHAnsi" w:cstheme="minorHAnsi"/>
              </w:rPr>
              <w:t>Names of investigation team members:</w:t>
            </w:r>
          </w:p>
        </w:tc>
      </w:tr>
      <w:tr w:rsidR="009244EC" w:rsidRPr="002010EF" w14:paraId="285755A0" w14:textId="77777777" w:rsidTr="002010EF">
        <w:trPr>
          <w:trHeight w:val="63"/>
        </w:trPr>
        <w:tc>
          <w:tcPr>
            <w:tcW w:w="4944" w:type="dxa"/>
          </w:tcPr>
          <w:p w14:paraId="7C508CA6" w14:textId="77777777" w:rsidR="009244EC" w:rsidRPr="002010EF" w:rsidRDefault="009244EC" w:rsidP="002010EF">
            <w:pPr>
              <w:pStyle w:val="TableParagraph"/>
              <w:spacing w:line="250" w:lineRule="exact"/>
              <w:rPr>
                <w:rFonts w:asciiTheme="minorHAnsi" w:hAnsiTheme="minorHAnsi" w:cstheme="minorHAnsi"/>
              </w:rPr>
            </w:pPr>
            <w:r w:rsidRPr="002010EF">
              <w:rPr>
                <w:rFonts w:asciiTheme="minorHAnsi" w:hAnsiTheme="minorHAnsi" w:cstheme="minorHAnsi"/>
              </w:rPr>
              <w:t>Reviewed by:</w:t>
            </w:r>
          </w:p>
        </w:tc>
        <w:tc>
          <w:tcPr>
            <w:tcW w:w="4979" w:type="dxa"/>
          </w:tcPr>
          <w:p w14:paraId="3930A91A" w14:textId="77777777" w:rsidR="009244EC" w:rsidRPr="002010EF" w:rsidRDefault="009244EC" w:rsidP="002010EF">
            <w:pPr>
              <w:pStyle w:val="TableParagraph"/>
              <w:spacing w:line="250" w:lineRule="exact"/>
              <w:ind w:left="114"/>
              <w:rPr>
                <w:rFonts w:asciiTheme="minorHAnsi" w:hAnsiTheme="minorHAnsi" w:cstheme="minorHAnsi"/>
              </w:rPr>
            </w:pPr>
            <w:r w:rsidRPr="002010EF">
              <w:rPr>
                <w:rFonts w:asciiTheme="minorHAnsi" w:hAnsiTheme="minorHAnsi" w:cstheme="minorHAnsi"/>
              </w:rPr>
              <w:t>Title:</w:t>
            </w:r>
          </w:p>
          <w:p w14:paraId="1AD41A65" w14:textId="77777777" w:rsidR="009244EC" w:rsidRPr="002010EF" w:rsidRDefault="009244EC" w:rsidP="002010EF">
            <w:pPr>
              <w:pStyle w:val="TableParagraph"/>
              <w:ind w:left="0"/>
              <w:rPr>
                <w:rFonts w:asciiTheme="minorHAnsi" w:hAnsiTheme="minorHAnsi" w:cstheme="minorHAnsi"/>
              </w:rPr>
            </w:pPr>
          </w:p>
          <w:p w14:paraId="56056743" w14:textId="77777777" w:rsidR="009244EC" w:rsidRPr="002010EF" w:rsidRDefault="009244EC" w:rsidP="002010EF">
            <w:pPr>
              <w:pStyle w:val="TableParagraph"/>
              <w:spacing w:line="236" w:lineRule="exact"/>
              <w:ind w:left="114"/>
              <w:rPr>
                <w:rFonts w:asciiTheme="minorHAnsi" w:hAnsiTheme="minorHAnsi" w:cstheme="minorHAnsi"/>
              </w:rPr>
            </w:pPr>
            <w:r w:rsidRPr="002010EF">
              <w:rPr>
                <w:rFonts w:asciiTheme="minorHAnsi" w:hAnsiTheme="minorHAnsi" w:cstheme="minorHAnsi"/>
              </w:rPr>
              <w:t>Date:</w:t>
            </w:r>
          </w:p>
        </w:tc>
      </w:tr>
    </w:tbl>
    <w:p w14:paraId="397C9E43" w14:textId="77777777" w:rsidR="009244EC" w:rsidRPr="002010EF" w:rsidRDefault="009244EC" w:rsidP="009244EC">
      <w:pPr>
        <w:rPr>
          <w:rFonts w:asciiTheme="minorHAnsi" w:hAnsiTheme="minorHAnsi" w:cstheme="minorHAnsi"/>
        </w:rPr>
        <w:sectPr w:rsidR="009244EC" w:rsidRPr="002010EF" w:rsidSect="002010EF">
          <w:pgSz w:w="12240" w:h="15840"/>
          <w:pgMar w:top="1361" w:right="1361" w:bottom="1361" w:left="1361" w:header="0" w:footer="678" w:gutter="0"/>
          <w:pgNumType w:fmt="lowerRoman"/>
          <w:cols w:space="720"/>
        </w:sectPr>
      </w:pPr>
    </w:p>
    <w:p w14:paraId="7CD04096" w14:textId="77777777" w:rsidR="009244EC" w:rsidRPr="002010EF" w:rsidRDefault="009244EC" w:rsidP="007C3B46">
      <w:pPr>
        <w:pStyle w:val="Heading2"/>
        <w:numPr>
          <w:ilvl w:val="0"/>
          <w:numId w:val="0"/>
        </w:numPr>
        <w:ind w:left="810" w:hanging="720"/>
      </w:pPr>
      <w:bookmarkStart w:id="84" w:name="_Toc124866354"/>
      <w:bookmarkStart w:id="85" w:name="_Toc133511825"/>
      <w:bookmarkStart w:id="86" w:name="_Toc133512862"/>
      <w:r w:rsidRPr="002010EF">
        <w:rPr>
          <w:rStyle w:val="Heading2Char"/>
        </w:rPr>
        <w:lastRenderedPageBreak/>
        <w:t>Appendix G - I</w:t>
      </w:r>
      <w:r w:rsidRPr="002010EF">
        <w:t>ncident Investigation format</w:t>
      </w:r>
      <w:bookmarkEnd w:id="84"/>
      <w:bookmarkEnd w:id="85"/>
      <w:bookmarkEnd w:id="86"/>
      <w:r w:rsidRPr="002010EF">
        <w:t xml:space="preserve"> </w:t>
      </w:r>
    </w:p>
    <w:p w14:paraId="5C4AA8EF" w14:textId="77777777" w:rsidR="009244EC" w:rsidRPr="002010EF" w:rsidRDefault="009244EC" w:rsidP="009244EC">
      <w:pPr>
        <w:rPr>
          <w:rFonts w:asciiTheme="minorHAnsi" w:hAnsiTheme="minorHAnsi" w:cstheme="minorHAnsi"/>
        </w:rPr>
      </w:pPr>
    </w:p>
    <w:p w14:paraId="373FCF23" w14:textId="77777777" w:rsidR="009244EC" w:rsidRPr="002010EF" w:rsidRDefault="009244EC" w:rsidP="009244EC">
      <w:pPr>
        <w:tabs>
          <w:tab w:val="left" w:pos="8550"/>
        </w:tabs>
        <w:ind w:left="1077"/>
        <w:contextualSpacing/>
        <w:rPr>
          <w:rFonts w:asciiTheme="minorHAnsi" w:hAnsiTheme="minorHAnsi" w:cstheme="minorHAnsi"/>
        </w:rPr>
      </w:pPr>
      <w:r w:rsidRPr="002010EF">
        <w:rPr>
          <w:rFonts w:asciiTheme="minorHAnsi" w:hAnsiTheme="minorHAnsi" w:cstheme="minorHAnsi"/>
        </w:rPr>
        <w:tab/>
      </w:r>
    </w:p>
    <w:p w14:paraId="25FA444A" w14:textId="77777777" w:rsidR="009244EC" w:rsidRPr="002010EF" w:rsidRDefault="009244EC" w:rsidP="009244EC">
      <w:pPr>
        <w:numPr>
          <w:ilvl w:val="1"/>
          <w:numId w:val="48"/>
        </w:numPr>
        <w:tabs>
          <w:tab w:val="clear" w:pos="360"/>
          <w:tab w:val="num" w:pos="1080"/>
          <w:tab w:val="left" w:pos="8550"/>
        </w:tabs>
        <w:ind w:left="1080"/>
        <w:jc w:val="left"/>
        <w:outlineLvl w:val="9"/>
        <w:rPr>
          <w:rFonts w:asciiTheme="minorHAnsi" w:hAnsiTheme="minorHAnsi" w:cstheme="minorHAnsi"/>
        </w:rPr>
      </w:pPr>
      <w:r w:rsidRPr="002010EF">
        <w:rPr>
          <w:rFonts w:asciiTheme="minorHAnsi" w:hAnsiTheme="minorHAnsi" w:cstheme="minorHAnsi"/>
        </w:rPr>
        <w:t xml:space="preserve">Title Page </w:t>
      </w:r>
    </w:p>
    <w:p w14:paraId="0D1A84CE" w14:textId="77777777" w:rsidR="009244EC" w:rsidRPr="002010EF" w:rsidRDefault="009244EC" w:rsidP="009244EC">
      <w:pPr>
        <w:widowControl w:val="0"/>
        <w:tabs>
          <w:tab w:val="left" w:pos="8550"/>
        </w:tabs>
        <w:ind w:left="1077"/>
        <w:contextualSpacing/>
        <w:rPr>
          <w:rFonts w:asciiTheme="minorHAnsi" w:hAnsiTheme="minorHAnsi" w:cstheme="minorHAnsi"/>
        </w:rPr>
      </w:pPr>
      <w:r w:rsidRPr="002010EF">
        <w:rPr>
          <w:rFonts w:asciiTheme="minorHAnsi" w:hAnsiTheme="minorHAnsi" w:cstheme="minorHAnsi"/>
        </w:rPr>
        <w:t>Date and Time of Incident:</w:t>
      </w:r>
    </w:p>
    <w:p w14:paraId="4D6595F9" w14:textId="77777777" w:rsidR="009244EC" w:rsidRPr="002010EF" w:rsidRDefault="009244EC" w:rsidP="009244EC">
      <w:pPr>
        <w:widowControl w:val="0"/>
        <w:tabs>
          <w:tab w:val="left" w:pos="8550"/>
        </w:tabs>
        <w:ind w:left="1077"/>
        <w:contextualSpacing/>
        <w:rPr>
          <w:rFonts w:asciiTheme="minorHAnsi" w:hAnsiTheme="minorHAnsi" w:cstheme="minorHAnsi"/>
        </w:rPr>
      </w:pPr>
      <w:r w:rsidRPr="002010EF">
        <w:rPr>
          <w:rFonts w:asciiTheme="minorHAnsi" w:hAnsiTheme="minorHAnsi" w:cstheme="minorHAnsi"/>
        </w:rPr>
        <w:t>Name of Incident:</w:t>
      </w:r>
    </w:p>
    <w:p w14:paraId="4D3741B4" w14:textId="77777777" w:rsidR="009244EC" w:rsidRPr="002010EF" w:rsidRDefault="009244EC" w:rsidP="009244EC">
      <w:pPr>
        <w:widowControl w:val="0"/>
        <w:tabs>
          <w:tab w:val="left" w:pos="8550"/>
        </w:tabs>
        <w:ind w:left="1077"/>
        <w:contextualSpacing/>
        <w:rPr>
          <w:rFonts w:asciiTheme="minorHAnsi" w:hAnsiTheme="minorHAnsi" w:cstheme="minorHAnsi"/>
        </w:rPr>
      </w:pPr>
      <w:r w:rsidRPr="002010EF">
        <w:rPr>
          <w:rFonts w:asciiTheme="minorHAnsi" w:hAnsiTheme="minorHAnsi" w:cstheme="minorHAnsi"/>
        </w:rPr>
        <w:t>Location of Incident:</w:t>
      </w:r>
    </w:p>
    <w:p w14:paraId="5BE084D5" w14:textId="77777777" w:rsidR="009244EC" w:rsidRPr="002010EF" w:rsidRDefault="009244EC" w:rsidP="009244EC">
      <w:pPr>
        <w:widowControl w:val="0"/>
        <w:numPr>
          <w:ilvl w:val="1"/>
          <w:numId w:val="48"/>
        </w:numPr>
        <w:tabs>
          <w:tab w:val="clear" w:pos="360"/>
          <w:tab w:val="num" w:pos="1080"/>
          <w:tab w:val="left" w:pos="8550"/>
        </w:tabs>
        <w:ind w:left="1080"/>
        <w:jc w:val="left"/>
        <w:outlineLvl w:val="9"/>
        <w:rPr>
          <w:rFonts w:asciiTheme="minorHAnsi" w:hAnsiTheme="minorHAnsi" w:cstheme="minorHAnsi"/>
        </w:rPr>
      </w:pPr>
      <w:r w:rsidRPr="002010EF">
        <w:rPr>
          <w:rFonts w:asciiTheme="minorHAnsi" w:hAnsiTheme="minorHAnsi" w:cstheme="minorHAnsi"/>
        </w:rPr>
        <w:t>Investigator/Panel</w:t>
      </w:r>
    </w:p>
    <w:p w14:paraId="4F54D58A" w14:textId="77777777" w:rsidR="009244EC" w:rsidRPr="002010EF" w:rsidRDefault="009244EC" w:rsidP="009244EC">
      <w:pPr>
        <w:numPr>
          <w:ilvl w:val="1"/>
          <w:numId w:val="48"/>
        </w:numPr>
        <w:tabs>
          <w:tab w:val="clear" w:pos="360"/>
          <w:tab w:val="num" w:pos="1080"/>
          <w:tab w:val="left" w:pos="8550"/>
        </w:tabs>
        <w:ind w:left="1080"/>
        <w:jc w:val="left"/>
        <w:outlineLvl w:val="9"/>
        <w:rPr>
          <w:rFonts w:asciiTheme="minorHAnsi" w:hAnsiTheme="minorHAnsi" w:cstheme="minorHAnsi"/>
        </w:rPr>
      </w:pPr>
      <w:r w:rsidRPr="002010EF">
        <w:rPr>
          <w:rFonts w:asciiTheme="minorHAnsi" w:hAnsiTheme="minorHAnsi" w:cstheme="minorHAnsi"/>
        </w:rPr>
        <w:t>Executive Summary</w:t>
      </w:r>
    </w:p>
    <w:p w14:paraId="0490FA22" w14:textId="77777777" w:rsidR="009244EC" w:rsidRPr="002010EF" w:rsidRDefault="009244EC" w:rsidP="009244EC">
      <w:pPr>
        <w:numPr>
          <w:ilvl w:val="2"/>
          <w:numId w:val="48"/>
        </w:numPr>
        <w:tabs>
          <w:tab w:val="clear" w:pos="720"/>
          <w:tab w:val="num" w:pos="1440"/>
          <w:tab w:val="left" w:pos="8550"/>
        </w:tabs>
        <w:ind w:left="1224"/>
        <w:jc w:val="left"/>
        <w:outlineLvl w:val="9"/>
        <w:rPr>
          <w:rFonts w:asciiTheme="minorHAnsi" w:hAnsiTheme="minorHAnsi" w:cstheme="minorHAnsi"/>
        </w:rPr>
      </w:pPr>
      <w:r w:rsidRPr="002010EF">
        <w:rPr>
          <w:rFonts w:asciiTheme="minorHAnsi" w:hAnsiTheme="minorHAnsi" w:cstheme="minorHAnsi"/>
        </w:rPr>
        <w:t>Description of Incident</w:t>
      </w:r>
    </w:p>
    <w:p w14:paraId="48D8AC83" w14:textId="77777777" w:rsidR="009244EC" w:rsidRPr="002010EF" w:rsidRDefault="009244EC" w:rsidP="009244EC">
      <w:pPr>
        <w:numPr>
          <w:ilvl w:val="2"/>
          <w:numId w:val="48"/>
        </w:numPr>
        <w:tabs>
          <w:tab w:val="clear" w:pos="720"/>
          <w:tab w:val="num" w:pos="1440"/>
          <w:tab w:val="left" w:pos="8550"/>
        </w:tabs>
        <w:ind w:left="1224"/>
        <w:jc w:val="left"/>
        <w:outlineLvl w:val="9"/>
        <w:rPr>
          <w:rFonts w:asciiTheme="minorHAnsi" w:hAnsiTheme="minorHAnsi" w:cstheme="minorHAnsi"/>
        </w:rPr>
      </w:pPr>
      <w:r w:rsidRPr="002010EF">
        <w:rPr>
          <w:rFonts w:asciiTheme="minorHAnsi" w:hAnsiTheme="minorHAnsi" w:cstheme="minorHAnsi"/>
        </w:rPr>
        <w:t>Summary of Findings</w:t>
      </w:r>
    </w:p>
    <w:p w14:paraId="3B5F0657" w14:textId="77777777" w:rsidR="009244EC" w:rsidRPr="002010EF" w:rsidRDefault="009244EC" w:rsidP="009244EC">
      <w:pPr>
        <w:numPr>
          <w:ilvl w:val="2"/>
          <w:numId w:val="48"/>
        </w:numPr>
        <w:tabs>
          <w:tab w:val="clear" w:pos="720"/>
          <w:tab w:val="num" w:pos="1440"/>
          <w:tab w:val="left" w:pos="8550"/>
        </w:tabs>
        <w:ind w:left="1224"/>
        <w:jc w:val="left"/>
        <w:outlineLvl w:val="9"/>
        <w:rPr>
          <w:rFonts w:asciiTheme="minorHAnsi" w:hAnsiTheme="minorHAnsi" w:cstheme="minorHAnsi"/>
        </w:rPr>
      </w:pPr>
      <w:r w:rsidRPr="002010EF">
        <w:rPr>
          <w:rFonts w:asciiTheme="minorHAnsi" w:hAnsiTheme="minorHAnsi" w:cstheme="minorHAnsi"/>
        </w:rPr>
        <w:t>Recommended Corrective Actions</w:t>
      </w:r>
    </w:p>
    <w:p w14:paraId="47830EE6" w14:textId="77777777" w:rsidR="009244EC" w:rsidRPr="002010EF" w:rsidRDefault="009244EC" w:rsidP="009244EC">
      <w:pPr>
        <w:numPr>
          <w:ilvl w:val="1"/>
          <w:numId w:val="48"/>
        </w:numPr>
        <w:tabs>
          <w:tab w:val="clear" w:pos="360"/>
          <w:tab w:val="num" w:pos="1080"/>
          <w:tab w:val="left" w:pos="8550"/>
        </w:tabs>
        <w:ind w:left="1080"/>
        <w:jc w:val="left"/>
        <w:outlineLvl w:val="9"/>
        <w:rPr>
          <w:rFonts w:asciiTheme="minorHAnsi" w:hAnsiTheme="minorHAnsi" w:cstheme="minorHAnsi"/>
        </w:rPr>
      </w:pPr>
      <w:r w:rsidRPr="002010EF">
        <w:rPr>
          <w:rFonts w:asciiTheme="minorHAnsi" w:hAnsiTheme="minorHAnsi" w:cstheme="minorHAnsi"/>
        </w:rPr>
        <w:t>Incident Information</w:t>
      </w:r>
      <w:r w:rsidRPr="002010EF">
        <w:rPr>
          <w:rFonts w:asciiTheme="minorHAnsi" w:hAnsiTheme="minorHAnsi" w:cstheme="minorHAnsi"/>
        </w:rPr>
        <w:tab/>
      </w:r>
    </w:p>
    <w:p w14:paraId="09DF587D" w14:textId="77777777" w:rsidR="009244EC" w:rsidRPr="002010EF" w:rsidRDefault="009244EC" w:rsidP="009244EC">
      <w:pPr>
        <w:numPr>
          <w:ilvl w:val="2"/>
          <w:numId w:val="48"/>
        </w:numPr>
        <w:tabs>
          <w:tab w:val="clear" w:pos="720"/>
          <w:tab w:val="num" w:pos="1440"/>
          <w:tab w:val="left" w:pos="8550"/>
        </w:tabs>
        <w:ind w:left="1224"/>
        <w:jc w:val="left"/>
        <w:outlineLvl w:val="9"/>
        <w:rPr>
          <w:rFonts w:asciiTheme="minorHAnsi" w:hAnsiTheme="minorHAnsi" w:cstheme="minorHAnsi"/>
        </w:rPr>
      </w:pPr>
      <w:r w:rsidRPr="002010EF">
        <w:rPr>
          <w:rFonts w:asciiTheme="minorHAnsi" w:hAnsiTheme="minorHAnsi" w:cstheme="minorHAnsi"/>
        </w:rPr>
        <w:t>Description of Events</w:t>
      </w:r>
      <w:r w:rsidRPr="002010EF">
        <w:rPr>
          <w:rFonts w:asciiTheme="minorHAnsi" w:hAnsiTheme="minorHAnsi" w:cstheme="minorHAnsi"/>
        </w:rPr>
        <w:tab/>
      </w:r>
    </w:p>
    <w:p w14:paraId="58525919" w14:textId="77777777" w:rsidR="009244EC" w:rsidRPr="002010EF" w:rsidRDefault="009244EC" w:rsidP="009244EC">
      <w:pPr>
        <w:numPr>
          <w:ilvl w:val="2"/>
          <w:numId w:val="48"/>
        </w:numPr>
        <w:tabs>
          <w:tab w:val="clear" w:pos="720"/>
          <w:tab w:val="num" w:pos="1440"/>
          <w:tab w:val="left" w:pos="8550"/>
        </w:tabs>
        <w:ind w:left="1224"/>
        <w:jc w:val="left"/>
        <w:outlineLvl w:val="9"/>
        <w:rPr>
          <w:rFonts w:asciiTheme="minorHAnsi" w:hAnsiTheme="minorHAnsi" w:cstheme="minorHAnsi"/>
        </w:rPr>
      </w:pPr>
      <w:r w:rsidRPr="002010EF">
        <w:rPr>
          <w:rFonts w:asciiTheme="minorHAnsi" w:hAnsiTheme="minorHAnsi" w:cstheme="minorHAnsi"/>
        </w:rPr>
        <w:t>Chronological Course of Events</w:t>
      </w:r>
    </w:p>
    <w:p w14:paraId="6A30FBEE" w14:textId="77777777" w:rsidR="009244EC" w:rsidRPr="002010EF" w:rsidRDefault="009244EC" w:rsidP="009244EC">
      <w:pPr>
        <w:numPr>
          <w:ilvl w:val="2"/>
          <w:numId w:val="48"/>
        </w:numPr>
        <w:tabs>
          <w:tab w:val="clear" w:pos="720"/>
          <w:tab w:val="num" w:pos="1440"/>
          <w:tab w:val="left" w:pos="8550"/>
        </w:tabs>
        <w:ind w:left="1224"/>
        <w:jc w:val="left"/>
        <w:outlineLvl w:val="9"/>
        <w:rPr>
          <w:rFonts w:asciiTheme="minorHAnsi" w:hAnsiTheme="minorHAnsi" w:cstheme="minorHAnsi"/>
        </w:rPr>
      </w:pPr>
      <w:r w:rsidRPr="002010EF">
        <w:rPr>
          <w:rFonts w:asciiTheme="minorHAnsi" w:hAnsiTheme="minorHAnsi" w:cstheme="minorHAnsi"/>
        </w:rPr>
        <w:t>Immediate Actions Taken</w:t>
      </w:r>
    </w:p>
    <w:p w14:paraId="743DD038" w14:textId="77777777" w:rsidR="009244EC" w:rsidRPr="002010EF" w:rsidRDefault="009244EC" w:rsidP="009244EC">
      <w:pPr>
        <w:numPr>
          <w:ilvl w:val="2"/>
          <w:numId w:val="48"/>
        </w:numPr>
        <w:tabs>
          <w:tab w:val="clear" w:pos="720"/>
          <w:tab w:val="num" w:pos="1440"/>
          <w:tab w:val="left" w:pos="8550"/>
        </w:tabs>
        <w:ind w:left="1224"/>
        <w:jc w:val="left"/>
        <w:outlineLvl w:val="9"/>
        <w:rPr>
          <w:rFonts w:asciiTheme="minorHAnsi" w:hAnsiTheme="minorHAnsi" w:cstheme="minorHAnsi"/>
        </w:rPr>
      </w:pPr>
      <w:r w:rsidRPr="002010EF">
        <w:rPr>
          <w:rFonts w:asciiTheme="minorHAnsi" w:hAnsiTheme="minorHAnsi" w:cstheme="minorHAnsi"/>
        </w:rPr>
        <w:t>Outside Agency Involvement</w:t>
      </w:r>
    </w:p>
    <w:p w14:paraId="0269F0BB" w14:textId="77777777" w:rsidR="009244EC" w:rsidRPr="002010EF" w:rsidRDefault="009244EC" w:rsidP="009244EC">
      <w:pPr>
        <w:numPr>
          <w:ilvl w:val="2"/>
          <w:numId w:val="48"/>
        </w:numPr>
        <w:tabs>
          <w:tab w:val="clear" w:pos="720"/>
          <w:tab w:val="num" w:pos="1440"/>
          <w:tab w:val="left" w:pos="8550"/>
        </w:tabs>
        <w:ind w:left="1224"/>
        <w:jc w:val="left"/>
        <w:outlineLvl w:val="9"/>
        <w:rPr>
          <w:rFonts w:asciiTheme="minorHAnsi" w:hAnsiTheme="minorHAnsi" w:cstheme="minorHAnsi"/>
        </w:rPr>
      </w:pPr>
      <w:r w:rsidRPr="002010EF">
        <w:rPr>
          <w:rFonts w:asciiTheme="minorHAnsi" w:hAnsiTheme="minorHAnsi" w:cstheme="minorHAnsi"/>
        </w:rPr>
        <w:t>Plant/Equipment Status and Activities</w:t>
      </w:r>
    </w:p>
    <w:p w14:paraId="3544D721" w14:textId="77777777" w:rsidR="009244EC" w:rsidRPr="002010EF" w:rsidRDefault="009244EC" w:rsidP="009244EC">
      <w:pPr>
        <w:numPr>
          <w:ilvl w:val="1"/>
          <w:numId w:val="48"/>
        </w:numPr>
        <w:tabs>
          <w:tab w:val="clear" w:pos="360"/>
          <w:tab w:val="num" w:pos="1080"/>
          <w:tab w:val="left" w:pos="8550"/>
        </w:tabs>
        <w:ind w:left="1080"/>
        <w:jc w:val="left"/>
        <w:outlineLvl w:val="9"/>
        <w:rPr>
          <w:rFonts w:asciiTheme="minorHAnsi" w:hAnsiTheme="minorHAnsi" w:cstheme="minorHAnsi"/>
        </w:rPr>
      </w:pPr>
      <w:r w:rsidRPr="002010EF">
        <w:rPr>
          <w:rFonts w:asciiTheme="minorHAnsi" w:hAnsiTheme="minorHAnsi" w:cstheme="minorHAnsi"/>
        </w:rPr>
        <w:t>Investigative Information</w:t>
      </w:r>
    </w:p>
    <w:p w14:paraId="2CFDD260" w14:textId="77777777" w:rsidR="009244EC" w:rsidRPr="002010EF" w:rsidRDefault="009244EC" w:rsidP="009244EC">
      <w:pPr>
        <w:numPr>
          <w:ilvl w:val="2"/>
          <w:numId w:val="48"/>
        </w:numPr>
        <w:tabs>
          <w:tab w:val="clear" w:pos="720"/>
          <w:tab w:val="num" w:pos="1440"/>
          <w:tab w:val="left" w:pos="8550"/>
        </w:tabs>
        <w:ind w:left="1224"/>
        <w:jc w:val="left"/>
        <w:outlineLvl w:val="9"/>
        <w:rPr>
          <w:rFonts w:asciiTheme="minorHAnsi" w:hAnsiTheme="minorHAnsi" w:cstheme="minorHAnsi"/>
        </w:rPr>
      </w:pPr>
      <w:r w:rsidRPr="002010EF">
        <w:rPr>
          <w:rFonts w:asciiTheme="minorHAnsi" w:hAnsiTheme="minorHAnsi" w:cstheme="minorHAnsi"/>
        </w:rPr>
        <w:t>Incident Scene Inspection</w:t>
      </w:r>
    </w:p>
    <w:p w14:paraId="207C7F00" w14:textId="77777777" w:rsidR="009244EC" w:rsidRPr="002010EF" w:rsidRDefault="009244EC" w:rsidP="009244EC">
      <w:pPr>
        <w:numPr>
          <w:ilvl w:val="2"/>
          <w:numId w:val="48"/>
        </w:numPr>
        <w:tabs>
          <w:tab w:val="clear" w:pos="720"/>
          <w:tab w:val="num" w:pos="1440"/>
          <w:tab w:val="left" w:pos="8550"/>
        </w:tabs>
        <w:ind w:left="1224"/>
        <w:jc w:val="left"/>
        <w:outlineLvl w:val="9"/>
        <w:rPr>
          <w:rFonts w:asciiTheme="minorHAnsi" w:hAnsiTheme="minorHAnsi" w:cstheme="minorHAnsi"/>
        </w:rPr>
      </w:pPr>
      <w:r w:rsidRPr="002010EF">
        <w:rPr>
          <w:rFonts w:asciiTheme="minorHAnsi" w:hAnsiTheme="minorHAnsi" w:cstheme="minorHAnsi"/>
        </w:rPr>
        <w:t>Witness Interviews</w:t>
      </w:r>
    </w:p>
    <w:p w14:paraId="6320D979" w14:textId="77777777" w:rsidR="009244EC" w:rsidRPr="002010EF" w:rsidRDefault="009244EC" w:rsidP="009244EC">
      <w:pPr>
        <w:numPr>
          <w:ilvl w:val="2"/>
          <w:numId w:val="48"/>
        </w:numPr>
        <w:tabs>
          <w:tab w:val="clear" w:pos="720"/>
          <w:tab w:val="num" w:pos="1440"/>
          <w:tab w:val="left" w:pos="8550"/>
        </w:tabs>
        <w:ind w:left="1224"/>
        <w:jc w:val="left"/>
        <w:outlineLvl w:val="9"/>
        <w:rPr>
          <w:rFonts w:asciiTheme="minorHAnsi" w:hAnsiTheme="minorHAnsi" w:cstheme="minorHAnsi"/>
        </w:rPr>
      </w:pPr>
      <w:r w:rsidRPr="002010EF">
        <w:rPr>
          <w:rFonts w:asciiTheme="minorHAnsi" w:hAnsiTheme="minorHAnsi" w:cstheme="minorHAnsi"/>
        </w:rPr>
        <w:t>Job Procedure Evaluation</w:t>
      </w:r>
    </w:p>
    <w:p w14:paraId="7E43D2D1" w14:textId="77777777" w:rsidR="009244EC" w:rsidRPr="002010EF" w:rsidRDefault="009244EC" w:rsidP="009244EC">
      <w:pPr>
        <w:numPr>
          <w:ilvl w:val="2"/>
          <w:numId w:val="48"/>
        </w:numPr>
        <w:tabs>
          <w:tab w:val="clear" w:pos="720"/>
          <w:tab w:val="num" w:pos="1440"/>
          <w:tab w:val="left" w:pos="8550"/>
        </w:tabs>
        <w:ind w:left="1224"/>
        <w:jc w:val="left"/>
        <w:outlineLvl w:val="9"/>
        <w:rPr>
          <w:rFonts w:asciiTheme="minorHAnsi" w:hAnsiTheme="minorHAnsi" w:cstheme="minorHAnsi"/>
        </w:rPr>
      </w:pPr>
      <w:r w:rsidRPr="002010EF">
        <w:rPr>
          <w:rFonts w:asciiTheme="minorHAnsi" w:hAnsiTheme="minorHAnsi" w:cstheme="minorHAnsi"/>
        </w:rPr>
        <w:t>Document Review</w:t>
      </w:r>
    </w:p>
    <w:p w14:paraId="0AFB904B" w14:textId="77777777" w:rsidR="009244EC" w:rsidRPr="002010EF" w:rsidRDefault="009244EC" w:rsidP="009244EC">
      <w:pPr>
        <w:numPr>
          <w:ilvl w:val="1"/>
          <w:numId w:val="48"/>
        </w:numPr>
        <w:tabs>
          <w:tab w:val="clear" w:pos="360"/>
          <w:tab w:val="num" w:pos="1080"/>
          <w:tab w:val="left" w:pos="8550"/>
        </w:tabs>
        <w:ind w:left="1080"/>
        <w:jc w:val="left"/>
        <w:outlineLvl w:val="9"/>
        <w:rPr>
          <w:rFonts w:asciiTheme="minorHAnsi" w:hAnsiTheme="minorHAnsi" w:cstheme="minorHAnsi"/>
        </w:rPr>
      </w:pPr>
      <w:r w:rsidRPr="002010EF">
        <w:rPr>
          <w:rFonts w:asciiTheme="minorHAnsi" w:hAnsiTheme="minorHAnsi" w:cstheme="minorHAnsi"/>
        </w:rPr>
        <w:t>Causal Analysis</w:t>
      </w:r>
    </w:p>
    <w:p w14:paraId="6FDB442A" w14:textId="77777777" w:rsidR="009244EC" w:rsidRPr="002010EF" w:rsidRDefault="009244EC" w:rsidP="009244EC">
      <w:pPr>
        <w:numPr>
          <w:ilvl w:val="2"/>
          <w:numId w:val="48"/>
        </w:numPr>
        <w:tabs>
          <w:tab w:val="clear" w:pos="720"/>
          <w:tab w:val="num" w:pos="1440"/>
          <w:tab w:val="left" w:pos="8550"/>
        </w:tabs>
        <w:ind w:left="1224"/>
        <w:jc w:val="left"/>
        <w:outlineLvl w:val="9"/>
        <w:rPr>
          <w:rFonts w:asciiTheme="minorHAnsi" w:hAnsiTheme="minorHAnsi" w:cstheme="minorHAnsi"/>
        </w:rPr>
      </w:pPr>
      <w:r w:rsidRPr="002010EF">
        <w:rPr>
          <w:rFonts w:asciiTheme="minorHAnsi" w:hAnsiTheme="minorHAnsi" w:cstheme="minorHAnsi"/>
        </w:rPr>
        <w:t>Immediate (Primary) Cause(s)</w:t>
      </w:r>
    </w:p>
    <w:p w14:paraId="49D304EE" w14:textId="77777777" w:rsidR="009244EC" w:rsidRPr="002010EF" w:rsidRDefault="009244EC" w:rsidP="009244EC">
      <w:pPr>
        <w:numPr>
          <w:ilvl w:val="2"/>
          <w:numId w:val="48"/>
        </w:numPr>
        <w:tabs>
          <w:tab w:val="clear" w:pos="720"/>
          <w:tab w:val="num" w:pos="1440"/>
          <w:tab w:val="left" w:pos="8550"/>
        </w:tabs>
        <w:ind w:left="1224"/>
        <w:jc w:val="left"/>
        <w:outlineLvl w:val="9"/>
        <w:rPr>
          <w:rFonts w:asciiTheme="minorHAnsi" w:hAnsiTheme="minorHAnsi" w:cstheme="minorHAnsi"/>
        </w:rPr>
      </w:pPr>
      <w:r w:rsidRPr="002010EF">
        <w:rPr>
          <w:rFonts w:asciiTheme="minorHAnsi" w:hAnsiTheme="minorHAnsi" w:cstheme="minorHAnsi"/>
        </w:rPr>
        <w:t>Contributing (Secondary) Cause(s)</w:t>
      </w:r>
    </w:p>
    <w:p w14:paraId="3F70FA19" w14:textId="77777777" w:rsidR="009244EC" w:rsidRPr="002010EF" w:rsidRDefault="009244EC" w:rsidP="009244EC">
      <w:pPr>
        <w:numPr>
          <w:ilvl w:val="2"/>
          <w:numId w:val="48"/>
        </w:numPr>
        <w:tabs>
          <w:tab w:val="clear" w:pos="720"/>
          <w:tab w:val="num" w:pos="1440"/>
          <w:tab w:val="left" w:pos="8550"/>
        </w:tabs>
        <w:ind w:left="1224"/>
        <w:jc w:val="left"/>
        <w:outlineLvl w:val="9"/>
        <w:rPr>
          <w:rFonts w:asciiTheme="minorHAnsi" w:hAnsiTheme="minorHAnsi" w:cstheme="minorHAnsi"/>
        </w:rPr>
      </w:pPr>
      <w:r w:rsidRPr="002010EF">
        <w:rPr>
          <w:rFonts w:asciiTheme="minorHAnsi" w:hAnsiTheme="minorHAnsi" w:cstheme="minorHAnsi"/>
        </w:rPr>
        <w:t>Root (Tertiary) Cause(s)</w:t>
      </w:r>
    </w:p>
    <w:p w14:paraId="6C37708A" w14:textId="77777777" w:rsidR="009244EC" w:rsidRPr="002010EF" w:rsidRDefault="009244EC" w:rsidP="009244EC">
      <w:pPr>
        <w:numPr>
          <w:ilvl w:val="2"/>
          <w:numId w:val="48"/>
        </w:numPr>
        <w:tabs>
          <w:tab w:val="clear" w:pos="720"/>
          <w:tab w:val="num" w:pos="1440"/>
          <w:tab w:val="left" w:pos="8550"/>
        </w:tabs>
        <w:ind w:left="1224"/>
        <w:jc w:val="left"/>
        <w:outlineLvl w:val="9"/>
        <w:rPr>
          <w:rFonts w:asciiTheme="minorHAnsi" w:hAnsiTheme="minorHAnsi" w:cstheme="minorHAnsi"/>
        </w:rPr>
      </w:pPr>
      <w:r w:rsidRPr="002010EF">
        <w:rPr>
          <w:rFonts w:asciiTheme="minorHAnsi" w:hAnsiTheme="minorHAnsi" w:cstheme="minorHAnsi"/>
        </w:rPr>
        <w:t>Additional (Non-Causal) Cause(s)</w:t>
      </w:r>
    </w:p>
    <w:p w14:paraId="25E547B5" w14:textId="77777777" w:rsidR="009244EC" w:rsidRPr="002010EF" w:rsidRDefault="009244EC" w:rsidP="009244EC">
      <w:pPr>
        <w:numPr>
          <w:ilvl w:val="1"/>
          <w:numId w:val="48"/>
        </w:numPr>
        <w:tabs>
          <w:tab w:val="clear" w:pos="360"/>
          <w:tab w:val="num" w:pos="1080"/>
          <w:tab w:val="left" w:pos="8550"/>
        </w:tabs>
        <w:ind w:left="1080"/>
        <w:jc w:val="left"/>
        <w:outlineLvl w:val="9"/>
        <w:rPr>
          <w:rFonts w:asciiTheme="minorHAnsi" w:hAnsiTheme="minorHAnsi" w:cstheme="minorHAnsi"/>
        </w:rPr>
      </w:pPr>
      <w:r w:rsidRPr="002010EF">
        <w:rPr>
          <w:rFonts w:asciiTheme="minorHAnsi" w:hAnsiTheme="minorHAnsi" w:cstheme="minorHAnsi"/>
        </w:rPr>
        <w:t>Potential Corrective Actions</w:t>
      </w:r>
    </w:p>
    <w:p w14:paraId="67FCC20B" w14:textId="77777777" w:rsidR="009244EC" w:rsidRPr="002010EF" w:rsidRDefault="009244EC" w:rsidP="009244EC">
      <w:pPr>
        <w:numPr>
          <w:ilvl w:val="2"/>
          <w:numId w:val="48"/>
        </w:numPr>
        <w:tabs>
          <w:tab w:val="clear" w:pos="720"/>
          <w:tab w:val="num" w:pos="1440"/>
          <w:tab w:val="left" w:pos="8550"/>
        </w:tabs>
        <w:ind w:left="1224"/>
        <w:jc w:val="left"/>
        <w:outlineLvl w:val="9"/>
        <w:rPr>
          <w:rFonts w:asciiTheme="minorHAnsi" w:hAnsiTheme="minorHAnsi" w:cstheme="minorHAnsi"/>
        </w:rPr>
      </w:pPr>
      <w:r w:rsidRPr="002010EF">
        <w:rPr>
          <w:rFonts w:asciiTheme="minorHAnsi" w:hAnsiTheme="minorHAnsi" w:cstheme="minorHAnsi"/>
        </w:rPr>
        <w:t>Employee Level</w:t>
      </w:r>
    </w:p>
    <w:p w14:paraId="66AD1149" w14:textId="77777777" w:rsidR="009244EC" w:rsidRPr="002010EF" w:rsidRDefault="009244EC" w:rsidP="009244EC">
      <w:pPr>
        <w:numPr>
          <w:ilvl w:val="2"/>
          <w:numId w:val="48"/>
        </w:numPr>
        <w:tabs>
          <w:tab w:val="clear" w:pos="720"/>
          <w:tab w:val="num" w:pos="1440"/>
          <w:tab w:val="left" w:pos="8550"/>
        </w:tabs>
        <w:ind w:left="1224"/>
        <w:jc w:val="left"/>
        <w:outlineLvl w:val="9"/>
        <w:rPr>
          <w:rFonts w:asciiTheme="minorHAnsi" w:hAnsiTheme="minorHAnsi" w:cstheme="minorHAnsi"/>
        </w:rPr>
      </w:pPr>
      <w:r w:rsidRPr="002010EF">
        <w:rPr>
          <w:rFonts w:asciiTheme="minorHAnsi" w:hAnsiTheme="minorHAnsi" w:cstheme="minorHAnsi"/>
        </w:rPr>
        <w:t>Job Level</w:t>
      </w:r>
    </w:p>
    <w:p w14:paraId="187D0FF0" w14:textId="77777777" w:rsidR="009244EC" w:rsidRPr="002010EF" w:rsidRDefault="009244EC" w:rsidP="009244EC">
      <w:pPr>
        <w:numPr>
          <w:ilvl w:val="2"/>
          <w:numId w:val="48"/>
        </w:numPr>
        <w:tabs>
          <w:tab w:val="clear" w:pos="720"/>
          <w:tab w:val="num" w:pos="1440"/>
          <w:tab w:val="left" w:pos="8550"/>
        </w:tabs>
        <w:ind w:left="1224"/>
        <w:jc w:val="left"/>
        <w:outlineLvl w:val="9"/>
        <w:rPr>
          <w:rFonts w:asciiTheme="minorHAnsi" w:hAnsiTheme="minorHAnsi" w:cstheme="minorHAnsi"/>
        </w:rPr>
      </w:pPr>
      <w:r w:rsidRPr="002010EF">
        <w:rPr>
          <w:rFonts w:asciiTheme="minorHAnsi" w:hAnsiTheme="minorHAnsi" w:cstheme="minorHAnsi"/>
        </w:rPr>
        <w:t>Facility Level</w:t>
      </w:r>
    </w:p>
    <w:p w14:paraId="10D92BAE" w14:textId="77777777" w:rsidR="009244EC" w:rsidRPr="002010EF" w:rsidRDefault="009244EC" w:rsidP="009244EC">
      <w:pPr>
        <w:numPr>
          <w:ilvl w:val="2"/>
          <w:numId w:val="48"/>
        </w:numPr>
        <w:tabs>
          <w:tab w:val="clear" w:pos="720"/>
          <w:tab w:val="num" w:pos="1440"/>
          <w:tab w:val="left" w:pos="8550"/>
        </w:tabs>
        <w:ind w:left="1224"/>
        <w:jc w:val="left"/>
        <w:outlineLvl w:val="9"/>
        <w:rPr>
          <w:rFonts w:asciiTheme="minorHAnsi" w:hAnsiTheme="minorHAnsi" w:cstheme="minorHAnsi"/>
        </w:rPr>
      </w:pPr>
      <w:r w:rsidRPr="002010EF">
        <w:rPr>
          <w:rFonts w:asciiTheme="minorHAnsi" w:hAnsiTheme="minorHAnsi" w:cstheme="minorHAnsi"/>
        </w:rPr>
        <w:t>Administrative Level</w:t>
      </w:r>
    </w:p>
    <w:p w14:paraId="766D5C3E" w14:textId="77777777" w:rsidR="009244EC" w:rsidRPr="002010EF" w:rsidRDefault="009244EC" w:rsidP="009244EC">
      <w:pPr>
        <w:numPr>
          <w:ilvl w:val="2"/>
          <w:numId w:val="48"/>
        </w:numPr>
        <w:tabs>
          <w:tab w:val="clear" w:pos="720"/>
          <w:tab w:val="num" w:pos="1440"/>
          <w:tab w:val="left" w:pos="8550"/>
        </w:tabs>
        <w:ind w:left="1224"/>
        <w:jc w:val="left"/>
        <w:outlineLvl w:val="9"/>
        <w:rPr>
          <w:rFonts w:asciiTheme="minorHAnsi" w:hAnsiTheme="minorHAnsi" w:cstheme="minorHAnsi"/>
        </w:rPr>
      </w:pPr>
      <w:r w:rsidRPr="002010EF">
        <w:rPr>
          <w:rFonts w:asciiTheme="minorHAnsi" w:hAnsiTheme="minorHAnsi" w:cstheme="minorHAnsi"/>
        </w:rPr>
        <w:t>Analytical Level</w:t>
      </w:r>
    </w:p>
    <w:p w14:paraId="5C78B2E7" w14:textId="77777777" w:rsidR="009244EC" w:rsidRPr="002010EF" w:rsidRDefault="009244EC" w:rsidP="009244EC">
      <w:pPr>
        <w:numPr>
          <w:ilvl w:val="1"/>
          <w:numId w:val="48"/>
        </w:numPr>
        <w:tabs>
          <w:tab w:val="clear" w:pos="360"/>
          <w:tab w:val="num" w:pos="1080"/>
          <w:tab w:val="left" w:pos="8550"/>
        </w:tabs>
        <w:ind w:left="1080"/>
        <w:jc w:val="left"/>
        <w:outlineLvl w:val="9"/>
        <w:rPr>
          <w:rFonts w:asciiTheme="minorHAnsi" w:hAnsiTheme="minorHAnsi" w:cstheme="minorHAnsi"/>
        </w:rPr>
      </w:pPr>
      <w:r w:rsidRPr="002010EF">
        <w:rPr>
          <w:rFonts w:asciiTheme="minorHAnsi" w:hAnsiTheme="minorHAnsi" w:cstheme="minorHAnsi"/>
        </w:rPr>
        <w:t>Attachments</w:t>
      </w:r>
    </w:p>
    <w:p w14:paraId="1D7435D7" w14:textId="77777777" w:rsidR="009244EC" w:rsidRPr="002010EF" w:rsidRDefault="009244EC" w:rsidP="009244EC">
      <w:pPr>
        <w:numPr>
          <w:ilvl w:val="2"/>
          <w:numId w:val="48"/>
        </w:numPr>
        <w:tabs>
          <w:tab w:val="clear" w:pos="720"/>
          <w:tab w:val="num" w:pos="1440"/>
          <w:tab w:val="left" w:pos="8550"/>
        </w:tabs>
        <w:ind w:left="1224"/>
        <w:jc w:val="left"/>
        <w:outlineLvl w:val="9"/>
        <w:rPr>
          <w:rFonts w:asciiTheme="minorHAnsi" w:hAnsiTheme="minorHAnsi" w:cstheme="minorHAnsi"/>
        </w:rPr>
      </w:pPr>
      <w:r w:rsidRPr="002010EF">
        <w:rPr>
          <w:rFonts w:asciiTheme="minorHAnsi" w:hAnsiTheme="minorHAnsi" w:cstheme="minorHAnsi"/>
        </w:rPr>
        <w:t>Photographs</w:t>
      </w:r>
    </w:p>
    <w:p w14:paraId="0E423E7E" w14:textId="77777777" w:rsidR="009244EC" w:rsidRPr="002010EF" w:rsidRDefault="009244EC" w:rsidP="009244EC">
      <w:pPr>
        <w:numPr>
          <w:ilvl w:val="2"/>
          <w:numId w:val="48"/>
        </w:numPr>
        <w:tabs>
          <w:tab w:val="clear" w:pos="720"/>
          <w:tab w:val="num" w:pos="1440"/>
          <w:tab w:val="left" w:pos="8550"/>
        </w:tabs>
        <w:ind w:left="1224"/>
        <w:jc w:val="left"/>
        <w:outlineLvl w:val="9"/>
        <w:rPr>
          <w:rFonts w:asciiTheme="minorHAnsi" w:hAnsiTheme="minorHAnsi" w:cstheme="minorHAnsi"/>
        </w:rPr>
      </w:pPr>
      <w:r w:rsidRPr="002010EF">
        <w:rPr>
          <w:rFonts w:asciiTheme="minorHAnsi" w:hAnsiTheme="minorHAnsi" w:cstheme="minorHAnsi"/>
        </w:rPr>
        <w:t>Documents</w:t>
      </w:r>
    </w:p>
    <w:p w14:paraId="1E6422E5" w14:textId="77777777" w:rsidR="009244EC" w:rsidRPr="002010EF" w:rsidRDefault="009244EC" w:rsidP="009244EC">
      <w:pPr>
        <w:tabs>
          <w:tab w:val="left" w:pos="8550"/>
        </w:tabs>
        <w:rPr>
          <w:rFonts w:asciiTheme="minorHAnsi" w:hAnsiTheme="minorHAnsi" w:cstheme="minorHAnsi"/>
        </w:rPr>
      </w:pPr>
    </w:p>
    <w:p w14:paraId="029B6ABC" w14:textId="77777777" w:rsidR="009244EC" w:rsidRPr="002010EF" w:rsidRDefault="009244EC" w:rsidP="009244EC">
      <w:pPr>
        <w:tabs>
          <w:tab w:val="left" w:pos="8550"/>
        </w:tabs>
        <w:rPr>
          <w:rFonts w:asciiTheme="minorHAnsi" w:hAnsiTheme="minorHAnsi" w:cstheme="minorHAnsi"/>
        </w:rPr>
      </w:pPr>
    </w:p>
    <w:p w14:paraId="1F5A62F9" w14:textId="77777777" w:rsidR="009244EC" w:rsidRPr="002010EF" w:rsidRDefault="009244EC" w:rsidP="009244EC">
      <w:pPr>
        <w:tabs>
          <w:tab w:val="left" w:pos="8550"/>
        </w:tabs>
        <w:rPr>
          <w:rFonts w:asciiTheme="minorHAnsi" w:hAnsiTheme="minorHAnsi" w:cstheme="minorHAnsi"/>
        </w:rPr>
      </w:pPr>
    </w:p>
    <w:p w14:paraId="6993B888" w14:textId="77777777" w:rsidR="009244EC" w:rsidRPr="002010EF" w:rsidRDefault="009244EC" w:rsidP="009244EC">
      <w:pPr>
        <w:tabs>
          <w:tab w:val="left" w:pos="8550"/>
        </w:tabs>
        <w:rPr>
          <w:rFonts w:asciiTheme="minorHAnsi" w:hAnsiTheme="minorHAnsi" w:cstheme="minorHAnsi"/>
        </w:rPr>
      </w:pPr>
    </w:p>
    <w:p w14:paraId="631B3496" w14:textId="77777777" w:rsidR="009244EC" w:rsidRPr="002010EF" w:rsidRDefault="009244EC" w:rsidP="009244EC">
      <w:pPr>
        <w:tabs>
          <w:tab w:val="left" w:pos="8550"/>
        </w:tabs>
        <w:rPr>
          <w:rFonts w:asciiTheme="minorHAnsi" w:hAnsiTheme="minorHAnsi" w:cstheme="minorHAnsi"/>
        </w:rPr>
      </w:pPr>
    </w:p>
    <w:p w14:paraId="25BD5003" w14:textId="77777777" w:rsidR="009244EC" w:rsidRPr="002010EF" w:rsidRDefault="009244EC" w:rsidP="009244EC">
      <w:pPr>
        <w:tabs>
          <w:tab w:val="left" w:pos="8550"/>
        </w:tabs>
        <w:rPr>
          <w:rFonts w:asciiTheme="minorHAnsi" w:hAnsiTheme="minorHAnsi" w:cstheme="minorHAnsi"/>
        </w:rPr>
      </w:pPr>
    </w:p>
    <w:p w14:paraId="6AB33DAE" w14:textId="77777777" w:rsidR="009244EC" w:rsidRPr="002010EF" w:rsidRDefault="009244EC" w:rsidP="009244EC">
      <w:pPr>
        <w:tabs>
          <w:tab w:val="left" w:pos="8550"/>
        </w:tabs>
        <w:rPr>
          <w:rFonts w:asciiTheme="minorHAnsi" w:hAnsiTheme="minorHAnsi" w:cstheme="minorHAnsi"/>
        </w:rPr>
      </w:pPr>
    </w:p>
    <w:p w14:paraId="79523E0F" w14:textId="38468CBC" w:rsidR="0016173D" w:rsidRDefault="0016173D">
      <w:pPr>
        <w:jc w:val="left"/>
        <w:outlineLvl w:val="9"/>
        <w:rPr>
          <w:rFonts w:asciiTheme="minorHAnsi" w:hAnsiTheme="minorHAnsi" w:cstheme="minorHAnsi"/>
        </w:rPr>
      </w:pPr>
      <w:r>
        <w:rPr>
          <w:rFonts w:asciiTheme="minorHAnsi" w:hAnsiTheme="minorHAnsi" w:cstheme="minorHAnsi"/>
        </w:rPr>
        <w:br w:type="page"/>
      </w:r>
    </w:p>
    <w:p w14:paraId="7FE81E21" w14:textId="77777777" w:rsidR="009244EC" w:rsidRPr="002010EF" w:rsidRDefault="009244EC" w:rsidP="0016173D">
      <w:pPr>
        <w:pStyle w:val="Heading2"/>
        <w:numPr>
          <w:ilvl w:val="0"/>
          <w:numId w:val="0"/>
        </w:numPr>
        <w:ind w:left="810" w:hanging="720"/>
      </w:pPr>
      <w:bookmarkStart w:id="87" w:name="_Toc133511826"/>
      <w:bookmarkStart w:id="88" w:name="_Toc133512863"/>
      <w:r w:rsidRPr="002010EF">
        <w:rPr>
          <w:rStyle w:val="Heading2Char"/>
        </w:rPr>
        <w:lastRenderedPageBreak/>
        <w:t>Appendix H – Summary of Reports</w:t>
      </w:r>
      <w:bookmarkEnd w:id="87"/>
      <w:bookmarkEnd w:id="88"/>
      <w:r w:rsidRPr="002010EF">
        <w:rPr>
          <w:rStyle w:val="Heading2Char"/>
        </w:rPr>
        <w:t xml:space="preserve"> </w:t>
      </w:r>
      <w:r w:rsidRPr="002010EF">
        <w:t xml:space="preserve"> </w:t>
      </w:r>
    </w:p>
    <w:p w14:paraId="06D8C982" w14:textId="77777777" w:rsidR="009244EC" w:rsidRPr="002010EF" w:rsidRDefault="009244EC" w:rsidP="009244EC">
      <w:pPr>
        <w:tabs>
          <w:tab w:val="left" w:pos="8550"/>
        </w:tabs>
        <w:rPr>
          <w:rFonts w:asciiTheme="minorHAnsi" w:hAnsiTheme="minorHAnsi" w:cstheme="minorHAnsi"/>
        </w:rPr>
      </w:pPr>
    </w:p>
    <w:tbl>
      <w:tblPr>
        <w:tblW w:w="0" w:type="auto"/>
        <w:jc w:val="center"/>
        <w:tblLook w:val="04A0" w:firstRow="1" w:lastRow="0" w:firstColumn="1" w:lastColumn="0" w:noHBand="0" w:noVBand="1"/>
      </w:tblPr>
      <w:tblGrid>
        <w:gridCol w:w="2366"/>
        <w:gridCol w:w="1310"/>
        <w:gridCol w:w="1137"/>
        <w:gridCol w:w="35"/>
        <w:gridCol w:w="4344"/>
      </w:tblGrid>
      <w:tr w:rsidR="009244EC" w:rsidRPr="002010EF" w14:paraId="458BBEB5" w14:textId="77777777" w:rsidTr="002010EF">
        <w:trPr>
          <w:jc w:val="center"/>
        </w:trPr>
        <w:tc>
          <w:tcPr>
            <w:tcW w:w="4848" w:type="dxa"/>
            <w:gridSpan w:val="4"/>
            <w:tcBorders>
              <w:top w:val="single" w:sz="4" w:space="0" w:color="auto"/>
              <w:left w:val="single" w:sz="4" w:space="0" w:color="auto"/>
            </w:tcBorders>
          </w:tcPr>
          <w:p w14:paraId="45B73AE5" w14:textId="77777777" w:rsidR="009244EC" w:rsidRPr="002010EF" w:rsidRDefault="009244EC" w:rsidP="002010EF">
            <w:pPr>
              <w:jc w:val="center"/>
              <w:rPr>
                <w:rFonts w:asciiTheme="minorHAnsi" w:hAnsiTheme="minorHAnsi" w:cstheme="minorHAnsi"/>
              </w:rPr>
            </w:pPr>
            <w:r w:rsidRPr="002010EF">
              <w:rPr>
                <w:rFonts w:asciiTheme="minorHAnsi" w:hAnsiTheme="minorHAnsi" w:cstheme="minorHAnsi"/>
              </w:rPr>
              <w:t xml:space="preserve">Inspection &amp; Audit Reporting </w:t>
            </w:r>
          </w:p>
        </w:tc>
        <w:tc>
          <w:tcPr>
            <w:tcW w:w="4344" w:type="dxa"/>
            <w:tcBorders>
              <w:top w:val="single" w:sz="4" w:space="0" w:color="auto"/>
              <w:left w:val="single" w:sz="4" w:space="0" w:color="auto"/>
              <w:right w:val="single" w:sz="4" w:space="0" w:color="auto"/>
            </w:tcBorders>
          </w:tcPr>
          <w:p w14:paraId="215B45A6" w14:textId="77777777" w:rsidR="009244EC" w:rsidRPr="002010EF" w:rsidRDefault="009244EC" w:rsidP="002010EF">
            <w:pPr>
              <w:jc w:val="center"/>
              <w:rPr>
                <w:rFonts w:asciiTheme="minorHAnsi" w:hAnsiTheme="minorHAnsi" w:cstheme="minorHAnsi"/>
              </w:rPr>
            </w:pPr>
          </w:p>
        </w:tc>
      </w:tr>
      <w:tr w:rsidR="009244EC" w:rsidRPr="002010EF" w14:paraId="6ED28F9A" w14:textId="77777777" w:rsidTr="002010EF">
        <w:trPr>
          <w:jc w:val="center"/>
        </w:trPr>
        <w:tc>
          <w:tcPr>
            <w:tcW w:w="2366" w:type="dxa"/>
            <w:tcBorders>
              <w:top w:val="single" w:sz="4" w:space="0" w:color="auto"/>
              <w:left w:val="single" w:sz="4" w:space="0" w:color="auto"/>
              <w:bottom w:val="single" w:sz="4" w:space="0" w:color="auto"/>
              <w:right w:val="single" w:sz="4" w:space="0" w:color="auto"/>
            </w:tcBorders>
          </w:tcPr>
          <w:p w14:paraId="1D1FF195"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t xml:space="preserve">Inspection/ Audit Reports </w:t>
            </w:r>
          </w:p>
        </w:tc>
        <w:tc>
          <w:tcPr>
            <w:tcW w:w="1310" w:type="dxa"/>
            <w:tcBorders>
              <w:top w:val="single" w:sz="4" w:space="0" w:color="auto"/>
              <w:left w:val="single" w:sz="4" w:space="0" w:color="auto"/>
              <w:bottom w:val="single" w:sz="4" w:space="0" w:color="auto"/>
              <w:right w:val="single" w:sz="4" w:space="0" w:color="auto"/>
            </w:tcBorders>
          </w:tcPr>
          <w:p w14:paraId="6D83B412" w14:textId="77777777" w:rsidR="009244EC" w:rsidRPr="002010EF" w:rsidRDefault="009244EC" w:rsidP="002010EF">
            <w:pPr>
              <w:rPr>
                <w:rFonts w:asciiTheme="minorHAnsi" w:hAnsiTheme="minorHAnsi" w:cstheme="minorHAnsi"/>
                <w:b/>
              </w:rPr>
            </w:pPr>
            <w:r w:rsidRPr="002010EF">
              <w:rPr>
                <w:rFonts w:asciiTheme="minorHAnsi" w:hAnsiTheme="minorHAnsi" w:cstheme="minorHAnsi"/>
                <w:b/>
              </w:rPr>
              <w:t xml:space="preserve">Frequency </w:t>
            </w:r>
          </w:p>
        </w:tc>
        <w:tc>
          <w:tcPr>
            <w:tcW w:w="1137" w:type="dxa"/>
            <w:tcBorders>
              <w:top w:val="single" w:sz="4" w:space="0" w:color="auto"/>
              <w:left w:val="single" w:sz="4" w:space="0" w:color="auto"/>
              <w:bottom w:val="single" w:sz="4" w:space="0" w:color="auto"/>
              <w:right w:val="single" w:sz="4" w:space="0" w:color="auto"/>
            </w:tcBorders>
          </w:tcPr>
          <w:p w14:paraId="70A019A9" w14:textId="77777777" w:rsidR="009244EC" w:rsidRPr="002010EF" w:rsidRDefault="009244EC" w:rsidP="002010EF">
            <w:pPr>
              <w:rPr>
                <w:rFonts w:asciiTheme="minorHAnsi" w:hAnsiTheme="minorHAnsi" w:cstheme="minorHAnsi"/>
                <w:b/>
              </w:rPr>
            </w:pPr>
            <w:r w:rsidRPr="002010EF">
              <w:rPr>
                <w:rFonts w:asciiTheme="minorHAnsi" w:hAnsiTheme="minorHAnsi" w:cstheme="minorHAnsi"/>
                <w:b/>
              </w:rPr>
              <w:t xml:space="preserve">Report Schedule </w:t>
            </w:r>
          </w:p>
        </w:tc>
        <w:tc>
          <w:tcPr>
            <w:tcW w:w="4379" w:type="dxa"/>
            <w:gridSpan w:val="2"/>
            <w:tcBorders>
              <w:top w:val="single" w:sz="4" w:space="0" w:color="auto"/>
              <w:left w:val="single" w:sz="4" w:space="0" w:color="auto"/>
              <w:bottom w:val="single" w:sz="4" w:space="0" w:color="auto"/>
              <w:right w:val="single" w:sz="4" w:space="0" w:color="auto"/>
            </w:tcBorders>
          </w:tcPr>
          <w:p w14:paraId="490563CD" w14:textId="77777777" w:rsidR="009244EC" w:rsidRPr="002010EF" w:rsidRDefault="009244EC" w:rsidP="002010EF">
            <w:pPr>
              <w:rPr>
                <w:rFonts w:asciiTheme="minorHAnsi" w:hAnsiTheme="minorHAnsi" w:cstheme="minorHAnsi"/>
                <w:b/>
              </w:rPr>
            </w:pPr>
            <w:r w:rsidRPr="002010EF">
              <w:rPr>
                <w:rFonts w:asciiTheme="minorHAnsi" w:hAnsiTheme="minorHAnsi" w:cstheme="minorHAnsi"/>
                <w:b/>
              </w:rPr>
              <w:t xml:space="preserve">Medium </w:t>
            </w:r>
          </w:p>
        </w:tc>
      </w:tr>
      <w:tr w:rsidR="009244EC" w:rsidRPr="002010EF" w14:paraId="7FA8286D" w14:textId="77777777" w:rsidTr="002010EF">
        <w:trPr>
          <w:jc w:val="center"/>
        </w:trPr>
        <w:tc>
          <w:tcPr>
            <w:tcW w:w="2366" w:type="dxa"/>
            <w:tcBorders>
              <w:top w:val="single" w:sz="4" w:space="0" w:color="auto"/>
              <w:left w:val="single" w:sz="4" w:space="0" w:color="auto"/>
              <w:bottom w:val="single" w:sz="4" w:space="0" w:color="auto"/>
              <w:right w:val="single" w:sz="4" w:space="0" w:color="auto"/>
            </w:tcBorders>
          </w:tcPr>
          <w:p w14:paraId="1EDC08E0" w14:textId="77777777" w:rsidR="009244EC" w:rsidRPr="002010EF" w:rsidRDefault="009244EC" w:rsidP="002010EF">
            <w:pPr>
              <w:rPr>
                <w:rFonts w:asciiTheme="minorHAnsi" w:hAnsiTheme="minorHAnsi" w:cstheme="minorHAnsi"/>
                <w:b/>
              </w:rPr>
            </w:pPr>
            <w:r w:rsidRPr="002010EF">
              <w:rPr>
                <w:rFonts w:asciiTheme="minorHAnsi" w:hAnsiTheme="minorHAnsi" w:cstheme="minorHAnsi"/>
                <w:b/>
              </w:rPr>
              <w:t>Jobsite Inspection- Maintenance Work</w:t>
            </w:r>
          </w:p>
        </w:tc>
        <w:tc>
          <w:tcPr>
            <w:tcW w:w="1310" w:type="dxa"/>
            <w:tcBorders>
              <w:top w:val="single" w:sz="4" w:space="0" w:color="auto"/>
              <w:left w:val="single" w:sz="4" w:space="0" w:color="auto"/>
              <w:bottom w:val="single" w:sz="4" w:space="0" w:color="auto"/>
              <w:right w:val="single" w:sz="4" w:space="0" w:color="auto"/>
            </w:tcBorders>
          </w:tcPr>
          <w:p w14:paraId="7A4D2BA6"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t>Daily</w:t>
            </w:r>
          </w:p>
        </w:tc>
        <w:tc>
          <w:tcPr>
            <w:tcW w:w="1137" w:type="dxa"/>
            <w:tcBorders>
              <w:top w:val="single" w:sz="4" w:space="0" w:color="auto"/>
              <w:left w:val="single" w:sz="4" w:space="0" w:color="auto"/>
              <w:bottom w:val="single" w:sz="4" w:space="0" w:color="auto"/>
              <w:right w:val="single" w:sz="4" w:space="0" w:color="auto"/>
            </w:tcBorders>
          </w:tcPr>
          <w:p w14:paraId="7D907AEF"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t>5 pm each day</w:t>
            </w:r>
          </w:p>
        </w:tc>
        <w:tc>
          <w:tcPr>
            <w:tcW w:w="4379" w:type="dxa"/>
            <w:gridSpan w:val="2"/>
            <w:tcBorders>
              <w:top w:val="single" w:sz="4" w:space="0" w:color="auto"/>
              <w:left w:val="single" w:sz="4" w:space="0" w:color="auto"/>
              <w:bottom w:val="single" w:sz="4" w:space="0" w:color="auto"/>
              <w:right w:val="single" w:sz="4" w:space="0" w:color="auto"/>
            </w:tcBorders>
          </w:tcPr>
          <w:p w14:paraId="2AC917F0"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t>JPS Assure Platform/ submit to Contract Manager &amp; OHSE</w:t>
            </w:r>
          </w:p>
        </w:tc>
      </w:tr>
      <w:tr w:rsidR="009244EC" w:rsidRPr="002010EF" w14:paraId="21D65A46" w14:textId="77777777" w:rsidTr="002010EF">
        <w:trPr>
          <w:jc w:val="center"/>
        </w:trPr>
        <w:tc>
          <w:tcPr>
            <w:tcW w:w="2366" w:type="dxa"/>
            <w:tcBorders>
              <w:top w:val="single" w:sz="4" w:space="0" w:color="auto"/>
              <w:left w:val="single" w:sz="4" w:space="0" w:color="auto"/>
              <w:bottom w:val="single" w:sz="4" w:space="0" w:color="auto"/>
              <w:right w:val="single" w:sz="4" w:space="0" w:color="auto"/>
            </w:tcBorders>
          </w:tcPr>
          <w:p w14:paraId="7123E06B" w14:textId="77777777" w:rsidR="009244EC" w:rsidRPr="002010EF" w:rsidRDefault="009244EC" w:rsidP="002010EF">
            <w:pPr>
              <w:rPr>
                <w:rFonts w:asciiTheme="minorHAnsi" w:hAnsiTheme="minorHAnsi" w:cstheme="minorHAnsi"/>
                <w:b/>
              </w:rPr>
            </w:pPr>
            <w:r w:rsidRPr="002010EF">
              <w:rPr>
                <w:rFonts w:asciiTheme="minorHAnsi" w:hAnsiTheme="minorHAnsi" w:cstheme="minorHAnsi"/>
                <w:b/>
              </w:rPr>
              <w:t>Jobsite Inspection-Emergency Work</w:t>
            </w:r>
          </w:p>
        </w:tc>
        <w:tc>
          <w:tcPr>
            <w:tcW w:w="1310" w:type="dxa"/>
            <w:tcBorders>
              <w:top w:val="single" w:sz="4" w:space="0" w:color="auto"/>
              <w:left w:val="single" w:sz="4" w:space="0" w:color="auto"/>
              <w:bottom w:val="single" w:sz="4" w:space="0" w:color="auto"/>
              <w:right w:val="single" w:sz="4" w:space="0" w:color="auto"/>
            </w:tcBorders>
          </w:tcPr>
          <w:p w14:paraId="08656EC6"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t xml:space="preserve">One per shift </w:t>
            </w:r>
          </w:p>
        </w:tc>
        <w:tc>
          <w:tcPr>
            <w:tcW w:w="1137" w:type="dxa"/>
            <w:tcBorders>
              <w:top w:val="single" w:sz="4" w:space="0" w:color="auto"/>
              <w:left w:val="single" w:sz="4" w:space="0" w:color="auto"/>
              <w:bottom w:val="single" w:sz="4" w:space="0" w:color="auto"/>
              <w:right w:val="single" w:sz="4" w:space="0" w:color="auto"/>
            </w:tcBorders>
          </w:tcPr>
          <w:p w14:paraId="365745D2"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t>5pm each day/end of shift</w:t>
            </w:r>
          </w:p>
        </w:tc>
        <w:tc>
          <w:tcPr>
            <w:tcW w:w="4379" w:type="dxa"/>
            <w:gridSpan w:val="2"/>
            <w:tcBorders>
              <w:top w:val="single" w:sz="4" w:space="0" w:color="auto"/>
              <w:left w:val="single" w:sz="4" w:space="0" w:color="auto"/>
              <w:bottom w:val="single" w:sz="4" w:space="0" w:color="auto"/>
              <w:right w:val="single" w:sz="4" w:space="0" w:color="auto"/>
            </w:tcBorders>
          </w:tcPr>
          <w:p w14:paraId="4D1E635A"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t>JPS Assure Platform/ submit to Contract Manager &amp; OHSE</w:t>
            </w:r>
          </w:p>
        </w:tc>
      </w:tr>
      <w:tr w:rsidR="009244EC" w:rsidRPr="002010EF" w14:paraId="21B8C702" w14:textId="77777777" w:rsidTr="002010EF">
        <w:trPr>
          <w:jc w:val="center"/>
        </w:trPr>
        <w:tc>
          <w:tcPr>
            <w:tcW w:w="2366" w:type="dxa"/>
            <w:tcBorders>
              <w:top w:val="single" w:sz="4" w:space="0" w:color="auto"/>
              <w:left w:val="single" w:sz="4" w:space="0" w:color="auto"/>
              <w:bottom w:val="single" w:sz="4" w:space="0" w:color="auto"/>
              <w:right w:val="single" w:sz="4" w:space="0" w:color="auto"/>
            </w:tcBorders>
          </w:tcPr>
          <w:p w14:paraId="3751FC75" w14:textId="77777777" w:rsidR="009244EC" w:rsidRPr="002010EF" w:rsidRDefault="009244EC" w:rsidP="002010EF">
            <w:pPr>
              <w:rPr>
                <w:rFonts w:asciiTheme="minorHAnsi" w:hAnsiTheme="minorHAnsi" w:cstheme="minorHAnsi"/>
                <w:b/>
              </w:rPr>
            </w:pPr>
            <w:r w:rsidRPr="002010EF">
              <w:rPr>
                <w:rFonts w:asciiTheme="minorHAnsi" w:hAnsiTheme="minorHAnsi" w:cstheme="minorHAnsi"/>
                <w:b/>
              </w:rPr>
              <w:t xml:space="preserve">PPE &amp; Safety Device Inspections </w:t>
            </w:r>
          </w:p>
        </w:tc>
        <w:tc>
          <w:tcPr>
            <w:tcW w:w="1310" w:type="dxa"/>
            <w:tcBorders>
              <w:top w:val="single" w:sz="4" w:space="0" w:color="auto"/>
              <w:left w:val="single" w:sz="4" w:space="0" w:color="auto"/>
              <w:bottom w:val="single" w:sz="4" w:space="0" w:color="auto"/>
              <w:right w:val="single" w:sz="4" w:space="0" w:color="auto"/>
            </w:tcBorders>
          </w:tcPr>
          <w:p w14:paraId="5F4EE3DA"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t xml:space="preserve">Weekly </w:t>
            </w:r>
          </w:p>
        </w:tc>
        <w:tc>
          <w:tcPr>
            <w:tcW w:w="1137" w:type="dxa"/>
            <w:tcBorders>
              <w:top w:val="single" w:sz="4" w:space="0" w:color="auto"/>
              <w:left w:val="single" w:sz="4" w:space="0" w:color="auto"/>
              <w:bottom w:val="single" w:sz="4" w:space="0" w:color="auto"/>
              <w:right w:val="single" w:sz="4" w:space="0" w:color="auto"/>
            </w:tcBorders>
          </w:tcPr>
          <w:p w14:paraId="708809BE"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t>Fridays at 5pm</w:t>
            </w:r>
          </w:p>
        </w:tc>
        <w:tc>
          <w:tcPr>
            <w:tcW w:w="4379" w:type="dxa"/>
            <w:gridSpan w:val="2"/>
            <w:tcBorders>
              <w:top w:val="single" w:sz="4" w:space="0" w:color="auto"/>
              <w:left w:val="single" w:sz="4" w:space="0" w:color="auto"/>
              <w:bottom w:val="single" w:sz="4" w:space="0" w:color="auto"/>
              <w:right w:val="single" w:sz="4" w:space="0" w:color="auto"/>
            </w:tcBorders>
          </w:tcPr>
          <w:p w14:paraId="2DEABF47"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t>JPS Assure Platform/ submit to Contract Manager &amp; OHSE</w:t>
            </w:r>
          </w:p>
        </w:tc>
      </w:tr>
      <w:tr w:rsidR="009244EC" w:rsidRPr="002010EF" w14:paraId="71F980FA" w14:textId="77777777" w:rsidTr="002010EF">
        <w:trPr>
          <w:jc w:val="center"/>
        </w:trPr>
        <w:tc>
          <w:tcPr>
            <w:tcW w:w="2366" w:type="dxa"/>
            <w:tcBorders>
              <w:top w:val="single" w:sz="4" w:space="0" w:color="auto"/>
              <w:left w:val="single" w:sz="4" w:space="0" w:color="auto"/>
              <w:bottom w:val="single" w:sz="4" w:space="0" w:color="auto"/>
              <w:right w:val="single" w:sz="4" w:space="0" w:color="auto"/>
            </w:tcBorders>
          </w:tcPr>
          <w:p w14:paraId="48B764C1" w14:textId="77777777" w:rsidR="009244EC" w:rsidRPr="002010EF" w:rsidRDefault="009244EC" w:rsidP="002010EF">
            <w:pPr>
              <w:rPr>
                <w:rFonts w:asciiTheme="minorHAnsi" w:hAnsiTheme="minorHAnsi" w:cstheme="minorHAnsi"/>
                <w:b/>
              </w:rPr>
            </w:pPr>
            <w:r w:rsidRPr="002010EF">
              <w:rPr>
                <w:rFonts w:asciiTheme="minorHAnsi" w:hAnsiTheme="minorHAnsi" w:cstheme="minorHAnsi"/>
                <w:b/>
              </w:rPr>
              <w:t>Tools and Equipment Inspections</w:t>
            </w:r>
          </w:p>
        </w:tc>
        <w:tc>
          <w:tcPr>
            <w:tcW w:w="1310" w:type="dxa"/>
            <w:tcBorders>
              <w:top w:val="single" w:sz="4" w:space="0" w:color="auto"/>
              <w:left w:val="single" w:sz="4" w:space="0" w:color="auto"/>
              <w:bottom w:val="single" w:sz="4" w:space="0" w:color="auto"/>
              <w:right w:val="single" w:sz="4" w:space="0" w:color="auto"/>
            </w:tcBorders>
          </w:tcPr>
          <w:p w14:paraId="3EA10F76"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t>Weekly</w:t>
            </w:r>
          </w:p>
        </w:tc>
        <w:tc>
          <w:tcPr>
            <w:tcW w:w="1137" w:type="dxa"/>
            <w:tcBorders>
              <w:top w:val="single" w:sz="4" w:space="0" w:color="auto"/>
              <w:left w:val="single" w:sz="4" w:space="0" w:color="auto"/>
              <w:bottom w:val="single" w:sz="4" w:space="0" w:color="auto"/>
              <w:right w:val="single" w:sz="4" w:space="0" w:color="auto"/>
            </w:tcBorders>
          </w:tcPr>
          <w:p w14:paraId="43DB096B"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t>Fridays at 5pm</w:t>
            </w:r>
          </w:p>
        </w:tc>
        <w:tc>
          <w:tcPr>
            <w:tcW w:w="4379" w:type="dxa"/>
            <w:gridSpan w:val="2"/>
            <w:tcBorders>
              <w:top w:val="single" w:sz="4" w:space="0" w:color="auto"/>
              <w:left w:val="single" w:sz="4" w:space="0" w:color="auto"/>
              <w:bottom w:val="single" w:sz="4" w:space="0" w:color="auto"/>
              <w:right w:val="single" w:sz="4" w:space="0" w:color="auto"/>
            </w:tcBorders>
          </w:tcPr>
          <w:p w14:paraId="450528C2"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t>JPS Assure Platform/ submit to Contract Manager &amp; OHSE</w:t>
            </w:r>
          </w:p>
        </w:tc>
      </w:tr>
      <w:tr w:rsidR="009244EC" w:rsidRPr="002010EF" w14:paraId="01949B63" w14:textId="77777777" w:rsidTr="002010EF">
        <w:trPr>
          <w:jc w:val="center"/>
        </w:trPr>
        <w:tc>
          <w:tcPr>
            <w:tcW w:w="2366" w:type="dxa"/>
            <w:tcBorders>
              <w:top w:val="single" w:sz="4" w:space="0" w:color="auto"/>
              <w:left w:val="single" w:sz="4" w:space="0" w:color="auto"/>
              <w:right w:val="single" w:sz="4" w:space="0" w:color="auto"/>
            </w:tcBorders>
          </w:tcPr>
          <w:p w14:paraId="0BD5E33F" w14:textId="77777777" w:rsidR="009244EC" w:rsidRPr="002010EF" w:rsidRDefault="009244EC" w:rsidP="002010EF">
            <w:pPr>
              <w:rPr>
                <w:rFonts w:asciiTheme="minorHAnsi" w:hAnsiTheme="minorHAnsi" w:cstheme="minorHAnsi"/>
                <w:b/>
              </w:rPr>
            </w:pPr>
            <w:r w:rsidRPr="002010EF">
              <w:rPr>
                <w:rFonts w:asciiTheme="minorHAnsi" w:hAnsiTheme="minorHAnsi" w:cstheme="minorHAnsi"/>
                <w:b/>
              </w:rPr>
              <w:t>Safety Observation</w:t>
            </w:r>
          </w:p>
        </w:tc>
        <w:tc>
          <w:tcPr>
            <w:tcW w:w="1310" w:type="dxa"/>
            <w:tcBorders>
              <w:top w:val="single" w:sz="4" w:space="0" w:color="auto"/>
              <w:left w:val="single" w:sz="4" w:space="0" w:color="auto"/>
              <w:right w:val="single" w:sz="4" w:space="0" w:color="auto"/>
            </w:tcBorders>
          </w:tcPr>
          <w:p w14:paraId="277B9512"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t xml:space="preserve">Daily </w:t>
            </w:r>
          </w:p>
        </w:tc>
        <w:tc>
          <w:tcPr>
            <w:tcW w:w="1137" w:type="dxa"/>
            <w:tcBorders>
              <w:top w:val="single" w:sz="4" w:space="0" w:color="auto"/>
              <w:left w:val="single" w:sz="4" w:space="0" w:color="auto"/>
              <w:right w:val="single" w:sz="4" w:space="0" w:color="auto"/>
            </w:tcBorders>
          </w:tcPr>
          <w:p w14:paraId="4B129B52"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t>5 pm each day</w:t>
            </w:r>
          </w:p>
        </w:tc>
        <w:tc>
          <w:tcPr>
            <w:tcW w:w="4379" w:type="dxa"/>
            <w:gridSpan w:val="2"/>
            <w:tcBorders>
              <w:top w:val="single" w:sz="4" w:space="0" w:color="auto"/>
              <w:left w:val="single" w:sz="4" w:space="0" w:color="auto"/>
              <w:right w:val="single" w:sz="4" w:space="0" w:color="auto"/>
            </w:tcBorders>
          </w:tcPr>
          <w:p w14:paraId="23DD7314"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t>JPS Assure Platform/ submit to Contract Manager &amp; OHSE</w:t>
            </w:r>
          </w:p>
        </w:tc>
      </w:tr>
      <w:tr w:rsidR="009244EC" w:rsidRPr="002010EF" w14:paraId="3DCCD42B" w14:textId="77777777" w:rsidTr="002010EF">
        <w:trPr>
          <w:jc w:val="center"/>
        </w:trPr>
        <w:tc>
          <w:tcPr>
            <w:tcW w:w="2366" w:type="dxa"/>
            <w:tcBorders>
              <w:top w:val="single" w:sz="4" w:space="0" w:color="auto"/>
              <w:left w:val="single" w:sz="4" w:space="0" w:color="auto"/>
              <w:bottom w:val="single" w:sz="4" w:space="0" w:color="auto"/>
              <w:right w:val="single" w:sz="4" w:space="0" w:color="auto"/>
            </w:tcBorders>
          </w:tcPr>
          <w:p w14:paraId="3D19E5A1" w14:textId="77777777" w:rsidR="009244EC" w:rsidRPr="002010EF" w:rsidRDefault="009244EC" w:rsidP="002010EF">
            <w:pPr>
              <w:rPr>
                <w:rFonts w:asciiTheme="minorHAnsi" w:hAnsiTheme="minorHAnsi" w:cstheme="minorHAnsi"/>
                <w:b/>
              </w:rPr>
            </w:pPr>
            <w:r w:rsidRPr="002010EF">
              <w:rPr>
                <w:rFonts w:asciiTheme="minorHAnsi" w:hAnsiTheme="minorHAnsi" w:cstheme="minorHAnsi"/>
                <w:b/>
              </w:rPr>
              <w:t xml:space="preserve">Vehicle </w:t>
            </w:r>
          </w:p>
        </w:tc>
        <w:tc>
          <w:tcPr>
            <w:tcW w:w="1310" w:type="dxa"/>
            <w:tcBorders>
              <w:top w:val="single" w:sz="4" w:space="0" w:color="auto"/>
              <w:left w:val="single" w:sz="4" w:space="0" w:color="auto"/>
              <w:bottom w:val="single" w:sz="4" w:space="0" w:color="auto"/>
              <w:right w:val="single" w:sz="4" w:space="0" w:color="auto"/>
            </w:tcBorders>
          </w:tcPr>
          <w:p w14:paraId="258B21F7"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t>Daily ( Job site)</w:t>
            </w:r>
          </w:p>
        </w:tc>
        <w:tc>
          <w:tcPr>
            <w:tcW w:w="1137" w:type="dxa"/>
            <w:tcBorders>
              <w:top w:val="single" w:sz="4" w:space="0" w:color="auto"/>
              <w:left w:val="single" w:sz="4" w:space="0" w:color="auto"/>
              <w:bottom w:val="single" w:sz="4" w:space="0" w:color="auto"/>
              <w:right w:val="single" w:sz="4" w:space="0" w:color="auto"/>
            </w:tcBorders>
          </w:tcPr>
          <w:p w14:paraId="65A2C2D1"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t>5 pm each day</w:t>
            </w:r>
          </w:p>
        </w:tc>
        <w:tc>
          <w:tcPr>
            <w:tcW w:w="4379" w:type="dxa"/>
            <w:gridSpan w:val="2"/>
            <w:tcBorders>
              <w:top w:val="single" w:sz="4" w:space="0" w:color="auto"/>
              <w:left w:val="single" w:sz="4" w:space="0" w:color="auto"/>
              <w:bottom w:val="single" w:sz="4" w:space="0" w:color="auto"/>
              <w:right w:val="single" w:sz="4" w:space="0" w:color="auto"/>
            </w:tcBorders>
          </w:tcPr>
          <w:p w14:paraId="3018ADB5"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t>JPS Assure Platform/ submit to Contract Manager &amp; OHSE</w:t>
            </w:r>
          </w:p>
        </w:tc>
      </w:tr>
      <w:tr w:rsidR="009244EC" w:rsidRPr="002010EF" w14:paraId="06E2DC8B" w14:textId="77777777" w:rsidTr="002010EF">
        <w:trPr>
          <w:jc w:val="center"/>
        </w:trPr>
        <w:tc>
          <w:tcPr>
            <w:tcW w:w="2366" w:type="dxa"/>
            <w:tcBorders>
              <w:top w:val="single" w:sz="4" w:space="0" w:color="auto"/>
              <w:left w:val="single" w:sz="4" w:space="0" w:color="auto"/>
              <w:bottom w:val="single" w:sz="4" w:space="0" w:color="auto"/>
              <w:right w:val="single" w:sz="4" w:space="0" w:color="auto"/>
            </w:tcBorders>
          </w:tcPr>
          <w:p w14:paraId="75F4402C" w14:textId="77777777" w:rsidR="009244EC" w:rsidRPr="002010EF" w:rsidRDefault="009244EC" w:rsidP="002010EF">
            <w:pPr>
              <w:rPr>
                <w:rFonts w:asciiTheme="minorHAnsi" w:hAnsiTheme="minorHAnsi" w:cstheme="minorHAnsi"/>
                <w:b/>
              </w:rPr>
            </w:pPr>
            <w:r w:rsidRPr="002010EF">
              <w:rPr>
                <w:rFonts w:asciiTheme="minorHAnsi" w:hAnsiTheme="minorHAnsi" w:cstheme="minorHAnsi"/>
                <w:b/>
              </w:rPr>
              <w:t xml:space="preserve">Safety Management Audit </w:t>
            </w:r>
          </w:p>
        </w:tc>
        <w:tc>
          <w:tcPr>
            <w:tcW w:w="1310" w:type="dxa"/>
            <w:tcBorders>
              <w:top w:val="single" w:sz="4" w:space="0" w:color="auto"/>
              <w:left w:val="single" w:sz="4" w:space="0" w:color="auto"/>
              <w:bottom w:val="single" w:sz="4" w:space="0" w:color="auto"/>
              <w:right w:val="single" w:sz="4" w:space="0" w:color="auto"/>
            </w:tcBorders>
          </w:tcPr>
          <w:p w14:paraId="364ECDEC"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t xml:space="preserve">Quarterly </w:t>
            </w:r>
          </w:p>
        </w:tc>
        <w:tc>
          <w:tcPr>
            <w:tcW w:w="1137" w:type="dxa"/>
            <w:tcBorders>
              <w:top w:val="single" w:sz="4" w:space="0" w:color="auto"/>
              <w:left w:val="single" w:sz="4" w:space="0" w:color="auto"/>
              <w:bottom w:val="single" w:sz="4" w:space="0" w:color="auto"/>
              <w:right w:val="single" w:sz="4" w:space="0" w:color="auto"/>
            </w:tcBorders>
          </w:tcPr>
          <w:p w14:paraId="083EACFB"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t>Last Friday each quarter @ 5pm</w:t>
            </w:r>
          </w:p>
        </w:tc>
        <w:tc>
          <w:tcPr>
            <w:tcW w:w="4379" w:type="dxa"/>
            <w:gridSpan w:val="2"/>
            <w:tcBorders>
              <w:top w:val="single" w:sz="4" w:space="0" w:color="auto"/>
              <w:left w:val="single" w:sz="4" w:space="0" w:color="auto"/>
              <w:bottom w:val="single" w:sz="4" w:space="0" w:color="auto"/>
              <w:right w:val="single" w:sz="4" w:space="0" w:color="auto"/>
            </w:tcBorders>
          </w:tcPr>
          <w:p w14:paraId="677ECF48"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t xml:space="preserve">Submit to Contract Manager &amp; OHSE </w:t>
            </w:r>
          </w:p>
        </w:tc>
      </w:tr>
      <w:tr w:rsidR="009244EC" w:rsidRPr="002010EF" w14:paraId="7A4539FF" w14:textId="77777777" w:rsidTr="002010EF">
        <w:trPr>
          <w:jc w:val="center"/>
        </w:trPr>
        <w:tc>
          <w:tcPr>
            <w:tcW w:w="9192" w:type="dxa"/>
            <w:gridSpan w:val="5"/>
            <w:tcBorders>
              <w:top w:val="single" w:sz="4" w:space="0" w:color="auto"/>
              <w:left w:val="single" w:sz="4" w:space="0" w:color="auto"/>
              <w:bottom w:val="single" w:sz="4" w:space="0" w:color="auto"/>
              <w:right w:val="single" w:sz="4" w:space="0" w:color="auto"/>
            </w:tcBorders>
          </w:tcPr>
          <w:p w14:paraId="48337CBD" w14:textId="77777777" w:rsidR="009244EC" w:rsidRPr="002010EF" w:rsidRDefault="009244EC" w:rsidP="002010EF">
            <w:pPr>
              <w:jc w:val="center"/>
              <w:rPr>
                <w:rFonts w:asciiTheme="minorHAnsi" w:hAnsiTheme="minorHAnsi" w:cstheme="minorHAnsi"/>
              </w:rPr>
            </w:pPr>
            <w:r w:rsidRPr="002010EF">
              <w:rPr>
                <w:rFonts w:asciiTheme="minorHAnsi" w:hAnsiTheme="minorHAnsi" w:cstheme="minorHAnsi"/>
              </w:rPr>
              <w:t>Incident/ Accident Reporting</w:t>
            </w:r>
          </w:p>
        </w:tc>
      </w:tr>
      <w:tr w:rsidR="009244EC" w:rsidRPr="002010EF" w14:paraId="7DB0965B" w14:textId="77777777" w:rsidTr="002010EF">
        <w:trPr>
          <w:jc w:val="center"/>
        </w:trPr>
        <w:tc>
          <w:tcPr>
            <w:tcW w:w="2366" w:type="dxa"/>
            <w:tcBorders>
              <w:top w:val="single" w:sz="4" w:space="0" w:color="auto"/>
              <w:left w:val="single" w:sz="4" w:space="0" w:color="auto"/>
              <w:bottom w:val="single" w:sz="4" w:space="0" w:color="auto"/>
            </w:tcBorders>
          </w:tcPr>
          <w:p w14:paraId="4CCED596"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t xml:space="preserve">Incident/ Accident Reports </w:t>
            </w:r>
          </w:p>
        </w:tc>
        <w:tc>
          <w:tcPr>
            <w:tcW w:w="2447" w:type="dxa"/>
            <w:gridSpan w:val="2"/>
            <w:tcBorders>
              <w:top w:val="single" w:sz="4" w:space="0" w:color="auto"/>
              <w:bottom w:val="single" w:sz="4" w:space="0" w:color="auto"/>
            </w:tcBorders>
          </w:tcPr>
          <w:p w14:paraId="35E4AF56" w14:textId="77777777" w:rsidR="009244EC" w:rsidRPr="002010EF" w:rsidRDefault="009244EC" w:rsidP="002010EF">
            <w:pPr>
              <w:rPr>
                <w:rFonts w:asciiTheme="minorHAnsi" w:hAnsiTheme="minorHAnsi" w:cstheme="minorHAnsi"/>
                <w:b/>
              </w:rPr>
            </w:pPr>
            <w:r w:rsidRPr="002010EF">
              <w:rPr>
                <w:rFonts w:asciiTheme="minorHAnsi" w:hAnsiTheme="minorHAnsi" w:cstheme="minorHAnsi"/>
                <w:b/>
              </w:rPr>
              <w:t xml:space="preserve">Report Schedule </w:t>
            </w:r>
          </w:p>
        </w:tc>
        <w:tc>
          <w:tcPr>
            <w:tcW w:w="4379" w:type="dxa"/>
            <w:gridSpan w:val="2"/>
            <w:tcBorders>
              <w:top w:val="single" w:sz="4" w:space="0" w:color="auto"/>
              <w:bottom w:val="single" w:sz="4" w:space="0" w:color="auto"/>
              <w:right w:val="single" w:sz="4" w:space="0" w:color="auto"/>
            </w:tcBorders>
          </w:tcPr>
          <w:p w14:paraId="212759E6" w14:textId="77777777" w:rsidR="009244EC" w:rsidRPr="002010EF" w:rsidRDefault="009244EC" w:rsidP="002010EF">
            <w:pPr>
              <w:rPr>
                <w:rFonts w:asciiTheme="minorHAnsi" w:hAnsiTheme="minorHAnsi" w:cstheme="minorHAnsi"/>
                <w:b/>
              </w:rPr>
            </w:pPr>
            <w:r w:rsidRPr="002010EF">
              <w:rPr>
                <w:rFonts w:asciiTheme="minorHAnsi" w:hAnsiTheme="minorHAnsi" w:cstheme="minorHAnsi"/>
                <w:b/>
              </w:rPr>
              <w:t xml:space="preserve">Medium </w:t>
            </w:r>
          </w:p>
        </w:tc>
      </w:tr>
      <w:tr w:rsidR="009244EC" w:rsidRPr="002010EF" w14:paraId="3D2DA110" w14:textId="77777777" w:rsidTr="0016173D">
        <w:trPr>
          <w:trHeight w:val="1763"/>
          <w:jc w:val="center"/>
        </w:trPr>
        <w:tc>
          <w:tcPr>
            <w:tcW w:w="2366" w:type="dxa"/>
            <w:tcBorders>
              <w:top w:val="single" w:sz="4" w:space="0" w:color="auto"/>
              <w:left w:val="single" w:sz="4" w:space="0" w:color="auto"/>
              <w:bottom w:val="single" w:sz="4" w:space="0" w:color="auto"/>
            </w:tcBorders>
          </w:tcPr>
          <w:p w14:paraId="7A851E09" w14:textId="77777777" w:rsidR="009244EC" w:rsidRPr="002010EF" w:rsidRDefault="009244EC" w:rsidP="002010EF">
            <w:pPr>
              <w:rPr>
                <w:rFonts w:asciiTheme="minorHAnsi" w:hAnsiTheme="minorHAnsi" w:cstheme="minorHAnsi"/>
                <w:b/>
              </w:rPr>
            </w:pPr>
            <w:r w:rsidRPr="002010EF">
              <w:rPr>
                <w:rFonts w:asciiTheme="minorHAnsi" w:hAnsiTheme="minorHAnsi" w:cstheme="minorHAnsi"/>
              </w:rPr>
              <w:t xml:space="preserve">Notification </w:t>
            </w:r>
            <w:r w:rsidRPr="002010EF">
              <w:rPr>
                <w:rFonts w:asciiTheme="minorHAnsi" w:hAnsiTheme="minorHAnsi" w:cstheme="minorHAnsi"/>
                <w:b/>
              </w:rPr>
              <w:t xml:space="preserve">- OHSE Incident/ Accident - Employee Injury ( Recordable &amp; First Aid), Near Miss, Public Accident, Motor Vehicle Accident  </w:t>
            </w:r>
          </w:p>
        </w:tc>
        <w:tc>
          <w:tcPr>
            <w:tcW w:w="2447" w:type="dxa"/>
            <w:gridSpan w:val="2"/>
            <w:tcBorders>
              <w:top w:val="single" w:sz="4" w:space="0" w:color="auto"/>
              <w:bottom w:val="single" w:sz="4" w:space="0" w:color="auto"/>
            </w:tcBorders>
          </w:tcPr>
          <w:p w14:paraId="5FDE3E92"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t xml:space="preserve">Immediately/ within 2 hours </w:t>
            </w:r>
          </w:p>
        </w:tc>
        <w:tc>
          <w:tcPr>
            <w:tcW w:w="4379" w:type="dxa"/>
            <w:gridSpan w:val="2"/>
            <w:tcBorders>
              <w:top w:val="single" w:sz="4" w:space="0" w:color="auto"/>
              <w:bottom w:val="single" w:sz="4" w:space="0" w:color="auto"/>
              <w:right w:val="single" w:sz="4" w:space="0" w:color="auto"/>
            </w:tcBorders>
          </w:tcPr>
          <w:p w14:paraId="6C135841"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t>Send electronic mail, text message, verbal or telephone to Contract Manager</w:t>
            </w:r>
          </w:p>
        </w:tc>
      </w:tr>
      <w:tr w:rsidR="009244EC" w:rsidRPr="002010EF" w14:paraId="0BFC6C86" w14:textId="77777777" w:rsidTr="002010EF">
        <w:trPr>
          <w:trHeight w:val="12"/>
          <w:jc w:val="center"/>
        </w:trPr>
        <w:tc>
          <w:tcPr>
            <w:tcW w:w="2366" w:type="dxa"/>
            <w:tcBorders>
              <w:top w:val="single" w:sz="4" w:space="0" w:color="auto"/>
              <w:left w:val="single" w:sz="4" w:space="0" w:color="auto"/>
              <w:bottom w:val="single" w:sz="4" w:space="0" w:color="auto"/>
            </w:tcBorders>
          </w:tcPr>
          <w:p w14:paraId="1A88A893" w14:textId="77777777" w:rsidR="009244EC" w:rsidRPr="002010EF" w:rsidRDefault="009244EC" w:rsidP="002010EF">
            <w:pPr>
              <w:rPr>
                <w:rFonts w:asciiTheme="minorHAnsi" w:hAnsiTheme="minorHAnsi" w:cstheme="minorHAnsi"/>
              </w:rPr>
            </w:pPr>
          </w:p>
        </w:tc>
        <w:tc>
          <w:tcPr>
            <w:tcW w:w="2447" w:type="dxa"/>
            <w:gridSpan w:val="2"/>
            <w:tcBorders>
              <w:top w:val="single" w:sz="4" w:space="0" w:color="auto"/>
              <w:bottom w:val="single" w:sz="4" w:space="0" w:color="auto"/>
            </w:tcBorders>
          </w:tcPr>
          <w:p w14:paraId="07B7C701" w14:textId="77777777" w:rsidR="009244EC" w:rsidRPr="002010EF" w:rsidRDefault="009244EC" w:rsidP="002010EF">
            <w:pPr>
              <w:rPr>
                <w:rFonts w:asciiTheme="minorHAnsi" w:hAnsiTheme="minorHAnsi" w:cstheme="minorHAnsi"/>
              </w:rPr>
            </w:pPr>
          </w:p>
        </w:tc>
        <w:tc>
          <w:tcPr>
            <w:tcW w:w="4379" w:type="dxa"/>
            <w:gridSpan w:val="2"/>
            <w:tcBorders>
              <w:top w:val="single" w:sz="4" w:space="0" w:color="auto"/>
              <w:bottom w:val="single" w:sz="4" w:space="0" w:color="auto"/>
              <w:right w:val="single" w:sz="4" w:space="0" w:color="auto"/>
            </w:tcBorders>
          </w:tcPr>
          <w:p w14:paraId="305A1C4C" w14:textId="77777777" w:rsidR="009244EC" w:rsidRPr="002010EF" w:rsidRDefault="009244EC" w:rsidP="002010EF">
            <w:pPr>
              <w:rPr>
                <w:rFonts w:asciiTheme="minorHAnsi" w:hAnsiTheme="minorHAnsi" w:cstheme="minorHAnsi"/>
              </w:rPr>
            </w:pPr>
          </w:p>
        </w:tc>
      </w:tr>
      <w:tr w:rsidR="009244EC" w:rsidRPr="002010EF" w14:paraId="377BE875" w14:textId="77777777" w:rsidTr="0016173D">
        <w:trPr>
          <w:trHeight w:val="264"/>
          <w:jc w:val="center"/>
        </w:trPr>
        <w:tc>
          <w:tcPr>
            <w:tcW w:w="2366" w:type="dxa"/>
            <w:tcBorders>
              <w:top w:val="single" w:sz="4" w:space="0" w:color="auto"/>
              <w:left w:val="single" w:sz="4" w:space="0" w:color="auto"/>
              <w:right w:val="single" w:sz="4" w:space="0" w:color="auto"/>
            </w:tcBorders>
          </w:tcPr>
          <w:p w14:paraId="6DDC0D25" w14:textId="77777777" w:rsidR="009244EC" w:rsidRPr="002010EF" w:rsidRDefault="009244EC" w:rsidP="002010EF">
            <w:pPr>
              <w:rPr>
                <w:rFonts w:asciiTheme="minorHAnsi" w:hAnsiTheme="minorHAnsi" w:cstheme="minorHAnsi"/>
              </w:rPr>
            </w:pPr>
          </w:p>
        </w:tc>
        <w:tc>
          <w:tcPr>
            <w:tcW w:w="2447" w:type="dxa"/>
            <w:gridSpan w:val="2"/>
            <w:tcBorders>
              <w:top w:val="single" w:sz="4" w:space="0" w:color="auto"/>
              <w:left w:val="single" w:sz="4" w:space="0" w:color="auto"/>
              <w:bottom w:val="single" w:sz="4" w:space="0" w:color="auto"/>
              <w:right w:val="single" w:sz="4" w:space="0" w:color="auto"/>
            </w:tcBorders>
          </w:tcPr>
          <w:p w14:paraId="2DF134AF" w14:textId="77777777" w:rsidR="009244EC" w:rsidRPr="002010EF" w:rsidRDefault="009244EC" w:rsidP="002010EF">
            <w:pPr>
              <w:rPr>
                <w:rFonts w:asciiTheme="minorHAnsi" w:hAnsiTheme="minorHAnsi" w:cstheme="minorHAnsi"/>
              </w:rPr>
            </w:pPr>
          </w:p>
        </w:tc>
        <w:tc>
          <w:tcPr>
            <w:tcW w:w="4379" w:type="dxa"/>
            <w:gridSpan w:val="2"/>
            <w:tcBorders>
              <w:top w:val="single" w:sz="4" w:space="0" w:color="auto"/>
              <w:left w:val="single" w:sz="4" w:space="0" w:color="auto"/>
              <w:bottom w:val="single" w:sz="4" w:space="0" w:color="auto"/>
              <w:right w:val="single" w:sz="4" w:space="0" w:color="auto"/>
            </w:tcBorders>
          </w:tcPr>
          <w:p w14:paraId="197EFB50" w14:textId="77777777" w:rsidR="009244EC" w:rsidRPr="002010EF" w:rsidRDefault="009244EC" w:rsidP="002010EF">
            <w:pPr>
              <w:rPr>
                <w:rFonts w:asciiTheme="minorHAnsi" w:hAnsiTheme="minorHAnsi" w:cstheme="minorHAnsi"/>
              </w:rPr>
            </w:pPr>
          </w:p>
        </w:tc>
      </w:tr>
      <w:tr w:rsidR="009244EC" w:rsidRPr="002010EF" w14:paraId="7E6A7145" w14:textId="77777777" w:rsidTr="0016173D">
        <w:trPr>
          <w:jc w:val="center"/>
        </w:trPr>
        <w:tc>
          <w:tcPr>
            <w:tcW w:w="2366" w:type="dxa"/>
            <w:tcBorders>
              <w:top w:val="single" w:sz="4" w:space="0" w:color="auto"/>
              <w:left w:val="single" w:sz="4" w:space="0" w:color="auto"/>
              <w:bottom w:val="single" w:sz="4" w:space="0" w:color="auto"/>
              <w:right w:val="single" w:sz="4" w:space="0" w:color="auto"/>
            </w:tcBorders>
          </w:tcPr>
          <w:p w14:paraId="2791936B" w14:textId="77777777" w:rsidR="009244EC" w:rsidRPr="002010EF" w:rsidRDefault="009244EC" w:rsidP="002010EF">
            <w:pPr>
              <w:rPr>
                <w:rFonts w:asciiTheme="minorHAnsi" w:hAnsiTheme="minorHAnsi" w:cstheme="minorHAnsi"/>
                <w:b/>
              </w:rPr>
            </w:pPr>
            <w:r w:rsidRPr="002010EF">
              <w:rPr>
                <w:rFonts w:asciiTheme="minorHAnsi" w:hAnsiTheme="minorHAnsi" w:cstheme="minorHAnsi"/>
              </w:rPr>
              <w:t>Preliminary Incident/ Accident Report</w:t>
            </w:r>
            <w:r w:rsidRPr="002010EF">
              <w:rPr>
                <w:rFonts w:asciiTheme="minorHAnsi" w:hAnsiTheme="minorHAnsi" w:cstheme="minorHAnsi"/>
                <w:b/>
              </w:rPr>
              <w:t xml:space="preserve">  - OHSE Incident/ Accident - Employee Injury ( Recordable &amp; First Aid), Near Miss, Public Accident, Motor Vehicle Accident  </w:t>
            </w:r>
          </w:p>
        </w:tc>
        <w:tc>
          <w:tcPr>
            <w:tcW w:w="2447" w:type="dxa"/>
            <w:gridSpan w:val="2"/>
            <w:tcBorders>
              <w:top w:val="single" w:sz="4" w:space="0" w:color="auto"/>
              <w:left w:val="single" w:sz="4" w:space="0" w:color="auto"/>
              <w:bottom w:val="single" w:sz="4" w:space="0" w:color="auto"/>
              <w:right w:val="single" w:sz="4" w:space="0" w:color="auto"/>
            </w:tcBorders>
          </w:tcPr>
          <w:p w14:paraId="16D12B38"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t xml:space="preserve">Within 24 hours </w:t>
            </w:r>
          </w:p>
        </w:tc>
        <w:tc>
          <w:tcPr>
            <w:tcW w:w="4379" w:type="dxa"/>
            <w:gridSpan w:val="2"/>
            <w:tcBorders>
              <w:top w:val="single" w:sz="4" w:space="0" w:color="auto"/>
              <w:left w:val="single" w:sz="4" w:space="0" w:color="auto"/>
              <w:bottom w:val="single" w:sz="4" w:space="0" w:color="auto"/>
              <w:right w:val="single" w:sz="4" w:space="0" w:color="auto"/>
            </w:tcBorders>
          </w:tcPr>
          <w:p w14:paraId="7173B16C"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t xml:space="preserve">Submit Preliminary Report ( See Appendix D) to Contract Manager </w:t>
            </w:r>
          </w:p>
        </w:tc>
      </w:tr>
      <w:tr w:rsidR="009244EC" w:rsidRPr="002010EF" w14:paraId="0C96A674" w14:textId="77777777" w:rsidTr="002010EF">
        <w:trPr>
          <w:jc w:val="center"/>
        </w:trPr>
        <w:tc>
          <w:tcPr>
            <w:tcW w:w="2366" w:type="dxa"/>
            <w:tcBorders>
              <w:top w:val="single" w:sz="4" w:space="0" w:color="auto"/>
              <w:left w:val="single" w:sz="4" w:space="0" w:color="auto"/>
              <w:bottom w:val="single" w:sz="4" w:space="0" w:color="auto"/>
              <w:right w:val="single" w:sz="4" w:space="0" w:color="auto"/>
            </w:tcBorders>
          </w:tcPr>
          <w:p w14:paraId="548859C7" w14:textId="77777777" w:rsidR="009244EC" w:rsidRPr="002010EF" w:rsidRDefault="009244EC" w:rsidP="002010EF">
            <w:pPr>
              <w:rPr>
                <w:rFonts w:asciiTheme="minorHAnsi" w:hAnsiTheme="minorHAnsi" w:cstheme="minorHAnsi"/>
                <w:b/>
              </w:rPr>
            </w:pPr>
            <w:r w:rsidRPr="002010EF">
              <w:rPr>
                <w:rFonts w:asciiTheme="minorHAnsi" w:hAnsiTheme="minorHAnsi" w:cstheme="minorHAnsi"/>
              </w:rPr>
              <w:t xml:space="preserve">Incident/Accident Investigation  </w:t>
            </w:r>
            <w:r w:rsidRPr="002010EF">
              <w:rPr>
                <w:rFonts w:asciiTheme="minorHAnsi" w:hAnsiTheme="minorHAnsi" w:cstheme="minorHAnsi"/>
                <w:b/>
              </w:rPr>
              <w:t xml:space="preserve">  - OHSE Incident/ Accident - Employee Injury ( Recordable &amp; First Aid), Near Miss, Public Accident, Motor Vehicle Accident  </w:t>
            </w:r>
          </w:p>
        </w:tc>
        <w:tc>
          <w:tcPr>
            <w:tcW w:w="2447" w:type="dxa"/>
            <w:gridSpan w:val="2"/>
            <w:tcBorders>
              <w:top w:val="single" w:sz="4" w:space="0" w:color="auto"/>
              <w:left w:val="single" w:sz="4" w:space="0" w:color="auto"/>
              <w:bottom w:val="single" w:sz="4" w:space="0" w:color="auto"/>
              <w:right w:val="single" w:sz="4" w:space="0" w:color="auto"/>
            </w:tcBorders>
          </w:tcPr>
          <w:p w14:paraId="0DE90EEC"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t xml:space="preserve">With 5-10 days </w:t>
            </w:r>
          </w:p>
        </w:tc>
        <w:tc>
          <w:tcPr>
            <w:tcW w:w="4379" w:type="dxa"/>
            <w:gridSpan w:val="2"/>
            <w:tcBorders>
              <w:top w:val="single" w:sz="4" w:space="0" w:color="auto"/>
              <w:left w:val="single" w:sz="4" w:space="0" w:color="auto"/>
              <w:bottom w:val="single" w:sz="4" w:space="0" w:color="auto"/>
              <w:right w:val="single" w:sz="4" w:space="0" w:color="auto"/>
            </w:tcBorders>
          </w:tcPr>
          <w:p w14:paraId="40EE2F3A" w14:textId="77777777" w:rsidR="009244EC" w:rsidRPr="002010EF" w:rsidRDefault="009244EC" w:rsidP="002010EF">
            <w:pPr>
              <w:rPr>
                <w:rFonts w:asciiTheme="minorHAnsi" w:hAnsiTheme="minorHAnsi" w:cstheme="minorHAnsi"/>
              </w:rPr>
            </w:pPr>
            <w:r w:rsidRPr="002010EF">
              <w:rPr>
                <w:rFonts w:asciiTheme="minorHAnsi" w:hAnsiTheme="minorHAnsi" w:cstheme="minorHAnsi"/>
              </w:rPr>
              <w:t>Submit Accident/ incident Investigation Report ( See Appendix F for Investigation Format) to Contractor Manager</w:t>
            </w:r>
          </w:p>
        </w:tc>
      </w:tr>
    </w:tbl>
    <w:p w14:paraId="0A7C7694" w14:textId="77777777" w:rsidR="009244EC" w:rsidRPr="002010EF" w:rsidRDefault="009244EC" w:rsidP="009244EC">
      <w:pPr>
        <w:tabs>
          <w:tab w:val="left" w:pos="8550"/>
        </w:tabs>
        <w:rPr>
          <w:rFonts w:asciiTheme="minorHAnsi" w:hAnsiTheme="minorHAnsi" w:cstheme="minorHAnsi"/>
        </w:rPr>
      </w:pPr>
    </w:p>
    <w:p w14:paraId="63DDB559" w14:textId="77777777" w:rsidR="009244EC" w:rsidRPr="002010EF" w:rsidRDefault="009244EC" w:rsidP="009244EC">
      <w:pPr>
        <w:rPr>
          <w:rFonts w:asciiTheme="minorHAnsi" w:eastAsia="PMingLiU" w:hAnsiTheme="minorHAnsi" w:cstheme="minorHAnsi"/>
          <w:b/>
          <w:i/>
          <w:sz w:val="18"/>
          <w:szCs w:val="18"/>
        </w:rPr>
      </w:pPr>
      <w:r w:rsidRPr="002010EF">
        <w:rPr>
          <w:rFonts w:asciiTheme="minorHAnsi" w:eastAsia="PMingLiU" w:hAnsiTheme="minorHAnsi" w:cstheme="minorHAnsi"/>
          <w:b/>
          <w:i/>
          <w:sz w:val="18"/>
          <w:szCs w:val="18"/>
        </w:rPr>
        <w:t>Proof Training for workers outlined in Appendix C must be submitted to the Contractor Manager at the start of contract, renewal or when refresher is due and for new employees.</w:t>
      </w:r>
    </w:p>
    <w:p w14:paraId="4B831044" w14:textId="77777777" w:rsidR="009244EC" w:rsidRPr="002010EF" w:rsidRDefault="009244EC" w:rsidP="009244EC">
      <w:pPr>
        <w:rPr>
          <w:rFonts w:asciiTheme="minorHAnsi" w:eastAsia="PMingLiU" w:hAnsiTheme="minorHAnsi" w:cstheme="minorHAnsi"/>
          <w:b/>
          <w:i/>
          <w:sz w:val="18"/>
          <w:szCs w:val="18"/>
        </w:rPr>
      </w:pPr>
    </w:p>
    <w:p w14:paraId="44A16869" w14:textId="77777777" w:rsidR="009244EC" w:rsidRPr="002010EF" w:rsidRDefault="009244EC" w:rsidP="009244EC">
      <w:pPr>
        <w:rPr>
          <w:rStyle w:val="Heading2Char"/>
        </w:rPr>
      </w:pPr>
      <w:bookmarkStart w:id="89" w:name="_Toc133511827"/>
      <w:bookmarkStart w:id="90" w:name="_Toc133512864"/>
      <w:r w:rsidRPr="002010EF">
        <w:rPr>
          <w:rStyle w:val="Heading2Char"/>
        </w:rPr>
        <w:lastRenderedPageBreak/>
        <w:t>Appendix I - Safety Meeting Report Template</w:t>
      </w:r>
      <w:bookmarkEnd w:id="89"/>
      <w:bookmarkEnd w:id="90"/>
      <w:r w:rsidRPr="002010EF">
        <w:rPr>
          <w:rStyle w:val="Heading2Char"/>
        </w:rPr>
        <w:t xml:space="preserve"> </w:t>
      </w:r>
    </w:p>
    <w:p w14:paraId="7F2F54EA" w14:textId="77777777" w:rsidR="009244EC" w:rsidRPr="002010EF" w:rsidRDefault="009244EC" w:rsidP="009244EC">
      <w:pPr>
        <w:rPr>
          <w:rFonts w:asciiTheme="minorHAnsi" w:hAnsiTheme="minorHAnsi" w:cstheme="minorHAnsi"/>
        </w:rPr>
      </w:pPr>
      <w:r w:rsidRPr="002010EF">
        <w:rPr>
          <w:rFonts w:asciiTheme="minorHAnsi" w:hAnsiTheme="minorHAnsi" w:cstheme="minorHAnsi"/>
          <w:noProof/>
          <w:lang w:val="en-US" w:eastAsia="en-US"/>
        </w:rPr>
        <w:drawing>
          <wp:inline distT="0" distB="0" distL="0" distR="0" wp14:anchorId="6738591F" wp14:editId="77BFFB5C">
            <wp:extent cx="5224141" cy="6795287"/>
            <wp:effectExtent l="0" t="0" r="0" b="5715"/>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247600" cy="6825801"/>
                    </a:xfrm>
                    <a:prstGeom prst="rect">
                      <a:avLst/>
                    </a:prstGeom>
                    <a:noFill/>
                    <a:ln>
                      <a:noFill/>
                    </a:ln>
                  </pic:spPr>
                </pic:pic>
              </a:graphicData>
            </a:graphic>
          </wp:inline>
        </w:drawing>
      </w:r>
    </w:p>
    <w:p w14:paraId="55D98DDE" w14:textId="77777777" w:rsidR="009244EC" w:rsidRPr="002010EF" w:rsidRDefault="009244EC" w:rsidP="009244EC">
      <w:pPr>
        <w:jc w:val="center"/>
        <w:rPr>
          <w:rFonts w:asciiTheme="minorHAnsi" w:eastAsia="PMingLiU" w:hAnsiTheme="minorHAnsi" w:cstheme="minorHAnsi"/>
        </w:rPr>
      </w:pPr>
    </w:p>
    <w:p w14:paraId="1624570A" w14:textId="77777777" w:rsidR="009244EC" w:rsidRPr="002010EF" w:rsidRDefault="009244EC" w:rsidP="009244EC">
      <w:pPr>
        <w:rPr>
          <w:rFonts w:asciiTheme="minorHAnsi" w:hAnsiTheme="minorHAnsi" w:cstheme="minorHAnsi"/>
          <w:color w:val="000000"/>
          <w:w w:val="102"/>
          <w:sz w:val="22"/>
          <w:szCs w:val="22"/>
        </w:rPr>
      </w:pPr>
    </w:p>
    <w:p w14:paraId="0B2BE8DD" w14:textId="77777777" w:rsidR="009244EC" w:rsidRPr="002010EF" w:rsidRDefault="009244EC" w:rsidP="009244EC">
      <w:pPr>
        <w:widowControl w:val="0"/>
        <w:tabs>
          <w:tab w:val="left" w:pos="1710"/>
          <w:tab w:val="left" w:pos="1800"/>
          <w:tab w:val="left" w:pos="2376"/>
        </w:tabs>
        <w:autoSpaceDE w:val="0"/>
        <w:autoSpaceDN w:val="0"/>
        <w:adjustRightInd w:val="0"/>
        <w:ind w:left="1080" w:right="360" w:hanging="180"/>
        <w:rPr>
          <w:rFonts w:asciiTheme="minorHAnsi" w:hAnsiTheme="minorHAnsi" w:cstheme="minorHAnsi"/>
          <w:color w:val="000000"/>
          <w:w w:val="102"/>
          <w:sz w:val="22"/>
          <w:szCs w:val="22"/>
        </w:rPr>
      </w:pPr>
    </w:p>
    <w:p w14:paraId="2E910BAD" w14:textId="77777777" w:rsidR="009244EC" w:rsidRPr="002010EF" w:rsidRDefault="009244EC" w:rsidP="009244EC">
      <w:pPr>
        <w:widowControl w:val="0"/>
        <w:tabs>
          <w:tab w:val="left" w:pos="1710"/>
          <w:tab w:val="left" w:pos="1800"/>
          <w:tab w:val="left" w:pos="2376"/>
        </w:tabs>
        <w:autoSpaceDE w:val="0"/>
        <w:autoSpaceDN w:val="0"/>
        <w:adjustRightInd w:val="0"/>
        <w:ind w:left="1080" w:right="360" w:hanging="180"/>
        <w:rPr>
          <w:rFonts w:asciiTheme="minorHAnsi" w:hAnsiTheme="minorHAnsi" w:cstheme="minorHAnsi"/>
          <w:color w:val="000000"/>
          <w:w w:val="102"/>
          <w:sz w:val="22"/>
          <w:szCs w:val="22"/>
        </w:rPr>
      </w:pPr>
    </w:p>
    <w:p w14:paraId="6DDFBAEC" w14:textId="1F3E0AF9" w:rsidR="00E11090" w:rsidRPr="0016173D" w:rsidRDefault="009244EC" w:rsidP="0016173D">
      <w:pPr>
        <w:widowControl w:val="0"/>
        <w:tabs>
          <w:tab w:val="left" w:pos="1710"/>
          <w:tab w:val="left" w:pos="1800"/>
          <w:tab w:val="left" w:pos="2376"/>
        </w:tabs>
        <w:autoSpaceDE w:val="0"/>
        <w:autoSpaceDN w:val="0"/>
        <w:adjustRightInd w:val="0"/>
        <w:ind w:left="1080" w:right="360" w:hanging="180"/>
        <w:jc w:val="center"/>
        <w:rPr>
          <w:rFonts w:asciiTheme="minorHAnsi" w:hAnsiTheme="minorHAnsi" w:cstheme="minorHAnsi"/>
          <w:b/>
          <w:color w:val="000000"/>
          <w:w w:val="102"/>
          <w:sz w:val="22"/>
          <w:szCs w:val="22"/>
        </w:rPr>
      </w:pPr>
      <w:r w:rsidRPr="002010EF">
        <w:rPr>
          <w:rFonts w:asciiTheme="minorHAnsi" w:hAnsiTheme="minorHAnsi" w:cstheme="minorHAnsi"/>
          <w:b/>
          <w:color w:val="000000"/>
          <w:w w:val="102"/>
          <w:sz w:val="22"/>
          <w:szCs w:val="22"/>
        </w:rPr>
        <w:t>*END OF DOCUMENT*</w:t>
      </w:r>
    </w:p>
    <w:sectPr w:rsidR="00E11090" w:rsidRPr="0016173D" w:rsidSect="0016173D">
      <w:headerReference w:type="default" r:id="rId68"/>
      <w:pgSz w:w="12240" w:h="15840"/>
      <w:pgMar w:top="1440" w:right="1440" w:bottom="1080" w:left="1440" w:header="720" w:footer="720" w:gutter="0"/>
      <w:pgNumType w:fmt="lowerRoman"/>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72CAB6B" w14:textId="77777777" w:rsidR="002010EF" w:rsidRDefault="002010EF">
      <w:r>
        <w:separator/>
      </w:r>
    </w:p>
  </w:endnote>
  <w:endnote w:type="continuationSeparator" w:id="0">
    <w:p w14:paraId="7AA10D0B" w14:textId="77777777" w:rsidR="002010EF" w:rsidRDefault="002010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ti">
    <w:altName w:val="Times New Roman"/>
    <w:panose1 w:val="00000000000000000000"/>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Swis721 BlkCn BT">
    <w:panose1 w:val="020B0806030502040204"/>
    <w:charset w:val="00"/>
    <w:family w:val="swiss"/>
    <w:pitch w:val="variable"/>
    <w:sig w:usb0="00000087" w:usb1="00000000" w:usb2="00000000" w:usb3="00000000" w:csb0="0000001B"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31917587"/>
      <w:docPartObj>
        <w:docPartGallery w:val="Page Numbers (Bottom of Page)"/>
        <w:docPartUnique/>
      </w:docPartObj>
    </w:sdtPr>
    <w:sdtEndPr>
      <w:rPr>
        <w:color w:val="7F7F7F" w:themeColor="background1" w:themeShade="7F"/>
        <w:spacing w:val="60"/>
      </w:rPr>
    </w:sdtEndPr>
    <w:sdtContent>
      <w:p w14:paraId="3CDD0C2C" w14:textId="4C865433" w:rsidR="002010EF" w:rsidRDefault="002010EF">
        <w:pPr>
          <w:pStyle w:val="Footer"/>
          <w:pBdr>
            <w:top w:val="single" w:sz="4" w:space="1" w:color="D9D9D9" w:themeColor="background1" w:themeShade="D9"/>
          </w:pBdr>
          <w:jc w:val="right"/>
        </w:pPr>
        <w:r>
          <w:fldChar w:fldCharType="begin"/>
        </w:r>
        <w:r>
          <w:instrText xml:space="preserve"> PAGE   \* MERGEFORMAT </w:instrText>
        </w:r>
        <w:r>
          <w:fldChar w:fldCharType="separate"/>
        </w:r>
        <w:r w:rsidR="006D6D4D">
          <w:rPr>
            <w:noProof/>
          </w:rPr>
          <w:t>14</w:t>
        </w:r>
        <w:r>
          <w:rPr>
            <w:noProof/>
          </w:rPr>
          <w:fldChar w:fldCharType="end"/>
        </w:r>
        <w:r>
          <w:t xml:space="preserve"> | </w:t>
        </w:r>
        <w:r>
          <w:rPr>
            <w:color w:val="7F7F7F" w:themeColor="background1" w:themeShade="7F"/>
            <w:spacing w:val="60"/>
          </w:rPr>
          <w:t>Page</w:t>
        </w:r>
      </w:p>
    </w:sdtContent>
  </w:sdt>
  <w:p w14:paraId="4F0B98E8" w14:textId="77777777" w:rsidR="002010EF" w:rsidRDefault="002010EF">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63918089"/>
      <w:docPartObj>
        <w:docPartGallery w:val="Page Numbers (Bottom of Page)"/>
        <w:docPartUnique/>
      </w:docPartObj>
    </w:sdtPr>
    <w:sdtEndPr>
      <w:rPr>
        <w:noProof/>
      </w:rPr>
    </w:sdtEndPr>
    <w:sdtContent>
      <w:p w14:paraId="1B1AF75A" w14:textId="32FC669F" w:rsidR="002010EF" w:rsidRDefault="002010EF">
        <w:pPr>
          <w:pStyle w:val="Footer"/>
          <w:jc w:val="right"/>
        </w:pPr>
        <w:r>
          <w:fldChar w:fldCharType="begin"/>
        </w:r>
        <w:r>
          <w:instrText xml:space="preserve"> PAGE   \* MERGEFORMAT </w:instrText>
        </w:r>
        <w:r>
          <w:fldChar w:fldCharType="separate"/>
        </w:r>
        <w:r w:rsidR="006D6D4D">
          <w:rPr>
            <w:noProof/>
          </w:rPr>
          <w:t>i</w:t>
        </w:r>
        <w:r>
          <w:rPr>
            <w:noProof/>
          </w:rPr>
          <w:fldChar w:fldCharType="end"/>
        </w:r>
      </w:p>
    </w:sdtContent>
  </w:sdt>
  <w:p w14:paraId="74900624" w14:textId="77777777" w:rsidR="002010EF" w:rsidRDefault="002010EF">
    <w:pPr>
      <w:pStyle w:val="BodyText"/>
      <w:spacing w:line="14" w:lineRule="auto"/>
      <w:rPr>
        <w:sz w:val="17"/>
      </w:rP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4C9737" w14:textId="77777777" w:rsidR="002010EF" w:rsidRDefault="002010EF">
    <w:pPr>
      <w:pStyle w:val="Foote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89363035"/>
      <w:docPartObj>
        <w:docPartGallery w:val="Page Numbers (Bottom of Page)"/>
        <w:docPartUnique/>
      </w:docPartObj>
    </w:sdtPr>
    <w:sdtEndPr>
      <w:rPr>
        <w:noProof/>
      </w:rPr>
    </w:sdtEndPr>
    <w:sdtContent>
      <w:p w14:paraId="7BADB23D" w14:textId="57D26374" w:rsidR="002010EF" w:rsidRDefault="002010EF">
        <w:pPr>
          <w:pStyle w:val="Footer"/>
          <w:jc w:val="right"/>
        </w:pPr>
        <w:r>
          <w:fldChar w:fldCharType="begin"/>
        </w:r>
        <w:r>
          <w:instrText xml:space="preserve"> PAGE   \* MERGEFORMAT </w:instrText>
        </w:r>
        <w:r>
          <w:fldChar w:fldCharType="separate"/>
        </w:r>
        <w:r w:rsidR="006D6D4D">
          <w:rPr>
            <w:noProof/>
          </w:rPr>
          <w:t>xxxiv</w:t>
        </w:r>
        <w:r>
          <w:rPr>
            <w:noProof/>
          </w:rPr>
          <w:fldChar w:fldCharType="end"/>
        </w:r>
      </w:p>
    </w:sdtContent>
  </w:sdt>
  <w:p w14:paraId="519BC1D4" w14:textId="77777777" w:rsidR="002010EF" w:rsidRDefault="002010EF">
    <w:pPr>
      <w:pStyle w:val="BodyText"/>
      <w:spacing w:line="14" w:lineRule="auto"/>
      <w:rPr>
        <w:sz w:val="17"/>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F7B37B1" w14:textId="77777777" w:rsidR="002010EF" w:rsidRDefault="002010EF">
      <w:r>
        <w:separator/>
      </w:r>
    </w:p>
  </w:footnote>
  <w:footnote w:type="continuationSeparator" w:id="0">
    <w:p w14:paraId="75DFE971" w14:textId="77777777" w:rsidR="002010EF" w:rsidRDefault="002010EF">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C12251" w14:textId="38F99506" w:rsidR="002010EF" w:rsidRDefault="002010EF" w:rsidP="0046075B">
    <w:pPr>
      <w:pStyle w:val="Header"/>
      <w:tabs>
        <w:tab w:val="clear" w:pos="4320"/>
        <w:tab w:val="clear" w:pos="8640"/>
        <w:tab w:val="center" w:pos="4770"/>
        <w:tab w:val="right" w:pos="9360"/>
      </w:tabs>
      <w:rPr>
        <w:b/>
        <w:sz w:val="16"/>
      </w:rPr>
    </w:pPr>
    <w:r>
      <w:rPr>
        <w:b/>
        <w:sz w:val="16"/>
      </w:rPr>
      <w:tab/>
    </w:r>
  </w:p>
  <w:p w14:paraId="3C4E65CD" w14:textId="46FBC4CA" w:rsidR="002010EF" w:rsidRPr="00225481" w:rsidRDefault="002010EF" w:rsidP="00225481">
    <w:pPr>
      <w:pStyle w:val="Header"/>
      <w:pBdr>
        <w:bottom w:val="single" w:sz="8" w:space="1" w:color="auto"/>
      </w:pBdr>
      <w:tabs>
        <w:tab w:val="clear" w:pos="4320"/>
        <w:tab w:val="clear" w:pos="8640"/>
        <w:tab w:val="center" w:pos="4770"/>
        <w:tab w:val="right" w:pos="9360"/>
      </w:tabs>
      <w:rPr>
        <w:b/>
        <w:sz w:val="16"/>
      </w:rPr>
    </w:pPr>
    <w:r>
      <w:rPr>
        <w:b/>
        <w:sz w:val="16"/>
      </w:rPr>
      <w:tab/>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380921" w14:textId="77777777" w:rsidR="002010EF" w:rsidRDefault="002010EF" w:rsidP="002010EF">
    <w:pPr>
      <w:pStyle w:val="Header"/>
      <w:shd w:val="clear" w:color="auto" w:fill="FFFFFF"/>
    </w:pPr>
    <w:r>
      <w:rPr>
        <w:noProof/>
        <w:sz w:val="16"/>
        <w:szCs w:val="16"/>
        <w:lang w:val="en-US" w:eastAsia="en-US"/>
      </w:rPr>
      <mc:AlternateContent>
        <mc:Choice Requires="wps">
          <w:drawing>
            <wp:anchor distT="0" distB="0" distL="114300" distR="114300" simplePos="0" relativeHeight="251659264" behindDoc="0" locked="0" layoutInCell="1" allowOverlap="1" wp14:anchorId="4B9D7B61" wp14:editId="739318D1">
              <wp:simplePos x="0" y="0"/>
              <wp:positionH relativeFrom="page">
                <wp:posOffset>13579</wp:posOffset>
              </wp:positionH>
              <wp:positionV relativeFrom="paragraph">
                <wp:posOffset>-439094</wp:posOffset>
              </wp:positionV>
              <wp:extent cx="7749767" cy="476898"/>
              <wp:effectExtent l="0" t="0" r="3810" b="0"/>
              <wp:wrapNone/>
              <wp:docPr id="10" name="object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7749767" cy="476898"/>
                      </a:xfrm>
                      <a:prstGeom prst="rect">
                        <a:avLst/>
                      </a:prstGeom>
                      <a:solidFill>
                        <a:srgbClr val="0054A6"/>
                      </a:solidFill>
                    </wps:spPr>
                    <wps:txbx>
                      <w:txbxContent>
                        <w:p w14:paraId="2D6A2685" w14:textId="77777777" w:rsidR="002010EF" w:rsidRDefault="002010EF"/>
                        <w:p w14:paraId="5C5489DE" w14:textId="77777777" w:rsidR="002010EF" w:rsidRDefault="002010EF"/>
                        <w:p w14:paraId="3239E36A" w14:textId="77777777" w:rsidR="002010EF" w:rsidRDefault="002010EF"/>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rect w14:anchorId="4B9D7B61" id="object 2" o:spid="_x0000_s1030" style="position:absolute;left:0;text-align:left;margin-left:1.05pt;margin-top:-34.55pt;width:610.2pt;height:37.55pt;rotation:180;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" fillcolor="#0054a6" stroked="f">
              <v:path arrowok="t"/>
              <v:textbox inset="0,0,0,0">
                <w:txbxContent>
                  <w:p w14:paraId="2D6A2685" w14:textId="77777777" w:rsidR="002010EF" w:rsidRDefault="002010EF"/>
                  <w:p w14:paraId="5C5489DE" w14:textId="77777777" w:rsidR="002010EF" w:rsidRDefault="002010EF"/>
                  <w:p w14:paraId="3239E36A" w14:textId="77777777" w:rsidR="002010EF" w:rsidRDefault="002010EF"/>
                </w:txbxContent>
              </v:textbox>
              <w10:wrap anchorx="page"/>
            </v:rect>
          </w:pict>
        </mc:Fallback>
      </mc:AlternateConten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2"/>
    <w:multiLevelType w:val="singleLevel"/>
    <w:tmpl w:val="00000002"/>
    <w:name w:val="WW8Num2"/>
    <w:lvl w:ilvl="0">
      <w:start w:val="1"/>
      <w:numFmt w:val="lowerLetter"/>
      <w:lvlText w:val="(%1)"/>
      <w:lvlJc w:val="left"/>
      <w:pPr>
        <w:tabs>
          <w:tab w:val="num" w:pos="1800"/>
        </w:tabs>
        <w:ind w:left="1800" w:hanging="360"/>
      </w:pPr>
    </w:lvl>
  </w:abstractNum>
  <w:abstractNum w:abstractNumId="1" w15:restartNumberingAfterBreak="0">
    <w:nsid w:val="00000005"/>
    <w:multiLevelType w:val="singleLevel"/>
    <w:tmpl w:val="00000005"/>
    <w:name w:val="WW8Num5"/>
    <w:lvl w:ilvl="0">
      <w:start w:val="1"/>
      <w:numFmt w:val="bullet"/>
      <w:lvlText w:val=""/>
      <w:lvlJc w:val="left"/>
      <w:pPr>
        <w:tabs>
          <w:tab w:val="num" w:pos="360"/>
        </w:tabs>
        <w:ind w:left="1845" w:hanging="360"/>
      </w:pPr>
      <w:rPr>
        <w:rFonts w:ascii="Symbol" w:hAnsi="Symbol"/>
        <w:sz w:val="24"/>
        <w:szCs w:val="24"/>
      </w:rPr>
    </w:lvl>
  </w:abstractNum>
  <w:abstractNum w:abstractNumId="2" w15:restartNumberingAfterBreak="0">
    <w:nsid w:val="00000008"/>
    <w:multiLevelType w:val="multilevel"/>
    <w:tmpl w:val="00000008"/>
    <w:name w:val="WW8Num8"/>
    <w:lvl w:ilvl="0">
      <w:start w:val="1"/>
      <w:numFmt w:val="decimal"/>
      <w:lvlText w:val="%1."/>
      <w:lvlJc w:val="left"/>
      <w:pPr>
        <w:tabs>
          <w:tab w:val="num" w:pos="1500"/>
        </w:tabs>
        <w:ind w:left="1500" w:hanging="420"/>
      </w:pPr>
    </w:lvl>
    <w:lvl w:ilvl="1">
      <w:start w:val="1"/>
      <w:numFmt w:val="decimal"/>
      <w:lvlText w:val="%2."/>
      <w:lvlJc w:val="left"/>
      <w:pPr>
        <w:tabs>
          <w:tab w:val="num" w:pos="1920"/>
        </w:tabs>
        <w:ind w:left="1920" w:hanging="420"/>
      </w:pPr>
    </w:lvl>
    <w:lvl w:ilvl="2">
      <w:start w:val="1"/>
      <w:numFmt w:val="decimal"/>
      <w:lvlText w:val="%3."/>
      <w:lvlJc w:val="left"/>
      <w:pPr>
        <w:tabs>
          <w:tab w:val="num" w:pos="2340"/>
        </w:tabs>
        <w:ind w:left="2340" w:hanging="420"/>
      </w:pPr>
    </w:lvl>
    <w:lvl w:ilvl="3">
      <w:start w:val="1"/>
      <w:numFmt w:val="decimal"/>
      <w:lvlText w:val="%4."/>
      <w:lvlJc w:val="left"/>
      <w:pPr>
        <w:tabs>
          <w:tab w:val="num" w:pos="2760"/>
        </w:tabs>
        <w:ind w:left="2760" w:hanging="420"/>
      </w:pPr>
    </w:lvl>
    <w:lvl w:ilvl="4">
      <w:start w:val="1"/>
      <w:numFmt w:val="decimal"/>
      <w:lvlText w:val="%5."/>
      <w:lvlJc w:val="left"/>
      <w:pPr>
        <w:tabs>
          <w:tab w:val="num" w:pos="3180"/>
        </w:tabs>
        <w:ind w:left="3180" w:hanging="420"/>
      </w:pPr>
    </w:lvl>
    <w:lvl w:ilvl="5">
      <w:start w:val="1"/>
      <w:numFmt w:val="decimal"/>
      <w:lvlText w:val="%6."/>
      <w:lvlJc w:val="left"/>
      <w:pPr>
        <w:tabs>
          <w:tab w:val="num" w:pos="3600"/>
        </w:tabs>
        <w:ind w:left="3600" w:hanging="420"/>
      </w:pPr>
    </w:lvl>
    <w:lvl w:ilvl="6">
      <w:start w:val="1"/>
      <w:numFmt w:val="decimal"/>
      <w:lvlText w:val="%7."/>
      <w:lvlJc w:val="left"/>
      <w:pPr>
        <w:tabs>
          <w:tab w:val="num" w:pos="4020"/>
        </w:tabs>
        <w:ind w:left="4020" w:hanging="420"/>
      </w:pPr>
    </w:lvl>
    <w:lvl w:ilvl="7">
      <w:start w:val="1"/>
      <w:numFmt w:val="decimal"/>
      <w:lvlText w:val="%8."/>
      <w:lvlJc w:val="left"/>
      <w:pPr>
        <w:tabs>
          <w:tab w:val="num" w:pos="4440"/>
        </w:tabs>
        <w:ind w:left="4440" w:hanging="420"/>
      </w:pPr>
    </w:lvl>
    <w:lvl w:ilvl="8">
      <w:start w:val="1"/>
      <w:numFmt w:val="decimal"/>
      <w:lvlText w:val="%9."/>
      <w:lvlJc w:val="left"/>
      <w:pPr>
        <w:tabs>
          <w:tab w:val="num" w:pos="4860"/>
        </w:tabs>
        <w:ind w:left="4860" w:hanging="420"/>
      </w:pPr>
    </w:lvl>
  </w:abstractNum>
  <w:abstractNum w:abstractNumId="3" w15:restartNumberingAfterBreak="0">
    <w:nsid w:val="04C35B79"/>
    <w:multiLevelType w:val="multilevel"/>
    <w:tmpl w:val="F808009E"/>
    <w:lvl w:ilvl="0">
      <w:start w:val="1"/>
      <w:numFmt w:val="decimal"/>
      <w:lvlRestart w:val="0"/>
      <w:lvlText w:val="%1."/>
      <w:lvlJc w:val="left"/>
      <w:pPr>
        <w:tabs>
          <w:tab w:val="num" w:pos="360"/>
        </w:tabs>
        <w:ind w:left="360" w:hanging="360"/>
      </w:pPr>
      <w:rPr>
        <w:rFonts w:ascii="Times New Roman" w:hAnsi="Times New Roman" w:cs="Times New Roman" w:hint="default"/>
        <w:b/>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810"/>
        </w:tabs>
        <w:ind w:left="810" w:hanging="720"/>
      </w:pPr>
      <w:rPr>
        <w:rFonts w:ascii="Times New Roman" w:hAnsi="Times New Roman" w:cs="Times New Roman" w:hint="default"/>
        <w:b/>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3600"/>
        </w:tabs>
        <w:ind w:left="3600" w:hanging="720"/>
      </w:pPr>
      <w:rPr>
        <w:rFonts w:asciiTheme="minorHAnsi" w:hAnsiTheme="minorHAnsi" w:cstheme="minorHAnsi" w:hint="default"/>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4"/>
      <w:lvlJc w:val="left"/>
      <w:pPr>
        <w:tabs>
          <w:tab w:val="num" w:pos="2160"/>
        </w:tabs>
        <w:ind w:left="2160" w:hanging="360"/>
      </w:pPr>
      <w:rPr>
        <w:rFonts w:asciiTheme="minorHAnsi" w:hAnsiTheme="minorHAnsi" w:cstheme="minorHAnsi" w:hint="default"/>
        <w:sz w:val="20"/>
        <w:szCs w:val="20"/>
      </w:rPr>
    </w:lvl>
    <w:lvl w:ilvl="4">
      <w:start w:val="1"/>
      <w:numFmt w:val="lowerLetter"/>
      <w:lvlText w:val="%5)"/>
      <w:lvlJc w:val="left"/>
      <w:pPr>
        <w:tabs>
          <w:tab w:val="num" w:pos="2520"/>
        </w:tabs>
        <w:ind w:left="2520" w:hanging="360"/>
      </w:pPr>
      <w:rPr>
        <w:rFonts w:hint="default"/>
        <w:sz w:val="20"/>
        <w:szCs w:val="20"/>
      </w:rPr>
    </w:lvl>
    <w:lvl w:ilvl="5">
      <w:start w:val="1"/>
      <w:numFmt w:val="lowerLetter"/>
      <w:lvlText w:val="%6)"/>
      <w:lvlJc w:val="left"/>
      <w:pPr>
        <w:tabs>
          <w:tab w:val="num" w:pos="3600"/>
        </w:tabs>
        <w:ind w:left="3600" w:hanging="720"/>
      </w:pPr>
      <w:rPr>
        <w:rFonts w:hint="default"/>
      </w:rPr>
    </w:lvl>
    <w:lvl w:ilvl="6">
      <w:start w:val="1"/>
      <w:numFmt w:val="decimal"/>
      <w:lvlText w:val=".%7"/>
      <w:lvlJc w:val="left"/>
      <w:pPr>
        <w:tabs>
          <w:tab w:val="num" w:pos="4320"/>
        </w:tabs>
        <w:ind w:left="4320" w:hanging="720"/>
      </w:pPr>
      <w:rPr>
        <w:rFonts w:cs="Times New Roman" w:hint="default"/>
      </w:rPr>
    </w:lvl>
    <w:lvl w:ilvl="7">
      <w:start w:val="1"/>
      <w:numFmt w:val="decimal"/>
      <w:lvlText w:val=".%8"/>
      <w:lvlJc w:val="left"/>
      <w:pPr>
        <w:tabs>
          <w:tab w:val="num" w:pos="5040"/>
        </w:tabs>
        <w:ind w:left="5040" w:hanging="720"/>
      </w:pPr>
      <w:rPr>
        <w:rFonts w:cs="Times New Roman" w:hint="default"/>
      </w:rPr>
    </w:lvl>
    <w:lvl w:ilvl="8">
      <w:start w:val="1"/>
      <w:numFmt w:val="decimal"/>
      <w:lvlText w:val=".%9"/>
      <w:lvlJc w:val="left"/>
      <w:pPr>
        <w:tabs>
          <w:tab w:val="num" w:pos="5760"/>
        </w:tabs>
        <w:ind w:left="5760" w:hanging="720"/>
      </w:pPr>
      <w:rPr>
        <w:rFonts w:cs="Times New Roman" w:hint="default"/>
      </w:rPr>
    </w:lvl>
  </w:abstractNum>
  <w:abstractNum w:abstractNumId="4" w15:restartNumberingAfterBreak="0">
    <w:nsid w:val="05635A32"/>
    <w:multiLevelType w:val="hybridMultilevel"/>
    <w:tmpl w:val="F9A0F940"/>
    <w:lvl w:ilvl="0" w:tplc="B632362A">
      <w:numFmt w:val="bullet"/>
      <w:lvlText w:val=""/>
      <w:lvlJc w:val="left"/>
      <w:pPr>
        <w:ind w:left="589" w:hanging="228"/>
      </w:pPr>
      <w:rPr>
        <w:rFonts w:ascii="Wingdings" w:eastAsia="Wingdings" w:hAnsi="Wingdings" w:cs="Wingdings" w:hint="default"/>
        <w:w w:val="100"/>
        <w:sz w:val="20"/>
        <w:szCs w:val="20"/>
        <w:lang w:val="en-US" w:eastAsia="en-US" w:bidi="ar-SA"/>
      </w:rPr>
    </w:lvl>
    <w:lvl w:ilvl="1" w:tplc="5D4A5C60">
      <w:numFmt w:val="bullet"/>
      <w:lvlText w:val="•"/>
      <w:lvlJc w:val="left"/>
      <w:pPr>
        <w:ind w:left="1515" w:hanging="228"/>
      </w:pPr>
      <w:rPr>
        <w:rFonts w:hint="default"/>
        <w:lang w:val="en-US" w:eastAsia="en-US" w:bidi="ar-SA"/>
      </w:rPr>
    </w:lvl>
    <w:lvl w:ilvl="2" w:tplc="39DE7906">
      <w:numFmt w:val="bullet"/>
      <w:lvlText w:val="•"/>
      <w:lvlJc w:val="left"/>
      <w:pPr>
        <w:ind w:left="2450" w:hanging="228"/>
      </w:pPr>
      <w:rPr>
        <w:rFonts w:hint="default"/>
        <w:lang w:val="en-US" w:eastAsia="en-US" w:bidi="ar-SA"/>
      </w:rPr>
    </w:lvl>
    <w:lvl w:ilvl="3" w:tplc="78F0F8C2">
      <w:numFmt w:val="bullet"/>
      <w:lvlText w:val="•"/>
      <w:lvlJc w:val="left"/>
      <w:pPr>
        <w:ind w:left="3385" w:hanging="228"/>
      </w:pPr>
      <w:rPr>
        <w:rFonts w:hint="default"/>
        <w:lang w:val="en-US" w:eastAsia="en-US" w:bidi="ar-SA"/>
      </w:rPr>
    </w:lvl>
    <w:lvl w:ilvl="4" w:tplc="B2FAAF4C">
      <w:numFmt w:val="bullet"/>
      <w:lvlText w:val="•"/>
      <w:lvlJc w:val="left"/>
      <w:pPr>
        <w:ind w:left="4320" w:hanging="228"/>
      </w:pPr>
      <w:rPr>
        <w:rFonts w:hint="default"/>
        <w:lang w:val="en-US" w:eastAsia="en-US" w:bidi="ar-SA"/>
      </w:rPr>
    </w:lvl>
    <w:lvl w:ilvl="5" w:tplc="9A32DB44">
      <w:numFmt w:val="bullet"/>
      <w:lvlText w:val="•"/>
      <w:lvlJc w:val="left"/>
      <w:pPr>
        <w:ind w:left="5255" w:hanging="228"/>
      </w:pPr>
      <w:rPr>
        <w:rFonts w:hint="default"/>
        <w:lang w:val="en-US" w:eastAsia="en-US" w:bidi="ar-SA"/>
      </w:rPr>
    </w:lvl>
    <w:lvl w:ilvl="6" w:tplc="3E78E3E0">
      <w:numFmt w:val="bullet"/>
      <w:lvlText w:val="•"/>
      <w:lvlJc w:val="left"/>
      <w:pPr>
        <w:ind w:left="6190" w:hanging="228"/>
      </w:pPr>
      <w:rPr>
        <w:rFonts w:hint="default"/>
        <w:lang w:val="en-US" w:eastAsia="en-US" w:bidi="ar-SA"/>
      </w:rPr>
    </w:lvl>
    <w:lvl w:ilvl="7" w:tplc="B26EA8D8">
      <w:numFmt w:val="bullet"/>
      <w:lvlText w:val="•"/>
      <w:lvlJc w:val="left"/>
      <w:pPr>
        <w:ind w:left="7125" w:hanging="228"/>
      </w:pPr>
      <w:rPr>
        <w:rFonts w:hint="default"/>
        <w:lang w:val="en-US" w:eastAsia="en-US" w:bidi="ar-SA"/>
      </w:rPr>
    </w:lvl>
    <w:lvl w:ilvl="8" w:tplc="D9121764">
      <w:numFmt w:val="bullet"/>
      <w:lvlText w:val="•"/>
      <w:lvlJc w:val="left"/>
      <w:pPr>
        <w:ind w:left="8060" w:hanging="228"/>
      </w:pPr>
      <w:rPr>
        <w:rFonts w:hint="default"/>
        <w:lang w:val="en-US" w:eastAsia="en-US" w:bidi="ar-SA"/>
      </w:rPr>
    </w:lvl>
  </w:abstractNum>
  <w:abstractNum w:abstractNumId="5" w15:restartNumberingAfterBreak="0">
    <w:nsid w:val="0682481F"/>
    <w:multiLevelType w:val="hybridMultilevel"/>
    <w:tmpl w:val="4EC66206"/>
    <w:lvl w:ilvl="0" w:tplc="FFFFFFFF">
      <w:start w:val="1"/>
      <w:numFmt w:val="lowerLetter"/>
      <w:lvlText w:val="%1."/>
      <w:lvlJc w:val="left"/>
      <w:pPr>
        <w:tabs>
          <w:tab w:val="num" w:pos="1872"/>
        </w:tabs>
        <w:ind w:left="1656" w:hanging="144"/>
      </w:pPr>
      <w:rPr>
        <w:rFonts w:ascii="Garamond" w:hAnsi="Garamond" w:hint="default"/>
        <w:b/>
        <w:i w:val="0"/>
        <w:caps w:val="0"/>
        <w:strike w:val="0"/>
        <w:dstrike w:val="0"/>
        <w:outline w:val="0"/>
        <w:shadow w:val="0"/>
        <w:emboss w:val="0"/>
        <w:imprint w:val="0"/>
        <w:vanish w:val="0"/>
        <w:sz w:val="24"/>
        <w:szCs w:val="24"/>
        <w:vertAlign w:val="baseline"/>
      </w:rPr>
    </w:lvl>
    <w:lvl w:ilvl="1" w:tplc="FFFFFFFF">
      <w:start w:val="1"/>
      <w:numFmt w:val="upperRoman"/>
      <w:lvlText w:val="%2."/>
      <w:lvlJc w:val="right"/>
      <w:pPr>
        <w:tabs>
          <w:tab w:val="num" w:pos="360"/>
        </w:tabs>
        <w:ind w:left="360" w:hanging="360"/>
      </w:pPr>
      <w:rPr>
        <w:rFonts w:ascii="Times New Roman" w:hAnsi="Times New Roman" w:hint="default"/>
        <w:b w:val="0"/>
        <w:i w:val="0"/>
        <w:color w:val="auto"/>
        <w:sz w:val="24"/>
        <w:u w:val="none"/>
      </w:rPr>
    </w:lvl>
    <w:lvl w:ilvl="2" w:tplc="FFFFFFFF">
      <w:start w:val="1"/>
      <w:numFmt w:val="upperLetter"/>
      <w:lvlText w:val="%3."/>
      <w:lvlJc w:val="left"/>
      <w:pPr>
        <w:tabs>
          <w:tab w:val="num" w:pos="720"/>
        </w:tabs>
        <w:ind w:left="504" w:hanging="144"/>
      </w:pPr>
      <w:rPr>
        <w:rFonts w:ascii="Times New Roman" w:hAnsi="Times New Roman" w:hint="default"/>
        <w:b w:val="0"/>
        <w:i w:val="0"/>
        <w:sz w:val="24"/>
      </w:rPr>
    </w:lvl>
    <w:lvl w:ilvl="3" w:tplc="FFFFFFFF">
      <w:start w:val="1"/>
      <w:numFmt w:val="upperRoman"/>
      <w:lvlText w:val="%4."/>
      <w:lvlJc w:val="left"/>
      <w:pPr>
        <w:tabs>
          <w:tab w:val="num" w:pos="720"/>
        </w:tabs>
        <w:ind w:left="288" w:hanging="288"/>
      </w:pPr>
      <w:rPr>
        <w:rFonts w:ascii="Times New Roman" w:hAnsi="Times New Roman" w:hint="default"/>
        <w:sz w:val="28"/>
      </w:rPr>
    </w:lvl>
    <w:lvl w:ilvl="4" w:tplc="FFFFFFFF">
      <w:start w:val="1"/>
      <w:numFmt w:val="upperLetter"/>
      <w:lvlText w:val="%5."/>
      <w:lvlJc w:val="left"/>
      <w:pPr>
        <w:tabs>
          <w:tab w:val="num" w:pos="720"/>
        </w:tabs>
        <w:ind w:left="720" w:hanging="360"/>
      </w:pPr>
      <w:rPr>
        <w:rFonts w:ascii="Times New Roman" w:hAnsi="Times New Roman" w:hint="default"/>
        <w:b w:val="0"/>
        <w:i w:val="0"/>
        <w:sz w:val="24"/>
      </w:rPr>
    </w:lvl>
    <w:lvl w:ilvl="5" w:tplc="FFFFFFFF">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8C77450"/>
    <w:multiLevelType w:val="hybridMultilevel"/>
    <w:tmpl w:val="C722FB06"/>
    <w:lvl w:ilvl="0" w:tplc="A0DA7304">
      <w:numFmt w:val="bullet"/>
      <w:lvlText w:val=""/>
      <w:lvlJc w:val="left"/>
      <w:pPr>
        <w:ind w:left="387" w:hanging="280"/>
      </w:pPr>
      <w:rPr>
        <w:rFonts w:ascii="Wingdings" w:eastAsia="Wingdings" w:hAnsi="Wingdings" w:cs="Wingdings" w:hint="default"/>
        <w:w w:val="100"/>
        <w:sz w:val="20"/>
        <w:szCs w:val="20"/>
        <w:lang w:val="en-US" w:eastAsia="en-US" w:bidi="ar-SA"/>
      </w:rPr>
    </w:lvl>
    <w:lvl w:ilvl="1" w:tplc="C4CEBAD2">
      <w:numFmt w:val="bullet"/>
      <w:lvlText w:val="•"/>
      <w:lvlJc w:val="left"/>
      <w:pPr>
        <w:ind w:left="1335" w:hanging="280"/>
      </w:pPr>
      <w:rPr>
        <w:rFonts w:hint="default"/>
        <w:lang w:val="en-US" w:eastAsia="en-US" w:bidi="ar-SA"/>
      </w:rPr>
    </w:lvl>
    <w:lvl w:ilvl="2" w:tplc="A2DE932E">
      <w:numFmt w:val="bullet"/>
      <w:lvlText w:val="•"/>
      <w:lvlJc w:val="left"/>
      <w:pPr>
        <w:ind w:left="2290" w:hanging="280"/>
      </w:pPr>
      <w:rPr>
        <w:rFonts w:hint="default"/>
        <w:lang w:val="en-US" w:eastAsia="en-US" w:bidi="ar-SA"/>
      </w:rPr>
    </w:lvl>
    <w:lvl w:ilvl="3" w:tplc="C7CEDB6C">
      <w:numFmt w:val="bullet"/>
      <w:lvlText w:val="•"/>
      <w:lvlJc w:val="left"/>
      <w:pPr>
        <w:ind w:left="3245" w:hanging="280"/>
      </w:pPr>
      <w:rPr>
        <w:rFonts w:hint="default"/>
        <w:lang w:val="en-US" w:eastAsia="en-US" w:bidi="ar-SA"/>
      </w:rPr>
    </w:lvl>
    <w:lvl w:ilvl="4" w:tplc="559A7EE0">
      <w:numFmt w:val="bullet"/>
      <w:lvlText w:val="•"/>
      <w:lvlJc w:val="left"/>
      <w:pPr>
        <w:ind w:left="4200" w:hanging="280"/>
      </w:pPr>
      <w:rPr>
        <w:rFonts w:hint="default"/>
        <w:lang w:val="en-US" w:eastAsia="en-US" w:bidi="ar-SA"/>
      </w:rPr>
    </w:lvl>
    <w:lvl w:ilvl="5" w:tplc="FD80CD2E">
      <w:numFmt w:val="bullet"/>
      <w:lvlText w:val="•"/>
      <w:lvlJc w:val="left"/>
      <w:pPr>
        <w:ind w:left="5155" w:hanging="280"/>
      </w:pPr>
      <w:rPr>
        <w:rFonts w:hint="default"/>
        <w:lang w:val="en-US" w:eastAsia="en-US" w:bidi="ar-SA"/>
      </w:rPr>
    </w:lvl>
    <w:lvl w:ilvl="6" w:tplc="D2CC5A88">
      <w:numFmt w:val="bullet"/>
      <w:lvlText w:val="•"/>
      <w:lvlJc w:val="left"/>
      <w:pPr>
        <w:ind w:left="6110" w:hanging="280"/>
      </w:pPr>
      <w:rPr>
        <w:rFonts w:hint="default"/>
        <w:lang w:val="en-US" w:eastAsia="en-US" w:bidi="ar-SA"/>
      </w:rPr>
    </w:lvl>
    <w:lvl w:ilvl="7" w:tplc="83F01B58">
      <w:numFmt w:val="bullet"/>
      <w:lvlText w:val="•"/>
      <w:lvlJc w:val="left"/>
      <w:pPr>
        <w:ind w:left="7065" w:hanging="280"/>
      </w:pPr>
      <w:rPr>
        <w:rFonts w:hint="default"/>
        <w:lang w:val="en-US" w:eastAsia="en-US" w:bidi="ar-SA"/>
      </w:rPr>
    </w:lvl>
    <w:lvl w:ilvl="8" w:tplc="567A1A0E">
      <w:numFmt w:val="bullet"/>
      <w:lvlText w:val="•"/>
      <w:lvlJc w:val="left"/>
      <w:pPr>
        <w:ind w:left="8020" w:hanging="280"/>
      </w:pPr>
      <w:rPr>
        <w:rFonts w:hint="default"/>
        <w:lang w:val="en-US" w:eastAsia="en-US" w:bidi="ar-SA"/>
      </w:rPr>
    </w:lvl>
  </w:abstractNum>
  <w:abstractNum w:abstractNumId="7" w15:restartNumberingAfterBreak="0">
    <w:nsid w:val="0A7E3081"/>
    <w:multiLevelType w:val="hybridMultilevel"/>
    <w:tmpl w:val="10527BCA"/>
    <w:lvl w:ilvl="0" w:tplc="99608452">
      <w:numFmt w:val="bullet"/>
      <w:lvlText w:val=""/>
      <w:lvlJc w:val="left"/>
      <w:pPr>
        <w:ind w:left="334" w:hanging="230"/>
      </w:pPr>
      <w:rPr>
        <w:rFonts w:ascii="Wingdings" w:eastAsia="Wingdings" w:hAnsi="Wingdings" w:cs="Wingdings" w:hint="default"/>
        <w:w w:val="100"/>
        <w:sz w:val="20"/>
        <w:szCs w:val="20"/>
        <w:lang w:val="en-US" w:eastAsia="en-US" w:bidi="ar-SA"/>
      </w:rPr>
    </w:lvl>
    <w:lvl w:ilvl="1" w:tplc="DEBED276">
      <w:numFmt w:val="bullet"/>
      <w:lvlText w:val="•"/>
      <w:lvlJc w:val="left"/>
      <w:pPr>
        <w:ind w:left="566" w:hanging="230"/>
      </w:pPr>
      <w:rPr>
        <w:rFonts w:hint="default"/>
        <w:lang w:val="en-US" w:eastAsia="en-US" w:bidi="ar-SA"/>
      </w:rPr>
    </w:lvl>
    <w:lvl w:ilvl="2" w:tplc="AA1EEFCC">
      <w:numFmt w:val="bullet"/>
      <w:lvlText w:val="•"/>
      <w:lvlJc w:val="left"/>
      <w:pPr>
        <w:ind w:left="792" w:hanging="230"/>
      </w:pPr>
      <w:rPr>
        <w:rFonts w:hint="default"/>
        <w:lang w:val="en-US" w:eastAsia="en-US" w:bidi="ar-SA"/>
      </w:rPr>
    </w:lvl>
    <w:lvl w:ilvl="3" w:tplc="EA52D7B4">
      <w:numFmt w:val="bullet"/>
      <w:lvlText w:val="•"/>
      <w:lvlJc w:val="left"/>
      <w:pPr>
        <w:ind w:left="1018" w:hanging="230"/>
      </w:pPr>
      <w:rPr>
        <w:rFonts w:hint="default"/>
        <w:lang w:val="en-US" w:eastAsia="en-US" w:bidi="ar-SA"/>
      </w:rPr>
    </w:lvl>
    <w:lvl w:ilvl="4" w:tplc="978662FA">
      <w:numFmt w:val="bullet"/>
      <w:lvlText w:val="•"/>
      <w:lvlJc w:val="left"/>
      <w:pPr>
        <w:ind w:left="1244" w:hanging="230"/>
      </w:pPr>
      <w:rPr>
        <w:rFonts w:hint="default"/>
        <w:lang w:val="en-US" w:eastAsia="en-US" w:bidi="ar-SA"/>
      </w:rPr>
    </w:lvl>
    <w:lvl w:ilvl="5" w:tplc="7A86E802">
      <w:numFmt w:val="bullet"/>
      <w:lvlText w:val="•"/>
      <w:lvlJc w:val="left"/>
      <w:pPr>
        <w:ind w:left="1470" w:hanging="230"/>
      </w:pPr>
      <w:rPr>
        <w:rFonts w:hint="default"/>
        <w:lang w:val="en-US" w:eastAsia="en-US" w:bidi="ar-SA"/>
      </w:rPr>
    </w:lvl>
    <w:lvl w:ilvl="6" w:tplc="454C0A86">
      <w:numFmt w:val="bullet"/>
      <w:lvlText w:val="•"/>
      <w:lvlJc w:val="left"/>
      <w:pPr>
        <w:ind w:left="1696" w:hanging="230"/>
      </w:pPr>
      <w:rPr>
        <w:rFonts w:hint="default"/>
        <w:lang w:val="en-US" w:eastAsia="en-US" w:bidi="ar-SA"/>
      </w:rPr>
    </w:lvl>
    <w:lvl w:ilvl="7" w:tplc="09F8E660">
      <w:numFmt w:val="bullet"/>
      <w:lvlText w:val="•"/>
      <w:lvlJc w:val="left"/>
      <w:pPr>
        <w:ind w:left="1922" w:hanging="230"/>
      </w:pPr>
      <w:rPr>
        <w:rFonts w:hint="default"/>
        <w:lang w:val="en-US" w:eastAsia="en-US" w:bidi="ar-SA"/>
      </w:rPr>
    </w:lvl>
    <w:lvl w:ilvl="8" w:tplc="70169128">
      <w:numFmt w:val="bullet"/>
      <w:lvlText w:val="•"/>
      <w:lvlJc w:val="left"/>
      <w:pPr>
        <w:ind w:left="2148" w:hanging="230"/>
      </w:pPr>
      <w:rPr>
        <w:rFonts w:hint="default"/>
        <w:lang w:val="en-US" w:eastAsia="en-US" w:bidi="ar-SA"/>
      </w:rPr>
    </w:lvl>
  </w:abstractNum>
  <w:abstractNum w:abstractNumId="8" w15:restartNumberingAfterBreak="0">
    <w:nsid w:val="0C0F3C6C"/>
    <w:multiLevelType w:val="hybridMultilevel"/>
    <w:tmpl w:val="637616F8"/>
    <w:lvl w:ilvl="0" w:tplc="B016AFC6">
      <w:numFmt w:val="bullet"/>
      <w:lvlText w:val=""/>
      <w:lvlJc w:val="left"/>
      <w:pPr>
        <w:ind w:left="307" w:hanging="230"/>
      </w:pPr>
      <w:rPr>
        <w:rFonts w:ascii="Wingdings" w:eastAsia="Wingdings" w:hAnsi="Wingdings" w:cs="Wingdings" w:hint="default"/>
        <w:w w:val="100"/>
        <w:sz w:val="20"/>
        <w:szCs w:val="20"/>
        <w:lang w:val="en-US" w:eastAsia="en-US" w:bidi="ar-SA"/>
      </w:rPr>
    </w:lvl>
    <w:lvl w:ilvl="1" w:tplc="AC106F82">
      <w:numFmt w:val="bullet"/>
      <w:lvlText w:val="•"/>
      <w:lvlJc w:val="left"/>
      <w:pPr>
        <w:ind w:left="394" w:hanging="230"/>
      </w:pPr>
      <w:rPr>
        <w:rFonts w:hint="default"/>
        <w:lang w:val="en-US" w:eastAsia="en-US" w:bidi="ar-SA"/>
      </w:rPr>
    </w:lvl>
    <w:lvl w:ilvl="2" w:tplc="4606B296">
      <w:numFmt w:val="bullet"/>
      <w:lvlText w:val="•"/>
      <w:lvlJc w:val="left"/>
      <w:pPr>
        <w:ind w:left="489" w:hanging="230"/>
      </w:pPr>
      <w:rPr>
        <w:rFonts w:hint="default"/>
        <w:lang w:val="en-US" w:eastAsia="en-US" w:bidi="ar-SA"/>
      </w:rPr>
    </w:lvl>
    <w:lvl w:ilvl="3" w:tplc="DBF8525C">
      <w:numFmt w:val="bullet"/>
      <w:lvlText w:val="•"/>
      <w:lvlJc w:val="left"/>
      <w:pPr>
        <w:ind w:left="583" w:hanging="230"/>
      </w:pPr>
      <w:rPr>
        <w:rFonts w:hint="default"/>
        <w:lang w:val="en-US" w:eastAsia="en-US" w:bidi="ar-SA"/>
      </w:rPr>
    </w:lvl>
    <w:lvl w:ilvl="4" w:tplc="F1C48DA6">
      <w:numFmt w:val="bullet"/>
      <w:lvlText w:val="•"/>
      <w:lvlJc w:val="left"/>
      <w:pPr>
        <w:ind w:left="678" w:hanging="230"/>
      </w:pPr>
      <w:rPr>
        <w:rFonts w:hint="default"/>
        <w:lang w:val="en-US" w:eastAsia="en-US" w:bidi="ar-SA"/>
      </w:rPr>
    </w:lvl>
    <w:lvl w:ilvl="5" w:tplc="9052113E">
      <w:numFmt w:val="bullet"/>
      <w:lvlText w:val="•"/>
      <w:lvlJc w:val="left"/>
      <w:pPr>
        <w:ind w:left="772" w:hanging="230"/>
      </w:pPr>
      <w:rPr>
        <w:rFonts w:hint="default"/>
        <w:lang w:val="en-US" w:eastAsia="en-US" w:bidi="ar-SA"/>
      </w:rPr>
    </w:lvl>
    <w:lvl w:ilvl="6" w:tplc="EEA4CBA2">
      <w:numFmt w:val="bullet"/>
      <w:lvlText w:val="•"/>
      <w:lvlJc w:val="left"/>
      <w:pPr>
        <w:ind w:left="867" w:hanging="230"/>
      </w:pPr>
      <w:rPr>
        <w:rFonts w:hint="default"/>
        <w:lang w:val="en-US" w:eastAsia="en-US" w:bidi="ar-SA"/>
      </w:rPr>
    </w:lvl>
    <w:lvl w:ilvl="7" w:tplc="AD9A6C02">
      <w:numFmt w:val="bullet"/>
      <w:lvlText w:val="•"/>
      <w:lvlJc w:val="left"/>
      <w:pPr>
        <w:ind w:left="961" w:hanging="230"/>
      </w:pPr>
      <w:rPr>
        <w:rFonts w:hint="default"/>
        <w:lang w:val="en-US" w:eastAsia="en-US" w:bidi="ar-SA"/>
      </w:rPr>
    </w:lvl>
    <w:lvl w:ilvl="8" w:tplc="2B96608C">
      <w:numFmt w:val="bullet"/>
      <w:lvlText w:val="•"/>
      <w:lvlJc w:val="left"/>
      <w:pPr>
        <w:ind w:left="1056" w:hanging="230"/>
      </w:pPr>
      <w:rPr>
        <w:rFonts w:hint="default"/>
        <w:lang w:val="en-US" w:eastAsia="en-US" w:bidi="ar-SA"/>
      </w:rPr>
    </w:lvl>
  </w:abstractNum>
  <w:abstractNum w:abstractNumId="9" w15:restartNumberingAfterBreak="0">
    <w:nsid w:val="0C13550E"/>
    <w:multiLevelType w:val="hybridMultilevel"/>
    <w:tmpl w:val="6762AD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C3F0F9D"/>
    <w:multiLevelType w:val="hybridMultilevel"/>
    <w:tmpl w:val="50309054"/>
    <w:lvl w:ilvl="0" w:tplc="2009000B">
      <w:start w:val="1"/>
      <w:numFmt w:val="bullet"/>
      <w:lvlText w:val=""/>
      <w:lvlJc w:val="left"/>
      <w:pPr>
        <w:ind w:left="720" w:hanging="360"/>
      </w:pPr>
      <w:rPr>
        <w:rFonts w:ascii="Wingdings" w:hAnsi="Wingdings" w:hint="default"/>
      </w:rPr>
    </w:lvl>
    <w:lvl w:ilvl="1" w:tplc="20090003" w:tentative="1">
      <w:start w:val="1"/>
      <w:numFmt w:val="bullet"/>
      <w:lvlText w:val="o"/>
      <w:lvlJc w:val="left"/>
      <w:pPr>
        <w:ind w:left="1440" w:hanging="360"/>
      </w:pPr>
      <w:rPr>
        <w:rFonts w:ascii="Courier New" w:hAnsi="Courier New" w:cs="Courier New" w:hint="default"/>
      </w:rPr>
    </w:lvl>
    <w:lvl w:ilvl="2" w:tplc="20090005" w:tentative="1">
      <w:start w:val="1"/>
      <w:numFmt w:val="bullet"/>
      <w:lvlText w:val=""/>
      <w:lvlJc w:val="left"/>
      <w:pPr>
        <w:ind w:left="2160" w:hanging="360"/>
      </w:pPr>
      <w:rPr>
        <w:rFonts w:ascii="Wingdings" w:hAnsi="Wingdings" w:hint="default"/>
      </w:rPr>
    </w:lvl>
    <w:lvl w:ilvl="3" w:tplc="20090001" w:tentative="1">
      <w:start w:val="1"/>
      <w:numFmt w:val="bullet"/>
      <w:lvlText w:val=""/>
      <w:lvlJc w:val="left"/>
      <w:pPr>
        <w:ind w:left="2880" w:hanging="360"/>
      </w:pPr>
      <w:rPr>
        <w:rFonts w:ascii="Symbol" w:hAnsi="Symbol" w:hint="default"/>
      </w:rPr>
    </w:lvl>
    <w:lvl w:ilvl="4" w:tplc="20090003" w:tentative="1">
      <w:start w:val="1"/>
      <w:numFmt w:val="bullet"/>
      <w:lvlText w:val="o"/>
      <w:lvlJc w:val="left"/>
      <w:pPr>
        <w:ind w:left="3600" w:hanging="360"/>
      </w:pPr>
      <w:rPr>
        <w:rFonts w:ascii="Courier New" w:hAnsi="Courier New" w:cs="Courier New" w:hint="default"/>
      </w:rPr>
    </w:lvl>
    <w:lvl w:ilvl="5" w:tplc="20090005" w:tentative="1">
      <w:start w:val="1"/>
      <w:numFmt w:val="bullet"/>
      <w:lvlText w:val=""/>
      <w:lvlJc w:val="left"/>
      <w:pPr>
        <w:ind w:left="4320" w:hanging="360"/>
      </w:pPr>
      <w:rPr>
        <w:rFonts w:ascii="Wingdings" w:hAnsi="Wingdings" w:hint="default"/>
      </w:rPr>
    </w:lvl>
    <w:lvl w:ilvl="6" w:tplc="20090001" w:tentative="1">
      <w:start w:val="1"/>
      <w:numFmt w:val="bullet"/>
      <w:lvlText w:val=""/>
      <w:lvlJc w:val="left"/>
      <w:pPr>
        <w:ind w:left="5040" w:hanging="360"/>
      </w:pPr>
      <w:rPr>
        <w:rFonts w:ascii="Symbol" w:hAnsi="Symbol" w:hint="default"/>
      </w:rPr>
    </w:lvl>
    <w:lvl w:ilvl="7" w:tplc="20090003" w:tentative="1">
      <w:start w:val="1"/>
      <w:numFmt w:val="bullet"/>
      <w:lvlText w:val="o"/>
      <w:lvlJc w:val="left"/>
      <w:pPr>
        <w:ind w:left="5760" w:hanging="360"/>
      </w:pPr>
      <w:rPr>
        <w:rFonts w:ascii="Courier New" w:hAnsi="Courier New" w:cs="Courier New" w:hint="default"/>
      </w:rPr>
    </w:lvl>
    <w:lvl w:ilvl="8" w:tplc="20090005" w:tentative="1">
      <w:start w:val="1"/>
      <w:numFmt w:val="bullet"/>
      <w:lvlText w:val=""/>
      <w:lvlJc w:val="left"/>
      <w:pPr>
        <w:ind w:left="6480" w:hanging="360"/>
      </w:pPr>
      <w:rPr>
        <w:rFonts w:ascii="Wingdings" w:hAnsi="Wingdings" w:hint="default"/>
      </w:rPr>
    </w:lvl>
  </w:abstractNum>
  <w:abstractNum w:abstractNumId="11" w15:restartNumberingAfterBreak="0">
    <w:nsid w:val="10F10E7E"/>
    <w:multiLevelType w:val="hybridMultilevel"/>
    <w:tmpl w:val="76B21010"/>
    <w:lvl w:ilvl="0" w:tplc="20090001">
      <w:start w:val="1"/>
      <w:numFmt w:val="bullet"/>
      <w:lvlText w:val=""/>
      <w:lvlJc w:val="left"/>
      <w:pPr>
        <w:ind w:left="720" w:hanging="360"/>
      </w:pPr>
      <w:rPr>
        <w:rFonts w:ascii="Symbol" w:hAnsi="Symbol" w:hint="default"/>
      </w:rPr>
    </w:lvl>
    <w:lvl w:ilvl="1" w:tplc="20090003" w:tentative="1">
      <w:start w:val="1"/>
      <w:numFmt w:val="bullet"/>
      <w:lvlText w:val="o"/>
      <w:lvlJc w:val="left"/>
      <w:pPr>
        <w:ind w:left="1440" w:hanging="360"/>
      </w:pPr>
      <w:rPr>
        <w:rFonts w:ascii="Courier New" w:hAnsi="Courier New" w:cs="Courier New" w:hint="default"/>
      </w:rPr>
    </w:lvl>
    <w:lvl w:ilvl="2" w:tplc="20090005" w:tentative="1">
      <w:start w:val="1"/>
      <w:numFmt w:val="bullet"/>
      <w:lvlText w:val=""/>
      <w:lvlJc w:val="left"/>
      <w:pPr>
        <w:ind w:left="2160" w:hanging="360"/>
      </w:pPr>
      <w:rPr>
        <w:rFonts w:ascii="Wingdings" w:hAnsi="Wingdings" w:hint="default"/>
      </w:rPr>
    </w:lvl>
    <w:lvl w:ilvl="3" w:tplc="20090001" w:tentative="1">
      <w:start w:val="1"/>
      <w:numFmt w:val="bullet"/>
      <w:lvlText w:val=""/>
      <w:lvlJc w:val="left"/>
      <w:pPr>
        <w:ind w:left="2880" w:hanging="360"/>
      </w:pPr>
      <w:rPr>
        <w:rFonts w:ascii="Symbol" w:hAnsi="Symbol" w:hint="default"/>
      </w:rPr>
    </w:lvl>
    <w:lvl w:ilvl="4" w:tplc="20090003" w:tentative="1">
      <w:start w:val="1"/>
      <w:numFmt w:val="bullet"/>
      <w:lvlText w:val="o"/>
      <w:lvlJc w:val="left"/>
      <w:pPr>
        <w:ind w:left="3600" w:hanging="360"/>
      </w:pPr>
      <w:rPr>
        <w:rFonts w:ascii="Courier New" w:hAnsi="Courier New" w:cs="Courier New" w:hint="default"/>
      </w:rPr>
    </w:lvl>
    <w:lvl w:ilvl="5" w:tplc="20090005" w:tentative="1">
      <w:start w:val="1"/>
      <w:numFmt w:val="bullet"/>
      <w:lvlText w:val=""/>
      <w:lvlJc w:val="left"/>
      <w:pPr>
        <w:ind w:left="4320" w:hanging="360"/>
      </w:pPr>
      <w:rPr>
        <w:rFonts w:ascii="Wingdings" w:hAnsi="Wingdings" w:hint="default"/>
      </w:rPr>
    </w:lvl>
    <w:lvl w:ilvl="6" w:tplc="20090001" w:tentative="1">
      <w:start w:val="1"/>
      <w:numFmt w:val="bullet"/>
      <w:lvlText w:val=""/>
      <w:lvlJc w:val="left"/>
      <w:pPr>
        <w:ind w:left="5040" w:hanging="360"/>
      </w:pPr>
      <w:rPr>
        <w:rFonts w:ascii="Symbol" w:hAnsi="Symbol" w:hint="default"/>
      </w:rPr>
    </w:lvl>
    <w:lvl w:ilvl="7" w:tplc="20090003" w:tentative="1">
      <w:start w:val="1"/>
      <w:numFmt w:val="bullet"/>
      <w:lvlText w:val="o"/>
      <w:lvlJc w:val="left"/>
      <w:pPr>
        <w:ind w:left="5760" w:hanging="360"/>
      </w:pPr>
      <w:rPr>
        <w:rFonts w:ascii="Courier New" w:hAnsi="Courier New" w:cs="Courier New" w:hint="default"/>
      </w:rPr>
    </w:lvl>
    <w:lvl w:ilvl="8" w:tplc="20090005" w:tentative="1">
      <w:start w:val="1"/>
      <w:numFmt w:val="bullet"/>
      <w:lvlText w:val=""/>
      <w:lvlJc w:val="left"/>
      <w:pPr>
        <w:ind w:left="6480" w:hanging="360"/>
      </w:pPr>
      <w:rPr>
        <w:rFonts w:ascii="Wingdings" w:hAnsi="Wingdings" w:hint="default"/>
      </w:rPr>
    </w:lvl>
  </w:abstractNum>
  <w:abstractNum w:abstractNumId="12" w15:restartNumberingAfterBreak="0">
    <w:nsid w:val="1426217B"/>
    <w:multiLevelType w:val="hybridMultilevel"/>
    <w:tmpl w:val="2B3CEE4A"/>
    <w:lvl w:ilvl="0" w:tplc="2009000B">
      <w:start w:val="1"/>
      <w:numFmt w:val="bullet"/>
      <w:lvlText w:val=""/>
      <w:lvlJc w:val="left"/>
      <w:pPr>
        <w:ind w:left="720" w:hanging="360"/>
      </w:pPr>
      <w:rPr>
        <w:rFonts w:ascii="Wingdings" w:hAnsi="Wingdings" w:hint="default"/>
      </w:rPr>
    </w:lvl>
    <w:lvl w:ilvl="1" w:tplc="20090003" w:tentative="1">
      <w:start w:val="1"/>
      <w:numFmt w:val="bullet"/>
      <w:lvlText w:val="o"/>
      <w:lvlJc w:val="left"/>
      <w:pPr>
        <w:ind w:left="1440" w:hanging="360"/>
      </w:pPr>
      <w:rPr>
        <w:rFonts w:ascii="Courier New" w:hAnsi="Courier New" w:cs="Courier New" w:hint="default"/>
      </w:rPr>
    </w:lvl>
    <w:lvl w:ilvl="2" w:tplc="20090005" w:tentative="1">
      <w:start w:val="1"/>
      <w:numFmt w:val="bullet"/>
      <w:lvlText w:val=""/>
      <w:lvlJc w:val="left"/>
      <w:pPr>
        <w:ind w:left="2160" w:hanging="360"/>
      </w:pPr>
      <w:rPr>
        <w:rFonts w:ascii="Wingdings" w:hAnsi="Wingdings" w:hint="default"/>
      </w:rPr>
    </w:lvl>
    <w:lvl w:ilvl="3" w:tplc="20090001" w:tentative="1">
      <w:start w:val="1"/>
      <w:numFmt w:val="bullet"/>
      <w:lvlText w:val=""/>
      <w:lvlJc w:val="left"/>
      <w:pPr>
        <w:ind w:left="2880" w:hanging="360"/>
      </w:pPr>
      <w:rPr>
        <w:rFonts w:ascii="Symbol" w:hAnsi="Symbol" w:hint="default"/>
      </w:rPr>
    </w:lvl>
    <w:lvl w:ilvl="4" w:tplc="20090003" w:tentative="1">
      <w:start w:val="1"/>
      <w:numFmt w:val="bullet"/>
      <w:lvlText w:val="o"/>
      <w:lvlJc w:val="left"/>
      <w:pPr>
        <w:ind w:left="3600" w:hanging="360"/>
      </w:pPr>
      <w:rPr>
        <w:rFonts w:ascii="Courier New" w:hAnsi="Courier New" w:cs="Courier New" w:hint="default"/>
      </w:rPr>
    </w:lvl>
    <w:lvl w:ilvl="5" w:tplc="20090005" w:tentative="1">
      <w:start w:val="1"/>
      <w:numFmt w:val="bullet"/>
      <w:lvlText w:val=""/>
      <w:lvlJc w:val="left"/>
      <w:pPr>
        <w:ind w:left="4320" w:hanging="360"/>
      </w:pPr>
      <w:rPr>
        <w:rFonts w:ascii="Wingdings" w:hAnsi="Wingdings" w:hint="default"/>
      </w:rPr>
    </w:lvl>
    <w:lvl w:ilvl="6" w:tplc="20090001" w:tentative="1">
      <w:start w:val="1"/>
      <w:numFmt w:val="bullet"/>
      <w:lvlText w:val=""/>
      <w:lvlJc w:val="left"/>
      <w:pPr>
        <w:ind w:left="5040" w:hanging="360"/>
      </w:pPr>
      <w:rPr>
        <w:rFonts w:ascii="Symbol" w:hAnsi="Symbol" w:hint="default"/>
      </w:rPr>
    </w:lvl>
    <w:lvl w:ilvl="7" w:tplc="20090003" w:tentative="1">
      <w:start w:val="1"/>
      <w:numFmt w:val="bullet"/>
      <w:lvlText w:val="o"/>
      <w:lvlJc w:val="left"/>
      <w:pPr>
        <w:ind w:left="5760" w:hanging="360"/>
      </w:pPr>
      <w:rPr>
        <w:rFonts w:ascii="Courier New" w:hAnsi="Courier New" w:cs="Courier New" w:hint="default"/>
      </w:rPr>
    </w:lvl>
    <w:lvl w:ilvl="8" w:tplc="20090005" w:tentative="1">
      <w:start w:val="1"/>
      <w:numFmt w:val="bullet"/>
      <w:lvlText w:val=""/>
      <w:lvlJc w:val="left"/>
      <w:pPr>
        <w:ind w:left="6480" w:hanging="360"/>
      </w:pPr>
      <w:rPr>
        <w:rFonts w:ascii="Wingdings" w:hAnsi="Wingdings" w:hint="default"/>
      </w:rPr>
    </w:lvl>
  </w:abstractNum>
  <w:abstractNum w:abstractNumId="13" w15:restartNumberingAfterBreak="0">
    <w:nsid w:val="1735783A"/>
    <w:multiLevelType w:val="hybridMultilevel"/>
    <w:tmpl w:val="5602EA06"/>
    <w:lvl w:ilvl="0" w:tplc="2009000B">
      <w:start w:val="1"/>
      <w:numFmt w:val="bullet"/>
      <w:lvlText w:val=""/>
      <w:lvlJc w:val="left"/>
      <w:pPr>
        <w:ind w:left="720" w:hanging="360"/>
      </w:pPr>
      <w:rPr>
        <w:rFonts w:ascii="Wingdings" w:hAnsi="Wingdings" w:hint="default"/>
      </w:rPr>
    </w:lvl>
    <w:lvl w:ilvl="1" w:tplc="20090003" w:tentative="1">
      <w:start w:val="1"/>
      <w:numFmt w:val="bullet"/>
      <w:lvlText w:val="o"/>
      <w:lvlJc w:val="left"/>
      <w:pPr>
        <w:ind w:left="1440" w:hanging="360"/>
      </w:pPr>
      <w:rPr>
        <w:rFonts w:ascii="Courier New" w:hAnsi="Courier New" w:cs="Courier New" w:hint="default"/>
      </w:rPr>
    </w:lvl>
    <w:lvl w:ilvl="2" w:tplc="20090005" w:tentative="1">
      <w:start w:val="1"/>
      <w:numFmt w:val="bullet"/>
      <w:lvlText w:val=""/>
      <w:lvlJc w:val="left"/>
      <w:pPr>
        <w:ind w:left="2160" w:hanging="360"/>
      </w:pPr>
      <w:rPr>
        <w:rFonts w:ascii="Wingdings" w:hAnsi="Wingdings" w:hint="default"/>
      </w:rPr>
    </w:lvl>
    <w:lvl w:ilvl="3" w:tplc="20090001" w:tentative="1">
      <w:start w:val="1"/>
      <w:numFmt w:val="bullet"/>
      <w:lvlText w:val=""/>
      <w:lvlJc w:val="left"/>
      <w:pPr>
        <w:ind w:left="2880" w:hanging="360"/>
      </w:pPr>
      <w:rPr>
        <w:rFonts w:ascii="Symbol" w:hAnsi="Symbol" w:hint="default"/>
      </w:rPr>
    </w:lvl>
    <w:lvl w:ilvl="4" w:tplc="20090003" w:tentative="1">
      <w:start w:val="1"/>
      <w:numFmt w:val="bullet"/>
      <w:lvlText w:val="o"/>
      <w:lvlJc w:val="left"/>
      <w:pPr>
        <w:ind w:left="3600" w:hanging="360"/>
      </w:pPr>
      <w:rPr>
        <w:rFonts w:ascii="Courier New" w:hAnsi="Courier New" w:cs="Courier New" w:hint="default"/>
      </w:rPr>
    </w:lvl>
    <w:lvl w:ilvl="5" w:tplc="20090005" w:tentative="1">
      <w:start w:val="1"/>
      <w:numFmt w:val="bullet"/>
      <w:lvlText w:val=""/>
      <w:lvlJc w:val="left"/>
      <w:pPr>
        <w:ind w:left="4320" w:hanging="360"/>
      </w:pPr>
      <w:rPr>
        <w:rFonts w:ascii="Wingdings" w:hAnsi="Wingdings" w:hint="default"/>
      </w:rPr>
    </w:lvl>
    <w:lvl w:ilvl="6" w:tplc="20090001" w:tentative="1">
      <w:start w:val="1"/>
      <w:numFmt w:val="bullet"/>
      <w:lvlText w:val=""/>
      <w:lvlJc w:val="left"/>
      <w:pPr>
        <w:ind w:left="5040" w:hanging="360"/>
      </w:pPr>
      <w:rPr>
        <w:rFonts w:ascii="Symbol" w:hAnsi="Symbol" w:hint="default"/>
      </w:rPr>
    </w:lvl>
    <w:lvl w:ilvl="7" w:tplc="20090003" w:tentative="1">
      <w:start w:val="1"/>
      <w:numFmt w:val="bullet"/>
      <w:lvlText w:val="o"/>
      <w:lvlJc w:val="left"/>
      <w:pPr>
        <w:ind w:left="5760" w:hanging="360"/>
      </w:pPr>
      <w:rPr>
        <w:rFonts w:ascii="Courier New" w:hAnsi="Courier New" w:cs="Courier New" w:hint="default"/>
      </w:rPr>
    </w:lvl>
    <w:lvl w:ilvl="8" w:tplc="20090005" w:tentative="1">
      <w:start w:val="1"/>
      <w:numFmt w:val="bullet"/>
      <w:lvlText w:val=""/>
      <w:lvlJc w:val="left"/>
      <w:pPr>
        <w:ind w:left="6480" w:hanging="360"/>
      </w:pPr>
      <w:rPr>
        <w:rFonts w:ascii="Wingdings" w:hAnsi="Wingdings" w:hint="default"/>
      </w:rPr>
    </w:lvl>
  </w:abstractNum>
  <w:abstractNum w:abstractNumId="14" w15:restartNumberingAfterBreak="0">
    <w:nsid w:val="18BD4494"/>
    <w:multiLevelType w:val="hybridMultilevel"/>
    <w:tmpl w:val="0FD254F6"/>
    <w:lvl w:ilvl="0" w:tplc="2009000B">
      <w:start w:val="1"/>
      <w:numFmt w:val="bullet"/>
      <w:lvlText w:val=""/>
      <w:lvlJc w:val="left"/>
      <w:pPr>
        <w:ind w:left="720" w:hanging="360"/>
      </w:pPr>
      <w:rPr>
        <w:rFonts w:ascii="Wingdings" w:hAnsi="Wingdings" w:hint="default"/>
      </w:rPr>
    </w:lvl>
    <w:lvl w:ilvl="1" w:tplc="20090003" w:tentative="1">
      <w:start w:val="1"/>
      <w:numFmt w:val="bullet"/>
      <w:lvlText w:val="o"/>
      <w:lvlJc w:val="left"/>
      <w:pPr>
        <w:ind w:left="1440" w:hanging="360"/>
      </w:pPr>
      <w:rPr>
        <w:rFonts w:ascii="Courier New" w:hAnsi="Courier New" w:cs="Courier New" w:hint="default"/>
      </w:rPr>
    </w:lvl>
    <w:lvl w:ilvl="2" w:tplc="20090005" w:tentative="1">
      <w:start w:val="1"/>
      <w:numFmt w:val="bullet"/>
      <w:lvlText w:val=""/>
      <w:lvlJc w:val="left"/>
      <w:pPr>
        <w:ind w:left="2160" w:hanging="360"/>
      </w:pPr>
      <w:rPr>
        <w:rFonts w:ascii="Wingdings" w:hAnsi="Wingdings" w:hint="default"/>
      </w:rPr>
    </w:lvl>
    <w:lvl w:ilvl="3" w:tplc="20090001" w:tentative="1">
      <w:start w:val="1"/>
      <w:numFmt w:val="bullet"/>
      <w:lvlText w:val=""/>
      <w:lvlJc w:val="left"/>
      <w:pPr>
        <w:ind w:left="2880" w:hanging="360"/>
      </w:pPr>
      <w:rPr>
        <w:rFonts w:ascii="Symbol" w:hAnsi="Symbol" w:hint="default"/>
      </w:rPr>
    </w:lvl>
    <w:lvl w:ilvl="4" w:tplc="20090003" w:tentative="1">
      <w:start w:val="1"/>
      <w:numFmt w:val="bullet"/>
      <w:lvlText w:val="o"/>
      <w:lvlJc w:val="left"/>
      <w:pPr>
        <w:ind w:left="3600" w:hanging="360"/>
      </w:pPr>
      <w:rPr>
        <w:rFonts w:ascii="Courier New" w:hAnsi="Courier New" w:cs="Courier New" w:hint="default"/>
      </w:rPr>
    </w:lvl>
    <w:lvl w:ilvl="5" w:tplc="20090005" w:tentative="1">
      <w:start w:val="1"/>
      <w:numFmt w:val="bullet"/>
      <w:lvlText w:val=""/>
      <w:lvlJc w:val="left"/>
      <w:pPr>
        <w:ind w:left="4320" w:hanging="360"/>
      </w:pPr>
      <w:rPr>
        <w:rFonts w:ascii="Wingdings" w:hAnsi="Wingdings" w:hint="default"/>
      </w:rPr>
    </w:lvl>
    <w:lvl w:ilvl="6" w:tplc="20090001" w:tentative="1">
      <w:start w:val="1"/>
      <w:numFmt w:val="bullet"/>
      <w:lvlText w:val=""/>
      <w:lvlJc w:val="left"/>
      <w:pPr>
        <w:ind w:left="5040" w:hanging="360"/>
      </w:pPr>
      <w:rPr>
        <w:rFonts w:ascii="Symbol" w:hAnsi="Symbol" w:hint="default"/>
      </w:rPr>
    </w:lvl>
    <w:lvl w:ilvl="7" w:tplc="20090003" w:tentative="1">
      <w:start w:val="1"/>
      <w:numFmt w:val="bullet"/>
      <w:lvlText w:val="o"/>
      <w:lvlJc w:val="left"/>
      <w:pPr>
        <w:ind w:left="5760" w:hanging="360"/>
      </w:pPr>
      <w:rPr>
        <w:rFonts w:ascii="Courier New" w:hAnsi="Courier New" w:cs="Courier New" w:hint="default"/>
      </w:rPr>
    </w:lvl>
    <w:lvl w:ilvl="8" w:tplc="20090005" w:tentative="1">
      <w:start w:val="1"/>
      <w:numFmt w:val="bullet"/>
      <w:lvlText w:val=""/>
      <w:lvlJc w:val="left"/>
      <w:pPr>
        <w:ind w:left="6480" w:hanging="360"/>
      </w:pPr>
      <w:rPr>
        <w:rFonts w:ascii="Wingdings" w:hAnsi="Wingdings" w:hint="default"/>
      </w:rPr>
    </w:lvl>
  </w:abstractNum>
  <w:abstractNum w:abstractNumId="15" w15:restartNumberingAfterBreak="0">
    <w:nsid w:val="1B025377"/>
    <w:multiLevelType w:val="hybridMultilevel"/>
    <w:tmpl w:val="77DA4300"/>
    <w:lvl w:ilvl="0" w:tplc="DE0AB8A8">
      <w:numFmt w:val="bullet"/>
      <w:lvlText w:val=""/>
      <w:lvlJc w:val="left"/>
      <w:pPr>
        <w:ind w:left="337" w:hanging="230"/>
      </w:pPr>
      <w:rPr>
        <w:rFonts w:ascii="Wingdings" w:eastAsia="Wingdings" w:hAnsi="Wingdings" w:cs="Wingdings" w:hint="default"/>
        <w:w w:val="100"/>
        <w:sz w:val="20"/>
        <w:szCs w:val="20"/>
        <w:lang w:val="en-US" w:eastAsia="en-US" w:bidi="ar-SA"/>
      </w:rPr>
    </w:lvl>
    <w:lvl w:ilvl="1" w:tplc="7B445D50">
      <w:numFmt w:val="bullet"/>
      <w:lvlText w:val="•"/>
      <w:lvlJc w:val="left"/>
      <w:pPr>
        <w:ind w:left="784" w:hanging="230"/>
      </w:pPr>
      <w:rPr>
        <w:rFonts w:hint="default"/>
        <w:lang w:val="en-US" w:eastAsia="en-US" w:bidi="ar-SA"/>
      </w:rPr>
    </w:lvl>
    <w:lvl w:ilvl="2" w:tplc="27066CC2">
      <w:numFmt w:val="bullet"/>
      <w:lvlText w:val="•"/>
      <w:lvlJc w:val="left"/>
      <w:pPr>
        <w:ind w:left="1228" w:hanging="230"/>
      </w:pPr>
      <w:rPr>
        <w:rFonts w:hint="default"/>
        <w:lang w:val="en-US" w:eastAsia="en-US" w:bidi="ar-SA"/>
      </w:rPr>
    </w:lvl>
    <w:lvl w:ilvl="3" w:tplc="CE2E3C30">
      <w:numFmt w:val="bullet"/>
      <w:lvlText w:val="•"/>
      <w:lvlJc w:val="left"/>
      <w:pPr>
        <w:ind w:left="1672" w:hanging="230"/>
      </w:pPr>
      <w:rPr>
        <w:rFonts w:hint="default"/>
        <w:lang w:val="en-US" w:eastAsia="en-US" w:bidi="ar-SA"/>
      </w:rPr>
    </w:lvl>
    <w:lvl w:ilvl="4" w:tplc="8544F112">
      <w:numFmt w:val="bullet"/>
      <w:lvlText w:val="•"/>
      <w:lvlJc w:val="left"/>
      <w:pPr>
        <w:ind w:left="2116" w:hanging="230"/>
      </w:pPr>
      <w:rPr>
        <w:rFonts w:hint="default"/>
        <w:lang w:val="en-US" w:eastAsia="en-US" w:bidi="ar-SA"/>
      </w:rPr>
    </w:lvl>
    <w:lvl w:ilvl="5" w:tplc="D0BE96CA">
      <w:numFmt w:val="bullet"/>
      <w:lvlText w:val="•"/>
      <w:lvlJc w:val="left"/>
      <w:pPr>
        <w:ind w:left="2561" w:hanging="230"/>
      </w:pPr>
      <w:rPr>
        <w:rFonts w:hint="default"/>
        <w:lang w:val="en-US" w:eastAsia="en-US" w:bidi="ar-SA"/>
      </w:rPr>
    </w:lvl>
    <w:lvl w:ilvl="6" w:tplc="4AC61B8A">
      <w:numFmt w:val="bullet"/>
      <w:lvlText w:val="•"/>
      <w:lvlJc w:val="left"/>
      <w:pPr>
        <w:ind w:left="3005" w:hanging="230"/>
      </w:pPr>
      <w:rPr>
        <w:rFonts w:hint="default"/>
        <w:lang w:val="en-US" w:eastAsia="en-US" w:bidi="ar-SA"/>
      </w:rPr>
    </w:lvl>
    <w:lvl w:ilvl="7" w:tplc="02DE571C">
      <w:numFmt w:val="bullet"/>
      <w:lvlText w:val="•"/>
      <w:lvlJc w:val="left"/>
      <w:pPr>
        <w:ind w:left="3449" w:hanging="230"/>
      </w:pPr>
      <w:rPr>
        <w:rFonts w:hint="default"/>
        <w:lang w:val="en-US" w:eastAsia="en-US" w:bidi="ar-SA"/>
      </w:rPr>
    </w:lvl>
    <w:lvl w:ilvl="8" w:tplc="47E8E36A">
      <w:numFmt w:val="bullet"/>
      <w:lvlText w:val="•"/>
      <w:lvlJc w:val="left"/>
      <w:pPr>
        <w:ind w:left="3893" w:hanging="230"/>
      </w:pPr>
      <w:rPr>
        <w:rFonts w:hint="default"/>
        <w:lang w:val="en-US" w:eastAsia="en-US" w:bidi="ar-SA"/>
      </w:rPr>
    </w:lvl>
  </w:abstractNum>
  <w:abstractNum w:abstractNumId="16" w15:restartNumberingAfterBreak="0">
    <w:nsid w:val="1F077B07"/>
    <w:multiLevelType w:val="hybridMultilevel"/>
    <w:tmpl w:val="2920FEB2"/>
    <w:lvl w:ilvl="0" w:tplc="2009000B">
      <w:start w:val="1"/>
      <w:numFmt w:val="bullet"/>
      <w:lvlText w:val=""/>
      <w:lvlJc w:val="left"/>
      <w:pPr>
        <w:ind w:left="720" w:hanging="360"/>
      </w:pPr>
      <w:rPr>
        <w:rFonts w:ascii="Wingdings" w:hAnsi="Wingdings" w:hint="default"/>
      </w:rPr>
    </w:lvl>
    <w:lvl w:ilvl="1" w:tplc="20090003" w:tentative="1">
      <w:start w:val="1"/>
      <w:numFmt w:val="bullet"/>
      <w:lvlText w:val="o"/>
      <w:lvlJc w:val="left"/>
      <w:pPr>
        <w:ind w:left="1440" w:hanging="360"/>
      </w:pPr>
      <w:rPr>
        <w:rFonts w:ascii="Courier New" w:hAnsi="Courier New" w:cs="Courier New" w:hint="default"/>
      </w:rPr>
    </w:lvl>
    <w:lvl w:ilvl="2" w:tplc="20090005" w:tentative="1">
      <w:start w:val="1"/>
      <w:numFmt w:val="bullet"/>
      <w:lvlText w:val=""/>
      <w:lvlJc w:val="left"/>
      <w:pPr>
        <w:ind w:left="2160" w:hanging="360"/>
      </w:pPr>
      <w:rPr>
        <w:rFonts w:ascii="Wingdings" w:hAnsi="Wingdings" w:hint="default"/>
      </w:rPr>
    </w:lvl>
    <w:lvl w:ilvl="3" w:tplc="20090001" w:tentative="1">
      <w:start w:val="1"/>
      <w:numFmt w:val="bullet"/>
      <w:lvlText w:val=""/>
      <w:lvlJc w:val="left"/>
      <w:pPr>
        <w:ind w:left="2880" w:hanging="360"/>
      </w:pPr>
      <w:rPr>
        <w:rFonts w:ascii="Symbol" w:hAnsi="Symbol" w:hint="default"/>
      </w:rPr>
    </w:lvl>
    <w:lvl w:ilvl="4" w:tplc="20090003" w:tentative="1">
      <w:start w:val="1"/>
      <w:numFmt w:val="bullet"/>
      <w:lvlText w:val="o"/>
      <w:lvlJc w:val="left"/>
      <w:pPr>
        <w:ind w:left="3600" w:hanging="360"/>
      </w:pPr>
      <w:rPr>
        <w:rFonts w:ascii="Courier New" w:hAnsi="Courier New" w:cs="Courier New" w:hint="default"/>
      </w:rPr>
    </w:lvl>
    <w:lvl w:ilvl="5" w:tplc="20090005" w:tentative="1">
      <w:start w:val="1"/>
      <w:numFmt w:val="bullet"/>
      <w:lvlText w:val=""/>
      <w:lvlJc w:val="left"/>
      <w:pPr>
        <w:ind w:left="4320" w:hanging="360"/>
      </w:pPr>
      <w:rPr>
        <w:rFonts w:ascii="Wingdings" w:hAnsi="Wingdings" w:hint="default"/>
      </w:rPr>
    </w:lvl>
    <w:lvl w:ilvl="6" w:tplc="20090001" w:tentative="1">
      <w:start w:val="1"/>
      <w:numFmt w:val="bullet"/>
      <w:lvlText w:val=""/>
      <w:lvlJc w:val="left"/>
      <w:pPr>
        <w:ind w:left="5040" w:hanging="360"/>
      </w:pPr>
      <w:rPr>
        <w:rFonts w:ascii="Symbol" w:hAnsi="Symbol" w:hint="default"/>
      </w:rPr>
    </w:lvl>
    <w:lvl w:ilvl="7" w:tplc="20090003" w:tentative="1">
      <w:start w:val="1"/>
      <w:numFmt w:val="bullet"/>
      <w:lvlText w:val="o"/>
      <w:lvlJc w:val="left"/>
      <w:pPr>
        <w:ind w:left="5760" w:hanging="360"/>
      </w:pPr>
      <w:rPr>
        <w:rFonts w:ascii="Courier New" w:hAnsi="Courier New" w:cs="Courier New" w:hint="default"/>
      </w:rPr>
    </w:lvl>
    <w:lvl w:ilvl="8" w:tplc="20090005" w:tentative="1">
      <w:start w:val="1"/>
      <w:numFmt w:val="bullet"/>
      <w:lvlText w:val=""/>
      <w:lvlJc w:val="left"/>
      <w:pPr>
        <w:ind w:left="6480" w:hanging="360"/>
      </w:pPr>
      <w:rPr>
        <w:rFonts w:ascii="Wingdings" w:hAnsi="Wingdings" w:hint="default"/>
      </w:rPr>
    </w:lvl>
  </w:abstractNum>
  <w:abstractNum w:abstractNumId="17" w15:restartNumberingAfterBreak="0">
    <w:nsid w:val="21A6034E"/>
    <w:multiLevelType w:val="hybridMultilevel"/>
    <w:tmpl w:val="F7448C36"/>
    <w:lvl w:ilvl="0" w:tplc="2009000B">
      <w:start w:val="1"/>
      <w:numFmt w:val="bullet"/>
      <w:lvlText w:val=""/>
      <w:lvlJc w:val="left"/>
      <w:pPr>
        <w:ind w:left="780" w:hanging="360"/>
      </w:pPr>
      <w:rPr>
        <w:rFonts w:ascii="Wingdings" w:hAnsi="Wingdings" w:hint="default"/>
      </w:rPr>
    </w:lvl>
    <w:lvl w:ilvl="1" w:tplc="20090003" w:tentative="1">
      <w:start w:val="1"/>
      <w:numFmt w:val="bullet"/>
      <w:lvlText w:val="o"/>
      <w:lvlJc w:val="left"/>
      <w:pPr>
        <w:ind w:left="1500" w:hanging="360"/>
      </w:pPr>
      <w:rPr>
        <w:rFonts w:ascii="Courier New" w:hAnsi="Courier New" w:cs="Courier New" w:hint="default"/>
      </w:rPr>
    </w:lvl>
    <w:lvl w:ilvl="2" w:tplc="20090005" w:tentative="1">
      <w:start w:val="1"/>
      <w:numFmt w:val="bullet"/>
      <w:lvlText w:val=""/>
      <w:lvlJc w:val="left"/>
      <w:pPr>
        <w:ind w:left="2220" w:hanging="360"/>
      </w:pPr>
      <w:rPr>
        <w:rFonts w:ascii="Wingdings" w:hAnsi="Wingdings" w:hint="default"/>
      </w:rPr>
    </w:lvl>
    <w:lvl w:ilvl="3" w:tplc="20090001" w:tentative="1">
      <w:start w:val="1"/>
      <w:numFmt w:val="bullet"/>
      <w:lvlText w:val=""/>
      <w:lvlJc w:val="left"/>
      <w:pPr>
        <w:ind w:left="2940" w:hanging="360"/>
      </w:pPr>
      <w:rPr>
        <w:rFonts w:ascii="Symbol" w:hAnsi="Symbol" w:hint="default"/>
      </w:rPr>
    </w:lvl>
    <w:lvl w:ilvl="4" w:tplc="20090003" w:tentative="1">
      <w:start w:val="1"/>
      <w:numFmt w:val="bullet"/>
      <w:lvlText w:val="o"/>
      <w:lvlJc w:val="left"/>
      <w:pPr>
        <w:ind w:left="3660" w:hanging="360"/>
      </w:pPr>
      <w:rPr>
        <w:rFonts w:ascii="Courier New" w:hAnsi="Courier New" w:cs="Courier New" w:hint="default"/>
      </w:rPr>
    </w:lvl>
    <w:lvl w:ilvl="5" w:tplc="20090005" w:tentative="1">
      <w:start w:val="1"/>
      <w:numFmt w:val="bullet"/>
      <w:lvlText w:val=""/>
      <w:lvlJc w:val="left"/>
      <w:pPr>
        <w:ind w:left="4380" w:hanging="360"/>
      </w:pPr>
      <w:rPr>
        <w:rFonts w:ascii="Wingdings" w:hAnsi="Wingdings" w:hint="default"/>
      </w:rPr>
    </w:lvl>
    <w:lvl w:ilvl="6" w:tplc="20090001" w:tentative="1">
      <w:start w:val="1"/>
      <w:numFmt w:val="bullet"/>
      <w:lvlText w:val=""/>
      <w:lvlJc w:val="left"/>
      <w:pPr>
        <w:ind w:left="5100" w:hanging="360"/>
      </w:pPr>
      <w:rPr>
        <w:rFonts w:ascii="Symbol" w:hAnsi="Symbol" w:hint="default"/>
      </w:rPr>
    </w:lvl>
    <w:lvl w:ilvl="7" w:tplc="20090003" w:tentative="1">
      <w:start w:val="1"/>
      <w:numFmt w:val="bullet"/>
      <w:lvlText w:val="o"/>
      <w:lvlJc w:val="left"/>
      <w:pPr>
        <w:ind w:left="5820" w:hanging="360"/>
      </w:pPr>
      <w:rPr>
        <w:rFonts w:ascii="Courier New" w:hAnsi="Courier New" w:cs="Courier New" w:hint="default"/>
      </w:rPr>
    </w:lvl>
    <w:lvl w:ilvl="8" w:tplc="20090005" w:tentative="1">
      <w:start w:val="1"/>
      <w:numFmt w:val="bullet"/>
      <w:lvlText w:val=""/>
      <w:lvlJc w:val="left"/>
      <w:pPr>
        <w:ind w:left="6540" w:hanging="360"/>
      </w:pPr>
      <w:rPr>
        <w:rFonts w:ascii="Wingdings" w:hAnsi="Wingdings" w:hint="default"/>
      </w:rPr>
    </w:lvl>
  </w:abstractNum>
  <w:abstractNum w:abstractNumId="18" w15:restartNumberingAfterBreak="0">
    <w:nsid w:val="23B50AB2"/>
    <w:multiLevelType w:val="hybridMultilevel"/>
    <w:tmpl w:val="E34EA75A"/>
    <w:lvl w:ilvl="0" w:tplc="2009000B">
      <w:start w:val="1"/>
      <w:numFmt w:val="bullet"/>
      <w:lvlText w:val=""/>
      <w:lvlJc w:val="left"/>
      <w:pPr>
        <w:ind w:left="720" w:hanging="360"/>
      </w:pPr>
      <w:rPr>
        <w:rFonts w:ascii="Wingdings" w:hAnsi="Wingdings" w:hint="default"/>
      </w:rPr>
    </w:lvl>
    <w:lvl w:ilvl="1" w:tplc="20090003" w:tentative="1">
      <w:start w:val="1"/>
      <w:numFmt w:val="bullet"/>
      <w:lvlText w:val="o"/>
      <w:lvlJc w:val="left"/>
      <w:pPr>
        <w:ind w:left="1440" w:hanging="360"/>
      </w:pPr>
      <w:rPr>
        <w:rFonts w:ascii="Courier New" w:hAnsi="Courier New" w:cs="Courier New" w:hint="default"/>
      </w:rPr>
    </w:lvl>
    <w:lvl w:ilvl="2" w:tplc="20090005" w:tentative="1">
      <w:start w:val="1"/>
      <w:numFmt w:val="bullet"/>
      <w:lvlText w:val=""/>
      <w:lvlJc w:val="left"/>
      <w:pPr>
        <w:ind w:left="2160" w:hanging="360"/>
      </w:pPr>
      <w:rPr>
        <w:rFonts w:ascii="Wingdings" w:hAnsi="Wingdings" w:hint="default"/>
      </w:rPr>
    </w:lvl>
    <w:lvl w:ilvl="3" w:tplc="20090001" w:tentative="1">
      <w:start w:val="1"/>
      <w:numFmt w:val="bullet"/>
      <w:lvlText w:val=""/>
      <w:lvlJc w:val="left"/>
      <w:pPr>
        <w:ind w:left="2880" w:hanging="360"/>
      </w:pPr>
      <w:rPr>
        <w:rFonts w:ascii="Symbol" w:hAnsi="Symbol" w:hint="default"/>
      </w:rPr>
    </w:lvl>
    <w:lvl w:ilvl="4" w:tplc="20090003" w:tentative="1">
      <w:start w:val="1"/>
      <w:numFmt w:val="bullet"/>
      <w:lvlText w:val="o"/>
      <w:lvlJc w:val="left"/>
      <w:pPr>
        <w:ind w:left="3600" w:hanging="360"/>
      </w:pPr>
      <w:rPr>
        <w:rFonts w:ascii="Courier New" w:hAnsi="Courier New" w:cs="Courier New" w:hint="default"/>
      </w:rPr>
    </w:lvl>
    <w:lvl w:ilvl="5" w:tplc="20090005" w:tentative="1">
      <w:start w:val="1"/>
      <w:numFmt w:val="bullet"/>
      <w:lvlText w:val=""/>
      <w:lvlJc w:val="left"/>
      <w:pPr>
        <w:ind w:left="4320" w:hanging="360"/>
      </w:pPr>
      <w:rPr>
        <w:rFonts w:ascii="Wingdings" w:hAnsi="Wingdings" w:hint="default"/>
      </w:rPr>
    </w:lvl>
    <w:lvl w:ilvl="6" w:tplc="20090001" w:tentative="1">
      <w:start w:val="1"/>
      <w:numFmt w:val="bullet"/>
      <w:lvlText w:val=""/>
      <w:lvlJc w:val="left"/>
      <w:pPr>
        <w:ind w:left="5040" w:hanging="360"/>
      </w:pPr>
      <w:rPr>
        <w:rFonts w:ascii="Symbol" w:hAnsi="Symbol" w:hint="default"/>
      </w:rPr>
    </w:lvl>
    <w:lvl w:ilvl="7" w:tplc="20090003" w:tentative="1">
      <w:start w:val="1"/>
      <w:numFmt w:val="bullet"/>
      <w:lvlText w:val="o"/>
      <w:lvlJc w:val="left"/>
      <w:pPr>
        <w:ind w:left="5760" w:hanging="360"/>
      </w:pPr>
      <w:rPr>
        <w:rFonts w:ascii="Courier New" w:hAnsi="Courier New" w:cs="Courier New" w:hint="default"/>
      </w:rPr>
    </w:lvl>
    <w:lvl w:ilvl="8" w:tplc="20090005" w:tentative="1">
      <w:start w:val="1"/>
      <w:numFmt w:val="bullet"/>
      <w:lvlText w:val=""/>
      <w:lvlJc w:val="left"/>
      <w:pPr>
        <w:ind w:left="6480" w:hanging="360"/>
      </w:pPr>
      <w:rPr>
        <w:rFonts w:ascii="Wingdings" w:hAnsi="Wingdings" w:hint="default"/>
      </w:rPr>
    </w:lvl>
  </w:abstractNum>
  <w:abstractNum w:abstractNumId="19" w15:restartNumberingAfterBreak="0">
    <w:nsid w:val="24993B68"/>
    <w:multiLevelType w:val="hybridMultilevel"/>
    <w:tmpl w:val="0CCAEF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29154F72"/>
    <w:multiLevelType w:val="hybridMultilevel"/>
    <w:tmpl w:val="1E74CEF2"/>
    <w:lvl w:ilvl="0" w:tplc="20090001">
      <w:start w:val="1"/>
      <w:numFmt w:val="bullet"/>
      <w:lvlText w:val=""/>
      <w:lvlJc w:val="left"/>
      <w:pPr>
        <w:ind w:left="720" w:hanging="360"/>
      </w:pPr>
      <w:rPr>
        <w:rFonts w:ascii="Symbol" w:hAnsi="Symbol" w:hint="default"/>
      </w:rPr>
    </w:lvl>
    <w:lvl w:ilvl="1" w:tplc="20090003">
      <w:start w:val="1"/>
      <w:numFmt w:val="bullet"/>
      <w:lvlText w:val="o"/>
      <w:lvlJc w:val="left"/>
      <w:pPr>
        <w:ind w:left="1440" w:hanging="360"/>
      </w:pPr>
      <w:rPr>
        <w:rFonts w:ascii="Courier New" w:hAnsi="Courier New" w:cs="Courier New" w:hint="default"/>
      </w:rPr>
    </w:lvl>
    <w:lvl w:ilvl="2" w:tplc="20090005" w:tentative="1">
      <w:start w:val="1"/>
      <w:numFmt w:val="bullet"/>
      <w:lvlText w:val=""/>
      <w:lvlJc w:val="left"/>
      <w:pPr>
        <w:ind w:left="2160" w:hanging="360"/>
      </w:pPr>
      <w:rPr>
        <w:rFonts w:ascii="Wingdings" w:hAnsi="Wingdings" w:hint="default"/>
      </w:rPr>
    </w:lvl>
    <w:lvl w:ilvl="3" w:tplc="20090001" w:tentative="1">
      <w:start w:val="1"/>
      <w:numFmt w:val="bullet"/>
      <w:lvlText w:val=""/>
      <w:lvlJc w:val="left"/>
      <w:pPr>
        <w:ind w:left="2880" w:hanging="360"/>
      </w:pPr>
      <w:rPr>
        <w:rFonts w:ascii="Symbol" w:hAnsi="Symbol" w:hint="default"/>
      </w:rPr>
    </w:lvl>
    <w:lvl w:ilvl="4" w:tplc="20090003" w:tentative="1">
      <w:start w:val="1"/>
      <w:numFmt w:val="bullet"/>
      <w:lvlText w:val="o"/>
      <w:lvlJc w:val="left"/>
      <w:pPr>
        <w:ind w:left="3600" w:hanging="360"/>
      </w:pPr>
      <w:rPr>
        <w:rFonts w:ascii="Courier New" w:hAnsi="Courier New" w:cs="Courier New" w:hint="default"/>
      </w:rPr>
    </w:lvl>
    <w:lvl w:ilvl="5" w:tplc="20090005" w:tentative="1">
      <w:start w:val="1"/>
      <w:numFmt w:val="bullet"/>
      <w:lvlText w:val=""/>
      <w:lvlJc w:val="left"/>
      <w:pPr>
        <w:ind w:left="4320" w:hanging="360"/>
      </w:pPr>
      <w:rPr>
        <w:rFonts w:ascii="Wingdings" w:hAnsi="Wingdings" w:hint="default"/>
      </w:rPr>
    </w:lvl>
    <w:lvl w:ilvl="6" w:tplc="20090001" w:tentative="1">
      <w:start w:val="1"/>
      <w:numFmt w:val="bullet"/>
      <w:lvlText w:val=""/>
      <w:lvlJc w:val="left"/>
      <w:pPr>
        <w:ind w:left="5040" w:hanging="360"/>
      </w:pPr>
      <w:rPr>
        <w:rFonts w:ascii="Symbol" w:hAnsi="Symbol" w:hint="default"/>
      </w:rPr>
    </w:lvl>
    <w:lvl w:ilvl="7" w:tplc="20090003" w:tentative="1">
      <w:start w:val="1"/>
      <w:numFmt w:val="bullet"/>
      <w:lvlText w:val="o"/>
      <w:lvlJc w:val="left"/>
      <w:pPr>
        <w:ind w:left="5760" w:hanging="360"/>
      </w:pPr>
      <w:rPr>
        <w:rFonts w:ascii="Courier New" w:hAnsi="Courier New" w:cs="Courier New" w:hint="default"/>
      </w:rPr>
    </w:lvl>
    <w:lvl w:ilvl="8" w:tplc="20090005" w:tentative="1">
      <w:start w:val="1"/>
      <w:numFmt w:val="bullet"/>
      <w:lvlText w:val=""/>
      <w:lvlJc w:val="left"/>
      <w:pPr>
        <w:ind w:left="6480" w:hanging="360"/>
      </w:pPr>
      <w:rPr>
        <w:rFonts w:ascii="Wingdings" w:hAnsi="Wingdings" w:hint="default"/>
      </w:rPr>
    </w:lvl>
  </w:abstractNum>
  <w:abstractNum w:abstractNumId="21" w15:restartNumberingAfterBreak="0">
    <w:nsid w:val="29C82464"/>
    <w:multiLevelType w:val="hybridMultilevel"/>
    <w:tmpl w:val="A9D24838"/>
    <w:lvl w:ilvl="0" w:tplc="107CA8B8">
      <w:numFmt w:val="bullet"/>
      <w:lvlText w:val=""/>
      <w:lvlJc w:val="left"/>
      <w:pPr>
        <w:ind w:left="333" w:hanging="230"/>
      </w:pPr>
      <w:rPr>
        <w:rFonts w:ascii="Wingdings" w:eastAsia="Wingdings" w:hAnsi="Wingdings" w:cs="Wingdings" w:hint="default"/>
        <w:w w:val="100"/>
        <w:sz w:val="20"/>
        <w:szCs w:val="20"/>
        <w:lang w:val="en-US" w:eastAsia="en-US" w:bidi="ar-SA"/>
      </w:rPr>
    </w:lvl>
    <w:lvl w:ilvl="1" w:tplc="415CB202">
      <w:numFmt w:val="bullet"/>
      <w:lvlText w:val="•"/>
      <w:lvlJc w:val="left"/>
      <w:pPr>
        <w:ind w:left="515" w:hanging="230"/>
      </w:pPr>
      <w:rPr>
        <w:rFonts w:hint="default"/>
        <w:lang w:val="en-US" w:eastAsia="en-US" w:bidi="ar-SA"/>
      </w:rPr>
    </w:lvl>
    <w:lvl w:ilvl="2" w:tplc="AC025FDA">
      <w:numFmt w:val="bullet"/>
      <w:lvlText w:val="•"/>
      <w:lvlJc w:val="left"/>
      <w:pPr>
        <w:ind w:left="691" w:hanging="230"/>
      </w:pPr>
      <w:rPr>
        <w:rFonts w:hint="default"/>
        <w:lang w:val="en-US" w:eastAsia="en-US" w:bidi="ar-SA"/>
      </w:rPr>
    </w:lvl>
    <w:lvl w:ilvl="3" w:tplc="9098ABB6">
      <w:numFmt w:val="bullet"/>
      <w:lvlText w:val="•"/>
      <w:lvlJc w:val="left"/>
      <w:pPr>
        <w:ind w:left="866" w:hanging="230"/>
      </w:pPr>
      <w:rPr>
        <w:rFonts w:hint="default"/>
        <w:lang w:val="en-US" w:eastAsia="en-US" w:bidi="ar-SA"/>
      </w:rPr>
    </w:lvl>
    <w:lvl w:ilvl="4" w:tplc="0C124C38">
      <w:numFmt w:val="bullet"/>
      <w:lvlText w:val="•"/>
      <w:lvlJc w:val="left"/>
      <w:pPr>
        <w:ind w:left="1042" w:hanging="230"/>
      </w:pPr>
      <w:rPr>
        <w:rFonts w:hint="default"/>
        <w:lang w:val="en-US" w:eastAsia="en-US" w:bidi="ar-SA"/>
      </w:rPr>
    </w:lvl>
    <w:lvl w:ilvl="5" w:tplc="61CAEC0E">
      <w:numFmt w:val="bullet"/>
      <w:lvlText w:val="•"/>
      <w:lvlJc w:val="left"/>
      <w:pPr>
        <w:ind w:left="1217" w:hanging="230"/>
      </w:pPr>
      <w:rPr>
        <w:rFonts w:hint="default"/>
        <w:lang w:val="en-US" w:eastAsia="en-US" w:bidi="ar-SA"/>
      </w:rPr>
    </w:lvl>
    <w:lvl w:ilvl="6" w:tplc="7EB2DFF2">
      <w:numFmt w:val="bullet"/>
      <w:lvlText w:val="•"/>
      <w:lvlJc w:val="left"/>
      <w:pPr>
        <w:ind w:left="1393" w:hanging="230"/>
      </w:pPr>
      <w:rPr>
        <w:rFonts w:hint="default"/>
        <w:lang w:val="en-US" w:eastAsia="en-US" w:bidi="ar-SA"/>
      </w:rPr>
    </w:lvl>
    <w:lvl w:ilvl="7" w:tplc="D5B8964C">
      <w:numFmt w:val="bullet"/>
      <w:lvlText w:val="•"/>
      <w:lvlJc w:val="left"/>
      <w:pPr>
        <w:ind w:left="1568" w:hanging="230"/>
      </w:pPr>
      <w:rPr>
        <w:rFonts w:hint="default"/>
        <w:lang w:val="en-US" w:eastAsia="en-US" w:bidi="ar-SA"/>
      </w:rPr>
    </w:lvl>
    <w:lvl w:ilvl="8" w:tplc="7F4892D0">
      <w:numFmt w:val="bullet"/>
      <w:lvlText w:val="•"/>
      <w:lvlJc w:val="left"/>
      <w:pPr>
        <w:ind w:left="1744" w:hanging="230"/>
      </w:pPr>
      <w:rPr>
        <w:rFonts w:hint="default"/>
        <w:lang w:val="en-US" w:eastAsia="en-US" w:bidi="ar-SA"/>
      </w:rPr>
    </w:lvl>
  </w:abstractNum>
  <w:abstractNum w:abstractNumId="22" w15:restartNumberingAfterBreak="0">
    <w:nsid w:val="2C4A52DA"/>
    <w:multiLevelType w:val="multilevel"/>
    <w:tmpl w:val="5EB000DE"/>
    <w:lvl w:ilvl="0">
      <w:start w:val="1"/>
      <w:numFmt w:val="decimal"/>
      <w:lvlText w:val="%1."/>
      <w:lvlJc w:val="left"/>
      <w:pPr>
        <w:ind w:left="1080" w:hanging="720"/>
      </w:pPr>
      <w:rPr>
        <w:rFonts w:cs="Times New Roman" w:hint="default"/>
        <w:b w:val="0"/>
        <w:bCs w:val="0"/>
      </w:rPr>
    </w:lvl>
    <w:lvl w:ilvl="1">
      <w:start w:val="1"/>
      <w:numFmt w:val="decimal"/>
      <w:isLgl/>
      <w:lvlText w:val="%1.%2"/>
      <w:lvlJc w:val="left"/>
      <w:pPr>
        <w:ind w:left="1440" w:hanging="720"/>
      </w:pPr>
      <w:rPr>
        <w:rFonts w:cs="Times New Roman" w:hint="default"/>
        <w:b w:val="0"/>
        <w:bCs w:val="0"/>
        <w:u w:val="none"/>
      </w:rPr>
    </w:lvl>
    <w:lvl w:ilvl="2">
      <w:start w:val="1"/>
      <w:numFmt w:val="decimal"/>
      <w:isLgl/>
      <w:lvlText w:val="%1.%2.%3"/>
      <w:lvlJc w:val="left"/>
      <w:pPr>
        <w:ind w:left="1800" w:hanging="720"/>
      </w:pPr>
      <w:rPr>
        <w:rFonts w:cs="Times New Roman" w:hint="default"/>
        <w:b w:val="0"/>
        <w:bCs w:val="0"/>
        <w:u w:val="none"/>
      </w:rPr>
    </w:lvl>
    <w:lvl w:ilvl="3">
      <w:start w:val="1"/>
      <w:numFmt w:val="decimal"/>
      <w:isLgl/>
      <w:lvlText w:val="%1.%2.%3.%4"/>
      <w:lvlJc w:val="left"/>
      <w:pPr>
        <w:ind w:left="2160" w:hanging="720"/>
      </w:pPr>
      <w:rPr>
        <w:rFonts w:cs="Times New Roman" w:hint="default"/>
        <w:b w:val="0"/>
        <w:bCs w:val="0"/>
        <w:u w:val="none"/>
      </w:rPr>
    </w:lvl>
    <w:lvl w:ilvl="4">
      <w:start w:val="1"/>
      <w:numFmt w:val="decimal"/>
      <w:isLgl/>
      <w:lvlText w:val="%1.%2.%3.%4.%5"/>
      <w:lvlJc w:val="left"/>
      <w:pPr>
        <w:ind w:left="2520" w:hanging="720"/>
      </w:pPr>
      <w:rPr>
        <w:rFonts w:cs="Times New Roman" w:hint="default"/>
        <w:b w:val="0"/>
        <w:bCs w:val="0"/>
        <w:u w:val="none"/>
      </w:rPr>
    </w:lvl>
    <w:lvl w:ilvl="5">
      <w:start w:val="1"/>
      <w:numFmt w:val="decimal"/>
      <w:pStyle w:val="H4"/>
      <w:lvlText w:val=".%6"/>
      <w:lvlJc w:val="left"/>
      <w:pPr>
        <w:ind w:left="3420" w:hanging="1080"/>
      </w:pPr>
      <w:rPr>
        <w:rFonts w:cs="Times New Roman" w:hint="default"/>
        <w:b w:val="0"/>
        <w:bCs w:val="0"/>
        <w:u w:val="none"/>
      </w:rPr>
    </w:lvl>
    <w:lvl w:ilvl="6">
      <w:start w:val="1"/>
      <w:numFmt w:val="bullet"/>
      <w:lvlText w:val="-"/>
      <w:lvlJc w:val="left"/>
      <w:pPr>
        <w:ind w:left="3600" w:hanging="1080"/>
      </w:pPr>
      <w:rPr>
        <w:rFonts w:ascii="Times New Roman" w:eastAsia="Times New Roman" w:hAnsi="Times New Roman" w:hint="default"/>
        <w:b w:val="0"/>
        <w:u w:val="none"/>
      </w:rPr>
    </w:lvl>
    <w:lvl w:ilvl="7">
      <w:start w:val="1"/>
      <w:numFmt w:val="bullet"/>
      <w:lvlText w:val="-"/>
      <w:lvlJc w:val="left"/>
      <w:pPr>
        <w:ind w:left="4320" w:hanging="1440"/>
      </w:pPr>
      <w:rPr>
        <w:rFonts w:ascii="Times New Roman" w:eastAsia="Times New Roman" w:hAnsi="Times New Roman" w:hint="default"/>
        <w:b w:val="0"/>
        <w:u w:val="none"/>
      </w:rPr>
    </w:lvl>
    <w:lvl w:ilvl="8">
      <w:start w:val="1"/>
      <w:numFmt w:val="decimal"/>
      <w:isLgl/>
      <w:lvlText w:val="%1.%2.%3.%4.%5.%6.%7.%8.%9"/>
      <w:lvlJc w:val="left"/>
      <w:pPr>
        <w:ind w:left="4680" w:hanging="1440"/>
      </w:pPr>
      <w:rPr>
        <w:rFonts w:cs="Times New Roman" w:hint="default"/>
        <w:b w:val="0"/>
        <w:bCs w:val="0"/>
        <w:u w:val="none"/>
      </w:rPr>
    </w:lvl>
  </w:abstractNum>
  <w:abstractNum w:abstractNumId="23" w15:restartNumberingAfterBreak="0">
    <w:nsid w:val="2C696BD5"/>
    <w:multiLevelType w:val="hybridMultilevel"/>
    <w:tmpl w:val="483CAD98"/>
    <w:lvl w:ilvl="0" w:tplc="2009000B">
      <w:start w:val="1"/>
      <w:numFmt w:val="bullet"/>
      <w:lvlText w:val=""/>
      <w:lvlJc w:val="left"/>
      <w:pPr>
        <w:ind w:left="720" w:hanging="360"/>
      </w:pPr>
      <w:rPr>
        <w:rFonts w:ascii="Wingdings" w:hAnsi="Wingdings" w:hint="default"/>
      </w:rPr>
    </w:lvl>
    <w:lvl w:ilvl="1" w:tplc="20090003" w:tentative="1">
      <w:start w:val="1"/>
      <w:numFmt w:val="bullet"/>
      <w:lvlText w:val="o"/>
      <w:lvlJc w:val="left"/>
      <w:pPr>
        <w:ind w:left="1440" w:hanging="360"/>
      </w:pPr>
      <w:rPr>
        <w:rFonts w:ascii="Courier New" w:hAnsi="Courier New" w:cs="Courier New" w:hint="default"/>
      </w:rPr>
    </w:lvl>
    <w:lvl w:ilvl="2" w:tplc="20090005" w:tentative="1">
      <w:start w:val="1"/>
      <w:numFmt w:val="bullet"/>
      <w:lvlText w:val=""/>
      <w:lvlJc w:val="left"/>
      <w:pPr>
        <w:ind w:left="2160" w:hanging="360"/>
      </w:pPr>
      <w:rPr>
        <w:rFonts w:ascii="Wingdings" w:hAnsi="Wingdings" w:hint="default"/>
      </w:rPr>
    </w:lvl>
    <w:lvl w:ilvl="3" w:tplc="20090001" w:tentative="1">
      <w:start w:val="1"/>
      <w:numFmt w:val="bullet"/>
      <w:lvlText w:val=""/>
      <w:lvlJc w:val="left"/>
      <w:pPr>
        <w:ind w:left="2880" w:hanging="360"/>
      </w:pPr>
      <w:rPr>
        <w:rFonts w:ascii="Symbol" w:hAnsi="Symbol" w:hint="default"/>
      </w:rPr>
    </w:lvl>
    <w:lvl w:ilvl="4" w:tplc="20090003" w:tentative="1">
      <w:start w:val="1"/>
      <w:numFmt w:val="bullet"/>
      <w:lvlText w:val="o"/>
      <w:lvlJc w:val="left"/>
      <w:pPr>
        <w:ind w:left="3600" w:hanging="360"/>
      </w:pPr>
      <w:rPr>
        <w:rFonts w:ascii="Courier New" w:hAnsi="Courier New" w:cs="Courier New" w:hint="default"/>
      </w:rPr>
    </w:lvl>
    <w:lvl w:ilvl="5" w:tplc="20090005" w:tentative="1">
      <w:start w:val="1"/>
      <w:numFmt w:val="bullet"/>
      <w:lvlText w:val=""/>
      <w:lvlJc w:val="left"/>
      <w:pPr>
        <w:ind w:left="4320" w:hanging="360"/>
      </w:pPr>
      <w:rPr>
        <w:rFonts w:ascii="Wingdings" w:hAnsi="Wingdings" w:hint="default"/>
      </w:rPr>
    </w:lvl>
    <w:lvl w:ilvl="6" w:tplc="20090001" w:tentative="1">
      <w:start w:val="1"/>
      <w:numFmt w:val="bullet"/>
      <w:lvlText w:val=""/>
      <w:lvlJc w:val="left"/>
      <w:pPr>
        <w:ind w:left="5040" w:hanging="360"/>
      </w:pPr>
      <w:rPr>
        <w:rFonts w:ascii="Symbol" w:hAnsi="Symbol" w:hint="default"/>
      </w:rPr>
    </w:lvl>
    <w:lvl w:ilvl="7" w:tplc="20090003" w:tentative="1">
      <w:start w:val="1"/>
      <w:numFmt w:val="bullet"/>
      <w:lvlText w:val="o"/>
      <w:lvlJc w:val="left"/>
      <w:pPr>
        <w:ind w:left="5760" w:hanging="360"/>
      </w:pPr>
      <w:rPr>
        <w:rFonts w:ascii="Courier New" w:hAnsi="Courier New" w:cs="Courier New" w:hint="default"/>
      </w:rPr>
    </w:lvl>
    <w:lvl w:ilvl="8" w:tplc="20090005" w:tentative="1">
      <w:start w:val="1"/>
      <w:numFmt w:val="bullet"/>
      <w:lvlText w:val=""/>
      <w:lvlJc w:val="left"/>
      <w:pPr>
        <w:ind w:left="6480" w:hanging="360"/>
      </w:pPr>
      <w:rPr>
        <w:rFonts w:ascii="Wingdings" w:hAnsi="Wingdings" w:hint="default"/>
      </w:rPr>
    </w:lvl>
  </w:abstractNum>
  <w:abstractNum w:abstractNumId="24" w15:restartNumberingAfterBreak="0">
    <w:nsid w:val="2D585672"/>
    <w:multiLevelType w:val="hybridMultilevel"/>
    <w:tmpl w:val="12D62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1B76A20"/>
    <w:multiLevelType w:val="hybridMultilevel"/>
    <w:tmpl w:val="9DF2C33A"/>
    <w:lvl w:ilvl="0" w:tplc="20090015">
      <w:start w:val="1"/>
      <w:numFmt w:val="upperLetter"/>
      <w:lvlText w:val="%1."/>
      <w:lvlJc w:val="left"/>
      <w:pPr>
        <w:ind w:left="720" w:hanging="360"/>
      </w:pPr>
    </w:lvl>
    <w:lvl w:ilvl="1" w:tplc="20090019">
      <w:start w:val="1"/>
      <w:numFmt w:val="lowerLetter"/>
      <w:lvlText w:val="%2."/>
      <w:lvlJc w:val="left"/>
      <w:pPr>
        <w:ind w:left="1440" w:hanging="360"/>
      </w:pPr>
    </w:lvl>
    <w:lvl w:ilvl="2" w:tplc="2009001B" w:tentative="1">
      <w:start w:val="1"/>
      <w:numFmt w:val="lowerRoman"/>
      <w:lvlText w:val="%3."/>
      <w:lvlJc w:val="right"/>
      <w:pPr>
        <w:ind w:left="2160" w:hanging="180"/>
      </w:pPr>
    </w:lvl>
    <w:lvl w:ilvl="3" w:tplc="2009000F" w:tentative="1">
      <w:start w:val="1"/>
      <w:numFmt w:val="decimal"/>
      <w:lvlText w:val="%4."/>
      <w:lvlJc w:val="left"/>
      <w:pPr>
        <w:ind w:left="2880" w:hanging="360"/>
      </w:pPr>
    </w:lvl>
    <w:lvl w:ilvl="4" w:tplc="20090019" w:tentative="1">
      <w:start w:val="1"/>
      <w:numFmt w:val="lowerLetter"/>
      <w:lvlText w:val="%5."/>
      <w:lvlJc w:val="left"/>
      <w:pPr>
        <w:ind w:left="3600" w:hanging="360"/>
      </w:pPr>
    </w:lvl>
    <w:lvl w:ilvl="5" w:tplc="2009001B" w:tentative="1">
      <w:start w:val="1"/>
      <w:numFmt w:val="lowerRoman"/>
      <w:lvlText w:val="%6."/>
      <w:lvlJc w:val="right"/>
      <w:pPr>
        <w:ind w:left="4320" w:hanging="180"/>
      </w:pPr>
    </w:lvl>
    <w:lvl w:ilvl="6" w:tplc="2009000F" w:tentative="1">
      <w:start w:val="1"/>
      <w:numFmt w:val="decimal"/>
      <w:lvlText w:val="%7."/>
      <w:lvlJc w:val="left"/>
      <w:pPr>
        <w:ind w:left="5040" w:hanging="360"/>
      </w:pPr>
    </w:lvl>
    <w:lvl w:ilvl="7" w:tplc="20090019" w:tentative="1">
      <w:start w:val="1"/>
      <w:numFmt w:val="lowerLetter"/>
      <w:lvlText w:val="%8."/>
      <w:lvlJc w:val="left"/>
      <w:pPr>
        <w:ind w:left="5760" w:hanging="360"/>
      </w:pPr>
    </w:lvl>
    <w:lvl w:ilvl="8" w:tplc="2009001B" w:tentative="1">
      <w:start w:val="1"/>
      <w:numFmt w:val="lowerRoman"/>
      <w:lvlText w:val="%9."/>
      <w:lvlJc w:val="right"/>
      <w:pPr>
        <w:ind w:left="6480" w:hanging="180"/>
      </w:pPr>
    </w:lvl>
  </w:abstractNum>
  <w:abstractNum w:abstractNumId="26" w15:restartNumberingAfterBreak="0">
    <w:nsid w:val="329F395C"/>
    <w:multiLevelType w:val="hybridMultilevel"/>
    <w:tmpl w:val="A1826FA4"/>
    <w:lvl w:ilvl="0" w:tplc="20090003">
      <w:start w:val="1"/>
      <w:numFmt w:val="bullet"/>
      <w:lvlText w:val="o"/>
      <w:lvlJc w:val="left"/>
      <w:pPr>
        <w:ind w:left="370" w:hanging="360"/>
      </w:pPr>
      <w:rPr>
        <w:rFonts w:ascii="Courier New" w:hAnsi="Courier New" w:cs="Courier New" w:hint="default"/>
      </w:rPr>
    </w:lvl>
    <w:lvl w:ilvl="1" w:tplc="20090003">
      <w:start w:val="1"/>
      <w:numFmt w:val="bullet"/>
      <w:lvlText w:val="o"/>
      <w:lvlJc w:val="left"/>
      <w:pPr>
        <w:ind w:left="1090" w:hanging="360"/>
      </w:pPr>
      <w:rPr>
        <w:rFonts w:ascii="Courier New" w:hAnsi="Courier New" w:cs="Courier New" w:hint="default"/>
      </w:rPr>
    </w:lvl>
    <w:lvl w:ilvl="2" w:tplc="20090005" w:tentative="1">
      <w:start w:val="1"/>
      <w:numFmt w:val="bullet"/>
      <w:lvlText w:val=""/>
      <w:lvlJc w:val="left"/>
      <w:pPr>
        <w:ind w:left="1810" w:hanging="360"/>
      </w:pPr>
      <w:rPr>
        <w:rFonts w:ascii="Wingdings" w:hAnsi="Wingdings" w:hint="default"/>
      </w:rPr>
    </w:lvl>
    <w:lvl w:ilvl="3" w:tplc="20090001" w:tentative="1">
      <w:start w:val="1"/>
      <w:numFmt w:val="bullet"/>
      <w:lvlText w:val=""/>
      <w:lvlJc w:val="left"/>
      <w:pPr>
        <w:ind w:left="2530" w:hanging="360"/>
      </w:pPr>
      <w:rPr>
        <w:rFonts w:ascii="Symbol" w:hAnsi="Symbol" w:hint="default"/>
      </w:rPr>
    </w:lvl>
    <w:lvl w:ilvl="4" w:tplc="20090003" w:tentative="1">
      <w:start w:val="1"/>
      <w:numFmt w:val="bullet"/>
      <w:lvlText w:val="o"/>
      <w:lvlJc w:val="left"/>
      <w:pPr>
        <w:ind w:left="3250" w:hanging="360"/>
      </w:pPr>
      <w:rPr>
        <w:rFonts w:ascii="Courier New" w:hAnsi="Courier New" w:cs="Courier New" w:hint="default"/>
      </w:rPr>
    </w:lvl>
    <w:lvl w:ilvl="5" w:tplc="20090005" w:tentative="1">
      <w:start w:val="1"/>
      <w:numFmt w:val="bullet"/>
      <w:lvlText w:val=""/>
      <w:lvlJc w:val="left"/>
      <w:pPr>
        <w:ind w:left="3970" w:hanging="360"/>
      </w:pPr>
      <w:rPr>
        <w:rFonts w:ascii="Wingdings" w:hAnsi="Wingdings" w:hint="default"/>
      </w:rPr>
    </w:lvl>
    <w:lvl w:ilvl="6" w:tplc="20090001" w:tentative="1">
      <w:start w:val="1"/>
      <w:numFmt w:val="bullet"/>
      <w:lvlText w:val=""/>
      <w:lvlJc w:val="left"/>
      <w:pPr>
        <w:ind w:left="4690" w:hanging="360"/>
      </w:pPr>
      <w:rPr>
        <w:rFonts w:ascii="Symbol" w:hAnsi="Symbol" w:hint="default"/>
      </w:rPr>
    </w:lvl>
    <w:lvl w:ilvl="7" w:tplc="20090003" w:tentative="1">
      <w:start w:val="1"/>
      <w:numFmt w:val="bullet"/>
      <w:lvlText w:val="o"/>
      <w:lvlJc w:val="left"/>
      <w:pPr>
        <w:ind w:left="5410" w:hanging="360"/>
      </w:pPr>
      <w:rPr>
        <w:rFonts w:ascii="Courier New" w:hAnsi="Courier New" w:cs="Courier New" w:hint="default"/>
      </w:rPr>
    </w:lvl>
    <w:lvl w:ilvl="8" w:tplc="20090005" w:tentative="1">
      <w:start w:val="1"/>
      <w:numFmt w:val="bullet"/>
      <w:lvlText w:val=""/>
      <w:lvlJc w:val="left"/>
      <w:pPr>
        <w:ind w:left="6130" w:hanging="360"/>
      </w:pPr>
      <w:rPr>
        <w:rFonts w:ascii="Wingdings" w:hAnsi="Wingdings" w:hint="default"/>
      </w:rPr>
    </w:lvl>
  </w:abstractNum>
  <w:abstractNum w:abstractNumId="27" w15:restartNumberingAfterBreak="0">
    <w:nsid w:val="342D4E05"/>
    <w:multiLevelType w:val="multilevel"/>
    <w:tmpl w:val="9ABA5222"/>
    <w:lvl w:ilvl="0">
      <w:start w:val="1"/>
      <w:numFmt w:val="decimal"/>
      <w:lvlRestart w:val="0"/>
      <w:lvlText w:val="%1."/>
      <w:lvlJc w:val="left"/>
      <w:pPr>
        <w:tabs>
          <w:tab w:val="num" w:pos="360"/>
        </w:tabs>
        <w:ind w:left="360" w:hanging="360"/>
      </w:pPr>
      <w:rPr>
        <w:rFonts w:ascii="Times New Roman" w:hAnsi="Times New Roman" w:cs="Times New Roman" w:hint="default"/>
        <w:b/>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810"/>
        </w:tabs>
        <w:ind w:left="810" w:hanging="720"/>
      </w:pPr>
      <w:rPr>
        <w:rFonts w:ascii="Times New Roman" w:hAnsi="Times New Roman" w:cs="Times New Roman" w:hint="default"/>
        <w:b/>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3600"/>
        </w:tabs>
        <w:ind w:left="3600" w:hanging="720"/>
      </w:pPr>
      <w:rPr>
        <w:rFonts w:asciiTheme="minorHAnsi" w:hAnsiTheme="minorHAnsi" w:cstheme="minorHAnsi" w:hint="default"/>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4"/>
      <w:lvlJc w:val="left"/>
      <w:pPr>
        <w:tabs>
          <w:tab w:val="num" w:pos="2160"/>
        </w:tabs>
        <w:ind w:left="2160" w:hanging="360"/>
      </w:pPr>
      <w:rPr>
        <w:rFonts w:asciiTheme="minorHAnsi" w:hAnsiTheme="minorHAnsi" w:cstheme="minorHAnsi" w:hint="default"/>
        <w:sz w:val="20"/>
        <w:szCs w:val="20"/>
      </w:rPr>
    </w:lvl>
    <w:lvl w:ilvl="4">
      <w:start w:val="1"/>
      <w:numFmt w:val="lowerLetter"/>
      <w:lvlText w:val="%5)"/>
      <w:lvlJc w:val="left"/>
      <w:pPr>
        <w:tabs>
          <w:tab w:val="num" w:pos="2520"/>
        </w:tabs>
        <w:ind w:left="2520" w:hanging="360"/>
      </w:pPr>
      <w:rPr>
        <w:rFonts w:hint="default"/>
        <w:sz w:val="20"/>
        <w:szCs w:val="20"/>
      </w:rPr>
    </w:lvl>
    <w:lvl w:ilvl="5">
      <w:start w:val="1"/>
      <w:numFmt w:val="none"/>
      <w:lvlText w:val=""/>
      <w:lvlJc w:val="left"/>
      <w:pPr>
        <w:tabs>
          <w:tab w:val="num" w:pos="3600"/>
        </w:tabs>
        <w:ind w:left="3600" w:hanging="720"/>
      </w:pPr>
      <w:rPr>
        <w:rFonts w:cs="Times New Roman" w:hint="default"/>
      </w:rPr>
    </w:lvl>
    <w:lvl w:ilvl="6">
      <w:start w:val="1"/>
      <w:numFmt w:val="decimal"/>
      <w:lvlText w:val=".%7"/>
      <w:lvlJc w:val="left"/>
      <w:pPr>
        <w:tabs>
          <w:tab w:val="num" w:pos="4320"/>
        </w:tabs>
        <w:ind w:left="4320" w:hanging="720"/>
      </w:pPr>
      <w:rPr>
        <w:rFonts w:cs="Times New Roman" w:hint="default"/>
      </w:rPr>
    </w:lvl>
    <w:lvl w:ilvl="7">
      <w:start w:val="1"/>
      <w:numFmt w:val="decimal"/>
      <w:lvlText w:val=".%8"/>
      <w:lvlJc w:val="left"/>
      <w:pPr>
        <w:tabs>
          <w:tab w:val="num" w:pos="5040"/>
        </w:tabs>
        <w:ind w:left="5040" w:hanging="720"/>
      </w:pPr>
      <w:rPr>
        <w:rFonts w:cs="Times New Roman" w:hint="default"/>
      </w:rPr>
    </w:lvl>
    <w:lvl w:ilvl="8">
      <w:start w:val="1"/>
      <w:numFmt w:val="decimal"/>
      <w:lvlText w:val=".%9"/>
      <w:lvlJc w:val="left"/>
      <w:pPr>
        <w:tabs>
          <w:tab w:val="num" w:pos="5760"/>
        </w:tabs>
        <w:ind w:left="5760" w:hanging="720"/>
      </w:pPr>
      <w:rPr>
        <w:rFonts w:cs="Times New Roman" w:hint="default"/>
      </w:rPr>
    </w:lvl>
  </w:abstractNum>
  <w:abstractNum w:abstractNumId="28" w15:restartNumberingAfterBreak="0">
    <w:nsid w:val="3A40735B"/>
    <w:multiLevelType w:val="multilevel"/>
    <w:tmpl w:val="01382616"/>
    <w:lvl w:ilvl="0">
      <w:start w:val="1"/>
      <w:numFmt w:val="decimal"/>
      <w:lvlRestart w:val="0"/>
      <w:lvlText w:val="%1."/>
      <w:lvlJc w:val="left"/>
      <w:pPr>
        <w:tabs>
          <w:tab w:val="num" w:pos="360"/>
        </w:tabs>
        <w:ind w:left="360" w:hanging="360"/>
      </w:pPr>
      <w:rPr>
        <w:rFonts w:ascii="Times New Roman" w:hAnsi="Times New Roman" w:cs="Times New Roman" w:hint="default"/>
        <w:b/>
        <w:bCs/>
        <w:i w:val="0"/>
        <w:iCs w:val="0"/>
        <w:strike w:val="0"/>
        <w:dstrike w:val="0"/>
        <w:vanish w:val="0"/>
        <w:color w:val="auto"/>
        <w:sz w:val="20"/>
        <w:szCs w:val="2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1080"/>
        </w:tabs>
        <w:ind w:left="1080" w:hanging="720"/>
      </w:pPr>
      <w:rPr>
        <w:rFonts w:ascii="Times New Roman" w:hAnsi="Times New Roman" w:cs="Times New Roman"/>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1800"/>
        </w:tabs>
        <w:ind w:left="1800" w:hanging="720"/>
      </w:pPr>
      <w:rPr>
        <w:rFonts w:cs="Times New Roman" w:hint="default"/>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4"/>
      <w:lvlJc w:val="left"/>
      <w:pPr>
        <w:tabs>
          <w:tab w:val="num" w:pos="2160"/>
        </w:tabs>
        <w:ind w:left="2160" w:hanging="360"/>
      </w:pPr>
      <w:rPr>
        <w:rFonts w:ascii="Times New Roman" w:hAnsi="Times New Roman" w:cs="Times New Roman" w:hint="default"/>
        <w:sz w:val="20"/>
        <w:szCs w:val="20"/>
      </w:rPr>
    </w:lvl>
    <w:lvl w:ilvl="4">
      <w:start w:val="1"/>
      <w:numFmt w:val="decimal"/>
      <w:lvlText w:val=".%5"/>
      <w:lvlJc w:val="left"/>
      <w:pPr>
        <w:tabs>
          <w:tab w:val="num" w:pos="2520"/>
        </w:tabs>
        <w:ind w:left="2520" w:hanging="360"/>
      </w:pPr>
      <w:rPr>
        <w:rFonts w:ascii="ti" w:hAnsi="ti" w:cs="ti" w:hint="default"/>
        <w:sz w:val="20"/>
        <w:szCs w:val="20"/>
      </w:rPr>
    </w:lvl>
    <w:lvl w:ilvl="5">
      <w:start w:val="1"/>
      <w:numFmt w:val="none"/>
      <w:lvlText w:val=""/>
      <w:lvlJc w:val="left"/>
      <w:pPr>
        <w:tabs>
          <w:tab w:val="num" w:pos="3600"/>
        </w:tabs>
        <w:ind w:left="3600" w:hanging="720"/>
      </w:pPr>
      <w:rPr>
        <w:rFonts w:cs="Times New Roman" w:hint="default"/>
      </w:rPr>
    </w:lvl>
    <w:lvl w:ilvl="6">
      <w:start w:val="1"/>
      <w:numFmt w:val="decimal"/>
      <w:lvlText w:val=".%7"/>
      <w:lvlJc w:val="left"/>
      <w:pPr>
        <w:tabs>
          <w:tab w:val="num" w:pos="4320"/>
        </w:tabs>
        <w:ind w:left="4320" w:hanging="720"/>
      </w:pPr>
      <w:rPr>
        <w:rFonts w:cs="Times New Roman" w:hint="default"/>
      </w:rPr>
    </w:lvl>
    <w:lvl w:ilvl="7">
      <w:start w:val="1"/>
      <w:numFmt w:val="decimal"/>
      <w:lvlText w:val=".%8"/>
      <w:lvlJc w:val="left"/>
      <w:pPr>
        <w:tabs>
          <w:tab w:val="num" w:pos="5040"/>
        </w:tabs>
        <w:ind w:left="5040" w:hanging="720"/>
      </w:pPr>
      <w:rPr>
        <w:rFonts w:cs="Times New Roman" w:hint="default"/>
      </w:rPr>
    </w:lvl>
    <w:lvl w:ilvl="8">
      <w:start w:val="1"/>
      <w:numFmt w:val="decimal"/>
      <w:lvlText w:val=".%9"/>
      <w:lvlJc w:val="left"/>
      <w:pPr>
        <w:tabs>
          <w:tab w:val="num" w:pos="5760"/>
        </w:tabs>
        <w:ind w:left="5760" w:hanging="720"/>
      </w:pPr>
      <w:rPr>
        <w:rFonts w:cs="Times New Roman" w:hint="default"/>
      </w:rPr>
    </w:lvl>
  </w:abstractNum>
  <w:abstractNum w:abstractNumId="29" w15:restartNumberingAfterBreak="0">
    <w:nsid w:val="3B8C22E8"/>
    <w:multiLevelType w:val="hybridMultilevel"/>
    <w:tmpl w:val="EA767236"/>
    <w:lvl w:ilvl="0" w:tplc="EABCF650">
      <w:start w:val="1"/>
      <w:numFmt w:val="lowerLetter"/>
      <w:lvlText w:val="(%1)"/>
      <w:lvlJc w:val="left"/>
      <w:pPr>
        <w:ind w:left="270" w:hanging="360"/>
      </w:pPr>
      <w:rPr>
        <w:rFonts w:hint="default"/>
      </w:r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30" w15:restartNumberingAfterBreak="0">
    <w:nsid w:val="3F613E25"/>
    <w:multiLevelType w:val="hybridMultilevel"/>
    <w:tmpl w:val="08BC4F30"/>
    <w:lvl w:ilvl="0" w:tplc="20090003">
      <w:start w:val="1"/>
      <w:numFmt w:val="bullet"/>
      <w:lvlText w:val="o"/>
      <w:lvlJc w:val="left"/>
      <w:pPr>
        <w:ind w:left="360" w:hanging="360"/>
      </w:pPr>
      <w:rPr>
        <w:rFonts w:ascii="Courier New" w:hAnsi="Courier New" w:cs="Courier New" w:hint="default"/>
      </w:rPr>
    </w:lvl>
    <w:lvl w:ilvl="1" w:tplc="20090003">
      <w:start w:val="1"/>
      <w:numFmt w:val="bullet"/>
      <w:lvlText w:val="o"/>
      <w:lvlJc w:val="left"/>
      <w:pPr>
        <w:ind w:left="1080" w:hanging="360"/>
      </w:pPr>
      <w:rPr>
        <w:rFonts w:ascii="Courier New" w:hAnsi="Courier New" w:cs="Courier New" w:hint="default"/>
      </w:rPr>
    </w:lvl>
    <w:lvl w:ilvl="2" w:tplc="20090005" w:tentative="1">
      <w:start w:val="1"/>
      <w:numFmt w:val="bullet"/>
      <w:lvlText w:val=""/>
      <w:lvlJc w:val="left"/>
      <w:pPr>
        <w:ind w:left="1800" w:hanging="360"/>
      </w:pPr>
      <w:rPr>
        <w:rFonts w:ascii="Wingdings" w:hAnsi="Wingdings" w:hint="default"/>
      </w:rPr>
    </w:lvl>
    <w:lvl w:ilvl="3" w:tplc="20090001" w:tentative="1">
      <w:start w:val="1"/>
      <w:numFmt w:val="bullet"/>
      <w:lvlText w:val=""/>
      <w:lvlJc w:val="left"/>
      <w:pPr>
        <w:ind w:left="2520" w:hanging="360"/>
      </w:pPr>
      <w:rPr>
        <w:rFonts w:ascii="Symbol" w:hAnsi="Symbol" w:hint="default"/>
      </w:rPr>
    </w:lvl>
    <w:lvl w:ilvl="4" w:tplc="20090003" w:tentative="1">
      <w:start w:val="1"/>
      <w:numFmt w:val="bullet"/>
      <w:lvlText w:val="o"/>
      <w:lvlJc w:val="left"/>
      <w:pPr>
        <w:ind w:left="3240" w:hanging="360"/>
      </w:pPr>
      <w:rPr>
        <w:rFonts w:ascii="Courier New" w:hAnsi="Courier New" w:cs="Courier New" w:hint="default"/>
      </w:rPr>
    </w:lvl>
    <w:lvl w:ilvl="5" w:tplc="20090005" w:tentative="1">
      <w:start w:val="1"/>
      <w:numFmt w:val="bullet"/>
      <w:lvlText w:val=""/>
      <w:lvlJc w:val="left"/>
      <w:pPr>
        <w:ind w:left="3960" w:hanging="360"/>
      </w:pPr>
      <w:rPr>
        <w:rFonts w:ascii="Wingdings" w:hAnsi="Wingdings" w:hint="default"/>
      </w:rPr>
    </w:lvl>
    <w:lvl w:ilvl="6" w:tplc="20090001" w:tentative="1">
      <w:start w:val="1"/>
      <w:numFmt w:val="bullet"/>
      <w:lvlText w:val=""/>
      <w:lvlJc w:val="left"/>
      <w:pPr>
        <w:ind w:left="4680" w:hanging="360"/>
      </w:pPr>
      <w:rPr>
        <w:rFonts w:ascii="Symbol" w:hAnsi="Symbol" w:hint="default"/>
      </w:rPr>
    </w:lvl>
    <w:lvl w:ilvl="7" w:tplc="20090003" w:tentative="1">
      <w:start w:val="1"/>
      <w:numFmt w:val="bullet"/>
      <w:lvlText w:val="o"/>
      <w:lvlJc w:val="left"/>
      <w:pPr>
        <w:ind w:left="5400" w:hanging="360"/>
      </w:pPr>
      <w:rPr>
        <w:rFonts w:ascii="Courier New" w:hAnsi="Courier New" w:cs="Courier New" w:hint="default"/>
      </w:rPr>
    </w:lvl>
    <w:lvl w:ilvl="8" w:tplc="20090005" w:tentative="1">
      <w:start w:val="1"/>
      <w:numFmt w:val="bullet"/>
      <w:lvlText w:val=""/>
      <w:lvlJc w:val="left"/>
      <w:pPr>
        <w:ind w:left="6120" w:hanging="360"/>
      </w:pPr>
      <w:rPr>
        <w:rFonts w:ascii="Wingdings" w:hAnsi="Wingdings" w:hint="default"/>
      </w:rPr>
    </w:lvl>
  </w:abstractNum>
  <w:abstractNum w:abstractNumId="31" w15:restartNumberingAfterBreak="0">
    <w:nsid w:val="4311330E"/>
    <w:multiLevelType w:val="hybridMultilevel"/>
    <w:tmpl w:val="98CC37DE"/>
    <w:lvl w:ilvl="0" w:tplc="2009000B">
      <w:start w:val="1"/>
      <w:numFmt w:val="bullet"/>
      <w:lvlText w:val=""/>
      <w:lvlJc w:val="left"/>
      <w:pPr>
        <w:ind w:left="720" w:hanging="360"/>
      </w:pPr>
      <w:rPr>
        <w:rFonts w:ascii="Wingdings" w:hAnsi="Wingdings" w:hint="default"/>
      </w:rPr>
    </w:lvl>
    <w:lvl w:ilvl="1" w:tplc="20090003" w:tentative="1">
      <w:start w:val="1"/>
      <w:numFmt w:val="bullet"/>
      <w:lvlText w:val="o"/>
      <w:lvlJc w:val="left"/>
      <w:pPr>
        <w:ind w:left="1440" w:hanging="360"/>
      </w:pPr>
      <w:rPr>
        <w:rFonts w:ascii="Courier New" w:hAnsi="Courier New" w:cs="Courier New" w:hint="default"/>
      </w:rPr>
    </w:lvl>
    <w:lvl w:ilvl="2" w:tplc="20090005" w:tentative="1">
      <w:start w:val="1"/>
      <w:numFmt w:val="bullet"/>
      <w:lvlText w:val=""/>
      <w:lvlJc w:val="left"/>
      <w:pPr>
        <w:ind w:left="2160" w:hanging="360"/>
      </w:pPr>
      <w:rPr>
        <w:rFonts w:ascii="Wingdings" w:hAnsi="Wingdings" w:hint="default"/>
      </w:rPr>
    </w:lvl>
    <w:lvl w:ilvl="3" w:tplc="20090001" w:tentative="1">
      <w:start w:val="1"/>
      <w:numFmt w:val="bullet"/>
      <w:lvlText w:val=""/>
      <w:lvlJc w:val="left"/>
      <w:pPr>
        <w:ind w:left="2880" w:hanging="360"/>
      </w:pPr>
      <w:rPr>
        <w:rFonts w:ascii="Symbol" w:hAnsi="Symbol" w:hint="default"/>
      </w:rPr>
    </w:lvl>
    <w:lvl w:ilvl="4" w:tplc="20090003" w:tentative="1">
      <w:start w:val="1"/>
      <w:numFmt w:val="bullet"/>
      <w:lvlText w:val="o"/>
      <w:lvlJc w:val="left"/>
      <w:pPr>
        <w:ind w:left="3600" w:hanging="360"/>
      </w:pPr>
      <w:rPr>
        <w:rFonts w:ascii="Courier New" w:hAnsi="Courier New" w:cs="Courier New" w:hint="default"/>
      </w:rPr>
    </w:lvl>
    <w:lvl w:ilvl="5" w:tplc="20090005" w:tentative="1">
      <w:start w:val="1"/>
      <w:numFmt w:val="bullet"/>
      <w:lvlText w:val=""/>
      <w:lvlJc w:val="left"/>
      <w:pPr>
        <w:ind w:left="4320" w:hanging="360"/>
      </w:pPr>
      <w:rPr>
        <w:rFonts w:ascii="Wingdings" w:hAnsi="Wingdings" w:hint="default"/>
      </w:rPr>
    </w:lvl>
    <w:lvl w:ilvl="6" w:tplc="20090001" w:tentative="1">
      <w:start w:val="1"/>
      <w:numFmt w:val="bullet"/>
      <w:lvlText w:val=""/>
      <w:lvlJc w:val="left"/>
      <w:pPr>
        <w:ind w:left="5040" w:hanging="360"/>
      </w:pPr>
      <w:rPr>
        <w:rFonts w:ascii="Symbol" w:hAnsi="Symbol" w:hint="default"/>
      </w:rPr>
    </w:lvl>
    <w:lvl w:ilvl="7" w:tplc="20090003" w:tentative="1">
      <w:start w:val="1"/>
      <w:numFmt w:val="bullet"/>
      <w:lvlText w:val="o"/>
      <w:lvlJc w:val="left"/>
      <w:pPr>
        <w:ind w:left="5760" w:hanging="360"/>
      </w:pPr>
      <w:rPr>
        <w:rFonts w:ascii="Courier New" w:hAnsi="Courier New" w:cs="Courier New" w:hint="default"/>
      </w:rPr>
    </w:lvl>
    <w:lvl w:ilvl="8" w:tplc="20090005" w:tentative="1">
      <w:start w:val="1"/>
      <w:numFmt w:val="bullet"/>
      <w:lvlText w:val=""/>
      <w:lvlJc w:val="left"/>
      <w:pPr>
        <w:ind w:left="6480" w:hanging="360"/>
      </w:pPr>
      <w:rPr>
        <w:rFonts w:ascii="Wingdings" w:hAnsi="Wingdings" w:hint="default"/>
      </w:rPr>
    </w:lvl>
  </w:abstractNum>
  <w:abstractNum w:abstractNumId="32" w15:restartNumberingAfterBreak="0">
    <w:nsid w:val="4AFA17D1"/>
    <w:multiLevelType w:val="hybridMultilevel"/>
    <w:tmpl w:val="EAD489DC"/>
    <w:lvl w:ilvl="0" w:tplc="265E2F90">
      <w:numFmt w:val="bullet"/>
      <w:lvlText w:val=""/>
      <w:lvlJc w:val="left"/>
      <w:pPr>
        <w:ind w:left="334" w:hanging="230"/>
      </w:pPr>
      <w:rPr>
        <w:rFonts w:ascii="Wingdings" w:eastAsia="Wingdings" w:hAnsi="Wingdings" w:cs="Wingdings" w:hint="default"/>
        <w:w w:val="100"/>
        <w:sz w:val="20"/>
        <w:szCs w:val="20"/>
        <w:lang w:val="en-US" w:eastAsia="en-US" w:bidi="ar-SA"/>
      </w:rPr>
    </w:lvl>
    <w:lvl w:ilvl="1" w:tplc="FB7EBD78">
      <w:numFmt w:val="bullet"/>
      <w:lvlText w:val="•"/>
      <w:lvlJc w:val="left"/>
      <w:pPr>
        <w:ind w:left="845" w:hanging="230"/>
      </w:pPr>
      <w:rPr>
        <w:rFonts w:hint="default"/>
        <w:lang w:val="en-US" w:eastAsia="en-US" w:bidi="ar-SA"/>
      </w:rPr>
    </w:lvl>
    <w:lvl w:ilvl="2" w:tplc="3014EEDE">
      <w:numFmt w:val="bullet"/>
      <w:lvlText w:val="•"/>
      <w:lvlJc w:val="left"/>
      <w:pPr>
        <w:ind w:left="1350" w:hanging="230"/>
      </w:pPr>
      <w:rPr>
        <w:rFonts w:hint="default"/>
        <w:lang w:val="en-US" w:eastAsia="en-US" w:bidi="ar-SA"/>
      </w:rPr>
    </w:lvl>
    <w:lvl w:ilvl="3" w:tplc="68286718">
      <w:numFmt w:val="bullet"/>
      <w:lvlText w:val="•"/>
      <w:lvlJc w:val="left"/>
      <w:pPr>
        <w:ind w:left="1855" w:hanging="230"/>
      </w:pPr>
      <w:rPr>
        <w:rFonts w:hint="default"/>
        <w:lang w:val="en-US" w:eastAsia="en-US" w:bidi="ar-SA"/>
      </w:rPr>
    </w:lvl>
    <w:lvl w:ilvl="4" w:tplc="7B78406C">
      <w:numFmt w:val="bullet"/>
      <w:lvlText w:val="•"/>
      <w:lvlJc w:val="left"/>
      <w:pPr>
        <w:ind w:left="2361" w:hanging="230"/>
      </w:pPr>
      <w:rPr>
        <w:rFonts w:hint="default"/>
        <w:lang w:val="en-US" w:eastAsia="en-US" w:bidi="ar-SA"/>
      </w:rPr>
    </w:lvl>
    <w:lvl w:ilvl="5" w:tplc="E2602F30">
      <w:numFmt w:val="bullet"/>
      <w:lvlText w:val="•"/>
      <w:lvlJc w:val="left"/>
      <w:pPr>
        <w:ind w:left="2866" w:hanging="230"/>
      </w:pPr>
      <w:rPr>
        <w:rFonts w:hint="default"/>
        <w:lang w:val="en-US" w:eastAsia="en-US" w:bidi="ar-SA"/>
      </w:rPr>
    </w:lvl>
    <w:lvl w:ilvl="6" w:tplc="8D1E553A">
      <w:numFmt w:val="bullet"/>
      <w:lvlText w:val="•"/>
      <w:lvlJc w:val="left"/>
      <w:pPr>
        <w:ind w:left="3371" w:hanging="230"/>
      </w:pPr>
      <w:rPr>
        <w:rFonts w:hint="default"/>
        <w:lang w:val="en-US" w:eastAsia="en-US" w:bidi="ar-SA"/>
      </w:rPr>
    </w:lvl>
    <w:lvl w:ilvl="7" w:tplc="1E62164C">
      <w:numFmt w:val="bullet"/>
      <w:lvlText w:val="•"/>
      <w:lvlJc w:val="left"/>
      <w:pPr>
        <w:ind w:left="3876" w:hanging="230"/>
      </w:pPr>
      <w:rPr>
        <w:rFonts w:hint="default"/>
        <w:lang w:val="en-US" w:eastAsia="en-US" w:bidi="ar-SA"/>
      </w:rPr>
    </w:lvl>
    <w:lvl w:ilvl="8" w:tplc="C3EE2604">
      <w:numFmt w:val="bullet"/>
      <w:lvlText w:val="•"/>
      <w:lvlJc w:val="left"/>
      <w:pPr>
        <w:ind w:left="4382" w:hanging="230"/>
      </w:pPr>
      <w:rPr>
        <w:rFonts w:hint="default"/>
        <w:lang w:val="en-US" w:eastAsia="en-US" w:bidi="ar-SA"/>
      </w:rPr>
    </w:lvl>
  </w:abstractNum>
  <w:abstractNum w:abstractNumId="33" w15:restartNumberingAfterBreak="0">
    <w:nsid w:val="4BFE15E4"/>
    <w:multiLevelType w:val="multilevel"/>
    <w:tmpl w:val="51CEE616"/>
    <w:lvl w:ilvl="0">
      <w:start w:val="1"/>
      <w:numFmt w:val="decimal"/>
      <w:lvlRestart w:val="0"/>
      <w:pStyle w:val="Heading1"/>
      <w:lvlText w:val="%1."/>
      <w:lvlJc w:val="left"/>
      <w:pPr>
        <w:tabs>
          <w:tab w:val="num" w:pos="360"/>
        </w:tabs>
        <w:ind w:left="360" w:hanging="360"/>
      </w:pPr>
      <w:rPr>
        <w:rFonts w:ascii="Times New Roman" w:hAnsi="Times New Roman" w:cs="Times New Roman" w:hint="default"/>
        <w:b/>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Heading2"/>
      <w:lvlText w:val="%1.%2."/>
      <w:lvlJc w:val="left"/>
      <w:pPr>
        <w:tabs>
          <w:tab w:val="num" w:pos="810"/>
        </w:tabs>
        <w:ind w:left="810" w:hanging="720"/>
      </w:pPr>
      <w:rPr>
        <w:rFonts w:ascii="Times New Roman" w:hAnsi="Times New Roman" w:cs="Times New Roman" w:hint="default"/>
        <w:b/>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Heading3"/>
      <w:lvlText w:val="%1.%2.%3."/>
      <w:lvlJc w:val="left"/>
      <w:pPr>
        <w:tabs>
          <w:tab w:val="num" w:pos="720"/>
        </w:tabs>
        <w:ind w:left="720" w:hanging="720"/>
      </w:pPr>
      <w:rPr>
        <w:rFonts w:asciiTheme="minorHAnsi" w:hAnsiTheme="minorHAnsi" w:cstheme="minorHAnsi" w:hint="default"/>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Heading4"/>
      <w:lvlText w:val=".%4"/>
      <w:lvlJc w:val="left"/>
      <w:pPr>
        <w:tabs>
          <w:tab w:val="num" w:pos="2160"/>
        </w:tabs>
        <w:ind w:left="2160" w:hanging="360"/>
      </w:pPr>
      <w:rPr>
        <w:rFonts w:asciiTheme="minorHAnsi" w:hAnsiTheme="minorHAnsi" w:cstheme="minorHAnsi" w:hint="default"/>
        <w:sz w:val="20"/>
        <w:szCs w:val="20"/>
      </w:rPr>
    </w:lvl>
    <w:lvl w:ilvl="4">
      <w:start w:val="1"/>
      <w:numFmt w:val="decimal"/>
      <w:pStyle w:val="Heading5"/>
      <w:lvlText w:val=".%5"/>
      <w:lvlJc w:val="left"/>
      <w:pPr>
        <w:tabs>
          <w:tab w:val="num" w:pos="2520"/>
        </w:tabs>
        <w:ind w:left="2520" w:hanging="360"/>
      </w:pPr>
      <w:rPr>
        <w:rFonts w:ascii="ti" w:hAnsi="ti" w:cs="ti" w:hint="default"/>
        <w:sz w:val="20"/>
        <w:szCs w:val="20"/>
      </w:rPr>
    </w:lvl>
    <w:lvl w:ilvl="5">
      <w:start w:val="1"/>
      <w:numFmt w:val="none"/>
      <w:pStyle w:val="Heading6"/>
      <w:lvlText w:val=""/>
      <w:lvlJc w:val="left"/>
      <w:pPr>
        <w:tabs>
          <w:tab w:val="num" w:pos="3600"/>
        </w:tabs>
        <w:ind w:left="3600" w:hanging="720"/>
      </w:pPr>
      <w:rPr>
        <w:rFonts w:cs="Times New Roman" w:hint="default"/>
      </w:rPr>
    </w:lvl>
    <w:lvl w:ilvl="6">
      <w:start w:val="1"/>
      <w:numFmt w:val="decimal"/>
      <w:pStyle w:val="Heading7"/>
      <w:lvlText w:val=".%7"/>
      <w:lvlJc w:val="left"/>
      <w:pPr>
        <w:tabs>
          <w:tab w:val="num" w:pos="4320"/>
        </w:tabs>
        <w:ind w:left="4320" w:hanging="720"/>
      </w:pPr>
      <w:rPr>
        <w:rFonts w:cs="Times New Roman" w:hint="default"/>
      </w:rPr>
    </w:lvl>
    <w:lvl w:ilvl="7">
      <w:start w:val="1"/>
      <w:numFmt w:val="decimal"/>
      <w:pStyle w:val="Heading8"/>
      <w:lvlText w:val=".%8"/>
      <w:lvlJc w:val="left"/>
      <w:pPr>
        <w:tabs>
          <w:tab w:val="num" w:pos="5040"/>
        </w:tabs>
        <w:ind w:left="5040" w:hanging="720"/>
      </w:pPr>
      <w:rPr>
        <w:rFonts w:cs="Times New Roman" w:hint="default"/>
      </w:rPr>
    </w:lvl>
    <w:lvl w:ilvl="8">
      <w:start w:val="1"/>
      <w:numFmt w:val="decimal"/>
      <w:pStyle w:val="Heading9"/>
      <w:lvlText w:val=".%9"/>
      <w:lvlJc w:val="left"/>
      <w:pPr>
        <w:tabs>
          <w:tab w:val="num" w:pos="5760"/>
        </w:tabs>
        <w:ind w:left="5760" w:hanging="720"/>
      </w:pPr>
      <w:rPr>
        <w:rFonts w:cs="Times New Roman" w:hint="default"/>
      </w:rPr>
    </w:lvl>
  </w:abstractNum>
  <w:abstractNum w:abstractNumId="34" w15:restartNumberingAfterBreak="0">
    <w:nsid w:val="4FDF6C0C"/>
    <w:multiLevelType w:val="hybridMultilevel"/>
    <w:tmpl w:val="9DF2C33A"/>
    <w:lvl w:ilvl="0" w:tplc="20090015">
      <w:start w:val="1"/>
      <w:numFmt w:val="upperLetter"/>
      <w:lvlText w:val="%1."/>
      <w:lvlJc w:val="left"/>
      <w:pPr>
        <w:ind w:left="720" w:hanging="360"/>
      </w:pPr>
    </w:lvl>
    <w:lvl w:ilvl="1" w:tplc="20090019" w:tentative="1">
      <w:start w:val="1"/>
      <w:numFmt w:val="lowerLetter"/>
      <w:lvlText w:val="%2."/>
      <w:lvlJc w:val="left"/>
      <w:pPr>
        <w:ind w:left="1440" w:hanging="360"/>
      </w:pPr>
    </w:lvl>
    <w:lvl w:ilvl="2" w:tplc="2009001B" w:tentative="1">
      <w:start w:val="1"/>
      <w:numFmt w:val="lowerRoman"/>
      <w:lvlText w:val="%3."/>
      <w:lvlJc w:val="right"/>
      <w:pPr>
        <w:ind w:left="2160" w:hanging="180"/>
      </w:pPr>
    </w:lvl>
    <w:lvl w:ilvl="3" w:tplc="2009000F" w:tentative="1">
      <w:start w:val="1"/>
      <w:numFmt w:val="decimal"/>
      <w:lvlText w:val="%4."/>
      <w:lvlJc w:val="left"/>
      <w:pPr>
        <w:ind w:left="2880" w:hanging="360"/>
      </w:pPr>
    </w:lvl>
    <w:lvl w:ilvl="4" w:tplc="20090019" w:tentative="1">
      <w:start w:val="1"/>
      <w:numFmt w:val="lowerLetter"/>
      <w:lvlText w:val="%5."/>
      <w:lvlJc w:val="left"/>
      <w:pPr>
        <w:ind w:left="3600" w:hanging="360"/>
      </w:pPr>
    </w:lvl>
    <w:lvl w:ilvl="5" w:tplc="2009001B" w:tentative="1">
      <w:start w:val="1"/>
      <w:numFmt w:val="lowerRoman"/>
      <w:lvlText w:val="%6."/>
      <w:lvlJc w:val="right"/>
      <w:pPr>
        <w:ind w:left="4320" w:hanging="180"/>
      </w:pPr>
    </w:lvl>
    <w:lvl w:ilvl="6" w:tplc="2009000F" w:tentative="1">
      <w:start w:val="1"/>
      <w:numFmt w:val="decimal"/>
      <w:lvlText w:val="%7."/>
      <w:lvlJc w:val="left"/>
      <w:pPr>
        <w:ind w:left="5040" w:hanging="360"/>
      </w:pPr>
    </w:lvl>
    <w:lvl w:ilvl="7" w:tplc="20090019" w:tentative="1">
      <w:start w:val="1"/>
      <w:numFmt w:val="lowerLetter"/>
      <w:lvlText w:val="%8."/>
      <w:lvlJc w:val="left"/>
      <w:pPr>
        <w:ind w:left="5760" w:hanging="360"/>
      </w:pPr>
    </w:lvl>
    <w:lvl w:ilvl="8" w:tplc="2009001B" w:tentative="1">
      <w:start w:val="1"/>
      <w:numFmt w:val="lowerRoman"/>
      <w:lvlText w:val="%9."/>
      <w:lvlJc w:val="right"/>
      <w:pPr>
        <w:ind w:left="6480" w:hanging="180"/>
      </w:pPr>
    </w:lvl>
  </w:abstractNum>
  <w:abstractNum w:abstractNumId="35" w15:restartNumberingAfterBreak="0">
    <w:nsid w:val="516F5EE2"/>
    <w:multiLevelType w:val="multilevel"/>
    <w:tmpl w:val="2FCAC384"/>
    <w:lvl w:ilvl="0">
      <w:start w:val="1"/>
      <w:numFmt w:val="decimal"/>
      <w:pStyle w:val="H1"/>
      <w:lvlText w:val="%1"/>
      <w:lvlJc w:val="left"/>
      <w:pPr>
        <w:ind w:left="1080" w:hanging="720"/>
      </w:pPr>
      <w:rPr>
        <w:rFonts w:cs="Times New Roman" w:hint="default"/>
        <w:b/>
        <w:bCs/>
        <w:i w:val="0"/>
        <w:iCs w:val="0"/>
      </w:rPr>
    </w:lvl>
    <w:lvl w:ilvl="1">
      <w:start w:val="1"/>
      <w:numFmt w:val="decimal"/>
      <w:isLgl/>
      <w:lvlText w:val="%1.%2"/>
      <w:lvlJc w:val="left"/>
      <w:pPr>
        <w:ind w:left="1440" w:hanging="720"/>
      </w:pPr>
      <w:rPr>
        <w:rFonts w:cs="Times New Roman" w:hint="default"/>
        <w:b w:val="0"/>
        <w:bCs w:val="0"/>
        <w:u w:val="none"/>
      </w:rPr>
    </w:lvl>
    <w:lvl w:ilvl="2">
      <w:start w:val="1"/>
      <w:numFmt w:val="decimal"/>
      <w:isLgl/>
      <w:lvlText w:val="%1.%2.%3"/>
      <w:lvlJc w:val="left"/>
      <w:pPr>
        <w:ind w:left="1800" w:hanging="720"/>
      </w:pPr>
      <w:rPr>
        <w:rFonts w:cs="Times New Roman" w:hint="default"/>
        <w:b w:val="0"/>
        <w:bCs w:val="0"/>
        <w:u w:val="none"/>
      </w:rPr>
    </w:lvl>
    <w:lvl w:ilvl="3">
      <w:start w:val="1"/>
      <w:numFmt w:val="decimal"/>
      <w:isLgl/>
      <w:lvlText w:val="%1.%2.%3.%4"/>
      <w:lvlJc w:val="left"/>
      <w:pPr>
        <w:ind w:left="2160" w:hanging="720"/>
      </w:pPr>
      <w:rPr>
        <w:rFonts w:cs="Times New Roman" w:hint="default"/>
        <w:b w:val="0"/>
        <w:bCs w:val="0"/>
        <w:u w:val="none"/>
      </w:rPr>
    </w:lvl>
    <w:lvl w:ilvl="4">
      <w:start w:val="1"/>
      <w:numFmt w:val="decimal"/>
      <w:isLgl/>
      <w:lvlText w:val="%1.%2.%3.%4.%5"/>
      <w:lvlJc w:val="left"/>
      <w:pPr>
        <w:ind w:left="2520" w:hanging="720"/>
      </w:pPr>
      <w:rPr>
        <w:rFonts w:cs="Times New Roman" w:hint="default"/>
        <w:b w:val="0"/>
        <w:bCs w:val="0"/>
        <w:u w:val="none"/>
      </w:rPr>
    </w:lvl>
    <w:lvl w:ilvl="5">
      <w:start w:val="1"/>
      <w:numFmt w:val="decimal"/>
      <w:isLgl/>
      <w:lvlText w:val="%1.%2.%3.%4.%5.%6"/>
      <w:lvlJc w:val="left"/>
      <w:pPr>
        <w:ind w:left="3240" w:hanging="1080"/>
      </w:pPr>
      <w:rPr>
        <w:rFonts w:cs="Times New Roman" w:hint="default"/>
        <w:b w:val="0"/>
        <w:bCs w:val="0"/>
        <w:u w:val="none"/>
      </w:rPr>
    </w:lvl>
    <w:lvl w:ilvl="6">
      <w:start w:val="1"/>
      <w:numFmt w:val="decimal"/>
      <w:isLgl/>
      <w:lvlText w:val="%1.%2.%3.%4.%5.%6.%7"/>
      <w:lvlJc w:val="left"/>
      <w:pPr>
        <w:ind w:left="3600" w:hanging="1080"/>
      </w:pPr>
      <w:rPr>
        <w:rFonts w:cs="Times New Roman" w:hint="default"/>
        <w:b w:val="0"/>
        <w:bCs w:val="0"/>
        <w:u w:val="none"/>
      </w:rPr>
    </w:lvl>
    <w:lvl w:ilvl="7">
      <w:start w:val="1"/>
      <w:numFmt w:val="decimal"/>
      <w:isLgl/>
      <w:lvlText w:val="%1.%2.%3.%4.%5.%6.%7.%8"/>
      <w:lvlJc w:val="left"/>
      <w:pPr>
        <w:ind w:left="4320" w:hanging="1440"/>
      </w:pPr>
      <w:rPr>
        <w:rFonts w:cs="Times New Roman" w:hint="default"/>
        <w:b w:val="0"/>
        <w:bCs w:val="0"/>
        <w:u w:val="none"/>
      </w:rPr>
    </w:lvl>
    <w:lvl w:ilvl="8">
      <w:start w:val="1"/>
      <w:numFmt w:val="decimal"/>
      <w:isLgl/>
      <w:lvlText w:val="%1.%2.%3.%4.%5.%6.%7.%8.%9"/>
      <w:lvlJc w:val="left"/>
      <w:pPr>
        <w:ind w:left="4680" w:hanging="1440"/>
      </w:pPr>
      <w:rPr>
        <w:rFonts w:cs="Times New Roman" w:hint="default"/>
        <w:b w:val="0"/>
        <w:bCs w:val="0"/>
        <w:u w:val="none"/>
      </w:rPr>
    </w:lvl>
  </w:abstractNum>
  <w:abstractNum w:abstractNumId="36" w15:restartNumberingAfterBreak="0">
    <w:nsid w:val="52DA3350"/>
    <w:multiLevelType w:val="hybridMultilevel"/>
    <w:tmpl w:val="99F60B60"/>
    <w:lvl w:ilvl="0" w:tplc="2009000B">
      <w:start w:val="1"/>
      <w:numFmt w:val="bullet"/>
      <w:lvlText w:val=""/>
      <w:lvlJc w:val="left"/>
      <w:pPr>
        <w:ind w:left="789" w:hanging="360"/>
      </w:pPr>
      <w:rPr>
        <w:rFonts w:ascii="Wingdings" w:hAnsi="Wingdings" w:hint="default"/>
      </w:rPr>
    </w:lvl>
    <w:lvl w:ilvl="1" w:tplc="20090017">
      <w:start w:val="1"/>
      <w:numFmt w:val="lowerLetter"/>
      <w:lvlText w:val="%2)"/>
      <w:lvlJc w:val="left"/>
      <w:pPr>
        <w:ind w:left="1509" w:hanging="360"/>
      </w:pPr>
      <w:rPr>
        <w:rFonts w:hint="default"/>
      </w:rPr>
    </w:lvl>
    <w:lvl w:ilvl="2" w:tplc="20090005" w:tentative="1">
      <w:start w:val="1"/>
      <w:numFmt w:val="bullet"/>
      <w:lvlText w:val=""/>
      <w:lvlJc w:val="left"/>
      <w:pPr>
        <w:ind w:left="2229" w:hanging="360"/>
      </w:pPr>
      <w:rPr>
        <w:rFonts w:ascii="Wingdings" w:hAnsi="Wingdings" w:hint="default"/>
      </w:rPr>
    </w:lvl>
    <w:lvl w:ilvl="3" w:tplc="20090001" w:tentative="1">
      <w:start w:val="1"/>
      <w:numFmt w:val="bullet"/>
      <w:lvlText w:val=""/>
      <w:lvlJc w:val="left"/>
      <w:pPr>
        <w:ind w:left="2949" w:hanging="360"/>
      </w:pPr>
      <w:rPr>
        <w:rFonts w:ascii="Symbol" w:hAnsi="Symbol" w:hint="default"/>
      </w:rPr>
    </w:lvl>
    <w:lvl w:ilvl="4" w:tplc="20090003" w:tentative="1">
      <w:start w:val="1"/>
      <w:numFmt w:val="bullet"/>
      <w:lvlText w:val="o"/>
      <w:lvlJc w:val="left"/>
      <w:pPr>
        <w:ind w:left="3669" w:hanging="360"/>
      </w:pPr>
      <w:rPr>
        <w:rFonts w:ascii="Courier New" w:hAnsi="Courier New" w:cs="Courier New" w:hint="default"/>
      </w:rPr>
    </w:lvl>
    <w:lvl w:ilvl="5" w:tplc="20090005" w:tentative="1">
      <w:start w:val="1"/>
      <w:numFmt w:val="bullet"/>
      <w:lvlText w:val=""/>
      <w:lvlJc w:val="left"/>
      <w:pPr>
        <w:ind w:left="4389" w:hanging="360"/>
      </w:pPr>
      <w:rPr>
        <w:rFonts w:ascii="Wingdings" w:hAnsi="Wingdings" w:hint="default"/>
      </w:rPr>
    </w:lvl>
    <w:lvl w:ilvl="6" w:tplc="20090001" w:tentative="1">
      <w:start w:val="1"/>
      <w:numFmt w:val="bullet"/>
      <w:lvlText w:val=""/>
      <w:lvlJc w:val="left"/>
      <w:pPr>
        <w:ind w:left="5109" w:hanging="360"/>
      </w:pPr>
      <w:rPr>
        <w:rFonts w:ascii="Symbol" w:hAnsi="Symbol" w:hint="default"/>
      </w:rPr>
    </w:lvl>
    <w:lvl w:ilvl="7" w:tplc="20090003" w:tentative="1">
      <w:start w:val="1"/>
      <w:numFmt w:val="bullet"/>
      <w:lvlText w:val="o"/>
      <w:lvlJc w:val="left"/>
      <w:pPr>
        <w:ind w:left="5829" w:hanging="360"/>
      </w:pPr>
      <w:rPr>
        <w:rFonts w:ascii="Courier New" w:hAnsi="Courier New" w:cs="Courier New" w:hint="default"/>
      </w:rPr>
    </w:lvl>
    <w:lvl w:ilvl="8" w:tplc="20090005" w:tentative="1">
      <w:start w:val="1"/>
      <w:numFmt w:val="bullet"/>
      <w:lvlText w:val=""/>
      <w:lvlJc w:val="left"/>
      <w:pPr>
        <w:ind w:left="6549" w:hanging="360"/>
      </w:pPr>
      <w:rPr>
        <w:rFonts w:ascii="Wingdings" w:hAnsi="Wingdings" w:hint="default"/>
      </w:rPr>
    </w:lvl>
  </w:abstractNum>
  <w:abstractNum w:abstractNumId="37" w15:restartNumberingAfterBreak="0">
    <w:nsid w:val="542E4125"/>
    <w:multiLevelType w:val="hybridMultilevel"/>
    <w:tmpl w:val="0EA4FA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5DC2BC7"/>
    <w:multiLevelType w:val="hybridMultilevel"/>
    <w:tmpl w:val="24A894AE"/>
    <w:lvl w:ilvl="0" w:tplc="47F27B10">
      <w:start w:val="1"/>
      <w:numFmt w:val="lowerLetter"/>
      <w:lvlText w:val="%1."/>
      <w:lvlJc w:val="left"/>
      <w:pPr>
        <w:ind w:left="720" w:hanging="360"/>
      </w:pPr>
      <w:rPr>
        <w:b w:val="0"/>
        <w:sz w:val="22"/>
        <w:szCs w:val="22"/>
      </w:rPr>
    </w:lvl>
    <w:lvl w:ilvl="1" w:tplc="20090019" w:tentative="1">
      <w:start w:val="1"/>
      <w:numFmt w:val="lowerLetter"/>
      <w:lvlText w:val="%2."/>
      <w:lvlJc w:val="left"/>
      <w:pPr>
        <w:ind w:left="1440" w:hanging="360"/>
      </w:pPr>
    </w:lvl>
    <w:lvl w:ilvl="2" w:tplc="2009001B" w:tentative="1">
      <w:start w:val="1"/>
      <w:numFmt w:val="lowerRoman"/>
      <w:lvlText w:val="%3."/>
      <w:lvlJc w:val="right"/>
      <w:pPr>
        <w:ind w:left="2160" w:hanging="180"/>
      </w:pPr>
    </w:lvl>
    <w:lvl w:ilvl="3" w:tplc="2009000F" w:tentative="1">
      <w:start w:val="1"/>
      <w:numFmt w:val="decimal"/>
      <w:lvlText w:val="%4."/>
      <w:lvlJc w:val="left"/>
      <w:pPr>
        <w:ind w:left="2880" w:hanging="360"/>
      </w:pPr>
    </w:lvl>
    <w:lvl w:ilvl="4" w:tplc="20090019" w:tentative="1">
      <w:start w:val="1"/>
      <w:numFmt w:val="lowerLetter"/>
      <w:lvlText w:val="%5."/>
      <w:lvlJc w:val="left"/>
      <w:pPr>
        <w:ind w:left="3600" w:hanging="360"/>
      </w:pPr>
    </w:lvl>
    <w:lvl w:ilvl="5" w:tplc="2009001B" w:tentative="1">
      <w:start w:val="1"/>
      <w:numFmt w:val="lowerRoman"/>
      <w:lvlText w:val="%6."/>
      <w:lvlJc w:val="right"/>
      <w:pPr>
        <w:ind w:left="4320" w:hanging="180"/>
      </w:pPr>
    </w:lvl>
    <w:lvl w:ilvl="6" w:tplc="2009000F" w:tentative="1">
      <w:start w:val="1"/>
      <w:numFmt w:val="decimal"/>
      <w:lvlText w:val="%7."/>
      <w:lvlJc w:val="left"/>
      <w:pPr>
        <w:ind w:left="5040" w:hanging="360"/>
      </w:pPr>
    </w:lvl>
    <w:lvl w:ilvl="7" w:tplc="20090019" w:tentative="1">
      <w:start w:val="1"/>
      <w:numFmt w:val="lowerLetter"/>
      <w:lvlText w:val="%8."/>
      <w:lvlJc w:val="left"/>
      <w:pPr>
        <w:ind w:left="5760" w:hanging="360"/>
      </w:pPr>
    </w:lvl>
    <w:lvl w:ilvl="8" w:tplc="2009001B" w:tentative="1">
      <w:start w:val="1"/>
      <w:numFmt w:val="lowerRoman"/>
      <w:lvlText w:val="%9."/>
      <w:lvlJc w:val="right"/>
      <w:pPr>
        <w:ind w:left="6480" w:hanging="180"/>
      </w:pPr>
    </w:lvl>
  </w:abstractNum>
  <w:abstractNum w:abstractNumId="39" w15:restartNumberingAfterBreak="0">
    <w:nsid w:val="57C14701"/>
    <w:multiLevelType w:val="hybridMultilevel"/>
    <w:tmpl w:val="76CCFD70"/>
    <w:lvl w:ilvl="0" w:tplc="2009000F">
      <w:start w:val="1"/>
      <w:numFmt w:val="decimal"/>
      <w:lvlText w:val="%1."/>
      <w:lvlJc w:val="left"/>
      <w:pPr>
        <w:ind w:left="720" w:hanging="360"/>
      </w:pPr>
      <w:rPr>
        <w:rFonts w:hint="default"/>
      </w:rPr>
    </w:lvl>
    <w:lvl w:ilvl="1" w:tplc="20090003" w:tentative="1">
      <w:start w:val="1"/>
      <w:numFmt w:val="bullet"/>
      <w:lvlText w:val="o"/>
      <w:lvlJc w:val="left"/>
      <w:pPr>
        <w:ind w:left="1440" w:hanging="360"/>
      </w:pPr>
      <w:rPr>
        <w:rFonts w:ascii="Courier New" w:hAnsi="Courier New" w:cs="Courier New" w:hint="default"/>
      </w:rPr>
    </w:lvl>
    <w:lvl w:ilvl="2" w:tplc="20090005" w:tentative="1">
      <w:start w:val="1"/>
      <w:numFmt w:val="bullet"/>
      <w:lvlText w:val=""/>
      <w:lvlJc w:val="left"/>
      <w:pPr>
        <w:ind w:left="2160" w:hanging="360"/>
      </w:pPr>
      <w:rPr>
        <w:rFonts w:ascii="Wingdings" w:hAnsi="Wingdings" w:hint="default"/>
      </w:rPr>
    </w:lvl>
    <w:lvl w:ilvl="3" w:tplc="20090001" w:tentative="1">
      <w:start w:val="1"/>
      <w:numFmt w:val="bullet"/>
      <w:lvlText w:val=""/>
      <w:lvlJc w:val="left"/>
      <w:pPr>
        <w:ind w:left="2880" w:hanging="360"/>
      </w:pPr>
      <w:rPr>
        <w:rFonts w:ascii="Symbol" w:hAnsi="Symbol" w:hint="default"/>
      </w:rPr>
    </w:lvl>
    <w:lvl w:ilvl="4" w:tplc="20090003" w:tentative="1">
      <w:start w:val="1"/>
      <w:numFmt w:val="bullet"/>
      <w:lvlText w:val="o"/>
      <w:lvlJc w:val="left"/>
      <w:pPr>
        <w:ind w:left="3600" w:hanging="360"/>
      </w:pPr>
      <w:rPr>
        <w:rFonts w:ascii="Courier New" w:hAnsi="Courier New" w:cs="Courier New" w:hint="default"/>
      </w:rPr>
    </w:lvl>
    <w:lvl w:ilvl="5" w:tplc="20090005" w:tentative="1">
      <w:start w:val="1"/>
      <w:numFmt w:val="bullet"/>
      <w:lvlText w:val=""/>
      <w:lvlJc w:val="left"/>
      <w:pPr>
        <w:ind w:left="4320" w:hanging="360"/>
      </w:pPr>
      <w:rPr>
        <w:rFonts w:ascii="Wingdings" w:hAnsi="Wingdings" w:hint="default"/>
      </w:rPr>
    </w:lvl>
    <w:lvl w:ilvl="6" w:tplc="20090001" w:tentative="1">
      <w:start w:val="1"/>
      <w:numFmt w:val="bullet"/>
      <w:lvlText w:val=""/>
      <w:lvlJc w:val="left"/>
      <w:pPr>
        <w:ind w:left="5040" w:hanging="360"/>
      </w:pPr>
      <w:rPr>
        <w:rFonts w:ascii="Symbol" w:hAnsi="Symbol" w:hint="default"/>
      </w:rPr>
    </w:lvl>
    <w:lvl w:ilvl="7" w:tplc="20090003" w:tentative="1">
      <w:start w:val="1"/>
      <w:numFmt w:val="bullet"/>
      <w:lvlText w:val="o"/>
      <w:lvlJc w:val="left"/>
      <w:pPr>
        <w:ind w:left="5760" w:hanging="360"/>
      </w:pPr>
      <w:rPr>
        <w:rFonts w:ascii="Courier New" w:hAnsi="Courier New" w:cs="Courier New" w:hint="default"/>
      </w:rPr>
    </w:lvl>
    <w:lvl w:ilvl="8" w:tplc="20090005" w:tentative="1">
      <w:start w:val="1"/>
      <w:numFmt w:val="bullet"/>
      <w:lvlText w:val=""/>
      <w:lvlJc w:val="left"/>
      <w:pPr>
        <w:ind w:left="6480" w:hanging="360"/>
      </w:pPr>
      <w:rPr>
        <w:rFonts w:ascii="Wingdings" w:hAnsi="Wingdings" w:hint="default"/>
      </w:rPr>
    </w:lvl>
  </w:abstractNum>
  <w:abstractNum w:abstractNumId="40" w15:restartNumberingAfterBreak="0">
    <w:nsid w:val="59F2602F"/>
    <w:multiLevelType w:val="hybridMultilevel"/>
    <w:tmpl w:val="F98E595A"/>
    <w:lvl w:ilvl="0" w:tplc="A12EFA7C">
      <w:start w:val="1"/>
      <w:numFmt w:val="lowerLetter"/>
      <w:lvlText w:val="(%1)"/>
      <w:lvlJc w:val="left"/>
      <w:pPr>
        <w:ind w:left="-45" w:hanging="360"/>
      </w:pPr>
      <w:rPr>
        <w:rFonts w:hint="default"/>
      </w:rPr>
    </w:lvl>
    <w:lvl w:ilvl="1" w:tplc="04090019" w:tentative="1">
      <w:start w:val="1"/>
      <w:numFmt w:val="lowerLetter"/>
      <w:lvlText w:val="%2."/>
      <w:lvlJc w:val="left"/>
      <w:pPr>
        <w:ind w:left="675" w:hanging="360"/>
      </w:pPr>
    </w:lvl>
    <w:lvl w:ilvl="2" w:tplc="0409001B" w:tentative="1">
      <w:start w:val="1"/>
      <w:numFmt w:val="lowerRoman"/>
      <w:lvlText w:val="%3."/>
      <w:lvlJc w:val="right"/>
      <w:pPr>
        <w:ind w:left="1395" w:hanging="180"/>
      </w:pPr>
    </w:lvl>
    <w:lvl w:ilvl="3" w:tplc="0409000F" w:tentative="1">
      <w:start w:val="1"/>
      <w:numFmt w:val="decimal"/>
      <w:lvlText w:val="%4."/>
      <w:lvlJc w:val="left"/>
      <w:pPr>
        <w:ind w:left="2115" w:hanging="360"/>
      </w:pPr>
    </w:lvl>
    <w:lvl w:ilvl="4" w:tplc="04090019" w:tentative="1">
      <w:start w:val="1"/>
      <w:numFmt w:val="lowerLetter"/>
      <w:lvlText w:val="%5."/>
      <w:lvlJc w:val="left"/>
      <w:pPr>
        <w:ind w:left="2835" w:hanging="360"/>
      </w:pPr>
    </w:lvl>
    <w:lvl w:ilvl="5" w:tplc="0409001B" w:tentative="1">
      <w:start w:val="1"/>
      <w:numFmt w:val="lowerRoman"/>
      <w:lvlText w:val="%6."/>
      <w:lvlJc w:val="right"/>
      <w:pPr>
        <w:ind w:left="3555" w:hanging="180"/>
      </w:pPr>
    </w:lvl>
    <w:lvl w:ilvl="6" w:tplc="0409000F" w:tentative="1">
      <w:start w:val="1"/>
      <w:numFmt w:val="decimal"/>
      <w:lvlText w:val="%7."/>
      <w:lvlJc w:val="left"/>
      <w:pPr>
        <w:ind w:left="4275" w:hanging="360"/>
      </w:pPr>
    </w:lvl>
    <w:lvl w:ilvl="7" w:tplc="04090019" w:tentative="1">
      <w:start w:val="1"/>
      <w:numFmt w:val="lowerLetter"/>
      <w:lvlText w:val="%8."/>
      <w:lvlJc w:val="left"/>
      <w:pPr>
        <w:ind w:left="4995" w:hanging="360"/>
      </w:pPr>
    </w:lvl>
    <w:lvl w:ilvl="8" w:tplc="0409001B" w:tentative="1">
      <w:start w:val="1"/>
      <w:numFmt w:val="lowerRoman"/>
      <w:lvlText w:val="%9."/>
      <w:lvlJc w:val="right"/>
      <w:pPr>
        <w:ind w:left="5715" w:hanging="180"/>
      </w:pPr>
    </w:lvl>
  </w:abstractNum>
  <w:abstractNum w:abstractNumId="41" w15:restartNumberingAfterBreak="0">
    <w:nsid w:val="5AF523F3"/>
    <w:multiLevelType w:val="hybridMultilevel"/>
    <w:tmpl w:val="81CCE794"/>
    <w:lvl w:ilvl="0" w:tplc="40E63ACE">
      <w:start w:val="1"/>
      <w:numFmt w:val="lowerLetter"/>
      <w:lvlText w:val="(%1)"/>
      <w:lvlJc w:val="left"/>
      <w:pPr>
        <w:ind w:left="1848" w:hanging="360"/>
      </w:pPr>
      <w:rPr>
        <w:rFonts w:hint="default"/>
      </w:rPr>
    </w:lvl>
    <w:lvl w:ilvl="1" w:tplc="04090019" w:tentative="1">
      <w:start w:val="1"/>
      <w:numFmt w:val="lowerLetter"/>
      <w:lvlText w:val="%2."/>
      <w:lvlJc w:val="left"/>
      <w:pPr>
        <w:ind w:left="2568" w:hanging="360"/>
      </w:pPr>
    </w:lvl>
    <w:lvl w:ilvl="2" w:tplc="0409001B" w:tentative="1">
      <w:start w:val="1"/>
      <w:numFmt w:val="lowerRoman"/>
      <w:lvlText w:val="%3."/>
      <w:lvlJc w:val="right"/>
      <w:pPr>
        <w:ind w:left="3288" w:hanging="180"/>
      </w:pPr>
    </w:lvl>
    <w:lvl w:ilvl="3" w:tplc="0409000F" w:tentative="1">
      <w:start w:val="1"/>
      <w:numFmt w:val="decimal"/>
      <w:lvlText w:val="%4."/>
      <w:lvlJc w:val="left"/>
      <w:pPr>
        <w:ind w:left="4008" w:hanging="360"/>
      </w:pPr>
    </w:lvl>
    <w:lvl w:ilvl="4" w:tplc="04090019" w:tentative="1">
      <w:start w:val="1"/>
      <w:numFmt w:val="lowerLetter"/>
      <w:lvlText w:val="%5."/>
      <w:lvlJc w:val="left"/>
      <w:pPr>
        <w:ind w:left="4728" w:hanging="360"/>
      </w:pPr>
    </w:lvl>
    <w:lvl w:ilvl="5" w:tplc="0409001B" w:tentative="1">
      <w:start w:val="1"/>
      <w:numFmt w:val="lowerRoman"/>
      <w:lvlText w:val="%6."/>
      <w:lvlJc w:val="right"/>
      <w:pPr>
        <w:ind w:left="5448" w:hanging="180"/>
      </w:pPr>
    </w:lvl>
    <w:lvl w:ilvl="6" w:tplc="0409000F" w:tentative="1">
      <w:start w:val="1"/>
      <w:numFmt w:val="decimal"/>
      <w:lvlText w:val="%7."/>
      <w:lvlJc w:val="left"/>
      <w:pPr>
        <w:ind w:left="6168" w:hanging="360"/>
      </w:pPr>
    </w:lvl>
    <w:lvl w:ilvl="7" w:tplc="04090019" w:tentative="1">
      <w:start w:val="1"/>
      <w:numFmt w:val="lowerLetter"/>
      <w:lvlText w:val="%8."/>
      <w:lvlJc w:val="left"/>
      <w:pPr>
        <w:ind w:left="6888" w:hanging="360"/>
      </w:pPr>
    </w:lvl>
    <w:lvl w:ilvl="8" w:tplc="0409001B" w:tentative="1">
      <w:start w:val="1"/>
      <w:numFmt w:val="lowerRoman"/>
      <w:lvlText w:val="%9."/>
      <w:lvlJc w:val="right"/>
      <w:pPr>
        <w:ind w:left="7608" w:hanging="180"/>
      </w:pPr>
    </w:lvl>
  </w:abstractNum>
  <w:abstractNum w:abstractNumId="42" w15:restartNumberingAfterBreak="0">
    <w:nsid w:val="5D611D84"/>
    <w:multiLevelType w:val="hybridMultilevel"/>
    <w:tmpl w:val="FCC83DEA"/>
    <w:lvl w:ilvl="0" w:tplc="C5E0D432">
      <w:start w:val="2"/>
      <w:numFmt w:val="bullet"/>
      <w:lvlText w:val="-"/>
      <w:lvlJc w:val="left"/>
      <w:pPr>
        <w:ind w:left="720" w:hanging="36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09B6746"/>
    <w:multiLevelType w:val="hybridMultilevel"/>
    <w:tmpl w:val="5EEE35CE"/>
    <w:lvl w:ilvl="0" w:tplc="66A655C0">
      <w:numFmt w:val="bullet"/>
      <w:lvlText w:val=""/>
      <w:lvlJc w:val="left"/>
      <w:pPr>
        <w:ind w:left="1089" w:hanging="228"/>
      </w:pPr>
      <w:rPr>
        <w:rFonts w:ascii="Wingdings" w:eastAsia="Wingdings" w:hAnsi="Wingdings" w:cs="Wingdings" w:hint="default"/>
        <w:w w:val="100"/>
        <w:sz w:val="20"/>
        <w:szCs w:val="20"/>
        <w:lang w:val="en-US" w:eastAsia="en-US" w:bidi="ar-SA"/>
      </w:rPr>
    </w:lvl>
    <w:lvl w:ilvl="1" w:tplc="14623B22">
      <w:numFmt w:val="bullet"/>
      <w:lvlText w:val="•"/>
      <w:lvlJc w:val="left"/>
      <w:pPr>
        <w:ind w:left="1120" w:hanging="228"/>
      </w:pPr>
      <w:rPr>
        <w:rFonts w:hint="default"/>
        <w:lang w:val="en-US" w:eastAsia="en-US" w:bidi="ar-SA"/>
      </w:rPr>
    </w:lvl>
    <w:lvl w:ilvl="2" w:tplc="F4C26CEE">
      <w:numFmt w:val="bullet"/>
      <w:lvlText w:val="•"/>
      <w:lvlJc w:val="left"/>
      <w:pPr>
        <w:ind w:left="1161" w:hanging="228"/>
      </w:pPr>
      <w:rPr>
        <w:rFonts w:hint="default"/>
        <w:lang w:val="en-US" w:eastAsia="en-US" w:bidi="ar-SA"/>
      </w:rPr>
    </w:lvl>
    <w:lvl w:ilvl="3" w:tplc="6B8C6CBA">
      <w:numFmt w:val="bullet"/>
      <w:lvlText w:val="•"/>
      <w:lvlJc w:val="left"/>
      <w:pPr>
        <w:ind w:left="1202" w:hanging="228"/>
      </w:pPr>
      <w:rPr>
        <w:rFonts w:hint="default"/>
        <w:lang w:val="en-US" w:eastAsia="en-US" w:bidi="ar-SA"/>
      </w:rPr>
    </w:lvl>
    <w:lvl w:ilvl="4" w:tplc="9B92CE3E">
      <w:numFmt w:val="bullet"/>
      <w:lvlText w:val="•"/>
      <w:lvlJc w:val="left"/>
      <w:pPr>
        <w:ind w:left="1243" w:hanging="228"/>
      </w:pPr>
      <w:rPr>
        <w:rFonts w:hint="default"/>
        <w:lang w:val="en-US" w:eastAsia="en-US" w:bidi="ar-SA"/>
      </w:rPr>
    </w:lvl>
    <w:lvl w:ilvl="5" w:tplc="A992EE00">
      <w:numFmt w:val="bullet"/>
      <w:lvlText w:val="•"/>
      <w:lvlJc w:val="left"/>
      <w:pPr>
        <w:ind w:left="1284" w:hanging="228"/>
      </w:pPr>
      <w:rPr>
        <w:rFonts w:hint="default"/>
        <w:lang w:val="en-US" w:eastAsia="en-US" w:bidi="ar-SA"/>
      </w:rPr>
    </w:lvl>
    <w:lvl w:ilvl="6" w:tplc="3E909FFE">
      <w:numFmt w:val="bullet"/>
      <w:lvlText w:val="•"/>
      <w:lvlJc w:val="left"/>
      <w:pPr>
        <w:ind w:left="1325" w:hanging="228"/>
      </w:pPr>
      <w:rPr>
        <w:rFonts w:hint="default"/>
        <w:lang w:val="en-US" w:eastAsia="en-US" w:bidi="ar-SA"/>
      </w:rPr>
    </w:lvl>
    <w:lvl w:ilvl="7" w:tplc="5CE652DC">
      <w:numFmt w:val="bullet"/>
      <w:lvlText w:val="•"/>
      <w:lvlJc w:val="left"/>
      <w:pPr>
        <w:ind w:left="1366" w:hanging="228"/>
      </w:pPr>
      <w:rPr>
        <w:rFonts w:hint="default"/>
        <w:lang w:val="en-US" w:eastAsia="en-US" w:bidi="ar-SA"/>
      </w:rPr>
    </w:lvl>
    <w:lvl w:ilvl="8" w:tplc="11BA92FC">
      <w:numFmt w:val="bullet"/>
      <w:lvlText w:val="•"/>
      <w:lvlJc w:val="left"/>
      <w:pPr>
        <w:ind w:left="1407" w:hanging="228"/>
      </w:pPr>
      <w:rPr>
        <w:rFonts w:hint="default"/>
        <w:lang w:val="en-US" w:eastAsia="en-US" w:bidi="ar-SA"/>
      </w:rPr>
    </w:lvl>
  </w:abstractNum>
  <w:abstractNum w:abstractNumId="44" w15:restartNumberingAfterBreak="0">
    <w:nsid w:val="61105F5F"/>
    <w:multiLevelType w:val="hybridMultilevel"/>
    <w:tmpl w:val="2CA2AF8A"/>
    <w:lvl w:ilvl="0" w:tplc="20090003">
      <w:start w:val="1"/>
      <w:numFmt w:val="bullet"/>
      <w:lvlText w:val="o"/>
      <w:lvlJc w:val="left"/>
      <w:pPr>
        <w:ind w:left="360" w:hanging="360"/>
      </w:pPr>
      <w:rPr>
        <w:rFonts w:ascii="Courier New" w:hAnsi="Courier New" w:cs="Courier New" w:hint="default"/>
      </w:rPr>
    </w:lvl>
    <w:lvl w:ilvl="1" w:tplc="DCF43712">
      <w:numFmt w:val="bullet"/>
      <w:lvlText w:val="-"/>
      <w:lvlJc w:val="left"/>
      <w:pPr>
        <w:ind w:left="1080" w:hanging="360"/>
      </w:pPr>
      <w:rPr>
        <w:rFonts w:ascii="Arial" w:eastAsiaTheme="minorEastAsia" w:hAnsi="Arial" w:cs="Arial" w:hint="default"/>
      </w:rPr>
    </w:lvl>
    <w:lvl w:ilvl="2" w:tplc="3C090005" w:tentative="1">
      <w:start w:val="1"/>
      <w:numFmt w:val="bullet"/>
      <w:lvlText w:val=""/>
      <w:lvlJc w:val="left"/>
      <w:pPr>
        <w:ind w:left="1800" w:hanging="360"/>
      </w:pPr>
      <w:rPr>
        <w:rFonts w:ascii="Wingdings" w:hAnsi="Wingdings" w:hint="default"/>
      </w:rPr>
    </w:lvl>
    <w:lvl w:ilvl="3" w:tplc="3C090001" w:tentative="1">
      <w:start w:val="1"/>
      <w:numFmt w:val="bullet"/>
      <w:lvlText w:val=""/>
      <w:lvlJc w:val="left"/>
      <w:pPr>
        <w:ind w:left="2520" w:hanging="360"/>
      </w:pPr>
      <w:rPr>
        <w:rFonts w:ascii="Symbol" w:hAnsi="Symbol" w:hint="default"/>
      </w:rPr>
    </w:lvl>
    <w:lvl w:ilvl="4" w:tplc="3C090003" w:tentative="1">
      <w:start w:val="1"/>
      <w:numFmt w:val="bullet"/>
      <w:lvlText w:val="o"/>
      <w:lvlJc w:val="left"/>
      <w:pPr>
        <w:ind w:left="3240" w:hanging="360"/>
      </w:pPr>
      <w:rPr>
        <w:rFonts w:ascii="Courier New" w:hAnsi="Courier New" w:cs="Courier New" w:hint="default"/>
      </w:rPr>
    </w:lvl>
    <w:lvl w:ilvl="5" w:tplc="3C090005" w:tentative="1">
      <w:start w:val="1"/>
      <w:numFmt w:val="bullet"/>
      <w:lvlText w:val=""/>
      <w:lvlJc w:val="left"/>
      <w:pPr>
        <w:ind w:left="3960" w:hanging="360"/>
      </w:pPr>
      <w:rPr>
        <w:rFonts w:ascii="Wingdings" w:hAnsi="Wingdings" w:hint="default"/>
      </w:rPr>
    </w:lvl>
    <w:lvl w:ilvl="6" w:tplc="3C090001" w:tentative="1">
      <w:start w:val="1"/>
      <w:numFmt w:val="bullet"/>
      <w:lvlText w:val=""/>
      <w:lvlJc w:val="left"/>
      <w:pPr>
        <w:ind w:left="4680" w:hanging="360"/>
      </w:pPr>
      <w:rPr>
        <w:rFonts w:ascii="Symbol" w:hAnsi="Symbol" w:hint="default"/>
      </w:rPr>
    </w:lvl>
    <w:lvl w:ilvl="7" w:tplc="3C090003" w:tentative="1">
      <w:start w:val="1"/>
      <w:numFmt w:val="bullet"/>
      <w:lvlText w:val="o"/>
      <w:lvlJc w:val="left"/>
      <w:pPr>
        <w:ind w:left="5400" w:hanging="360"/>
      </w:pPr>
      <w:rPr>
        <w:rFonts w:ascii="Courier New" w:hAnsi="Courier New" w:cs="Courier New" w:hint="default"/>
      </w:rPr>
    </w:lvl>
    <w:lvl w:ilvl="8" w:tplc="3C090005" w:tentative="1">
      <w:start w:val="1"/>
      <w:numFmt w:val="bullet"/>
      <w:lvlText w:val=""/>
      <w:lvlJc w:val="left"/>
      <w:pPr>
        <w:ind w:left="6120" w:hanging="360"/>
      </w:pPr>
      <w:rPr>
        <w:rFonts w:ascii="Wingdings" w:hAnsi="Wingdings" w:hint="default"/>
      </w:rPr>
    </w:lvl>
  </w:abstractNum>
  <w:abstractNum w:abstractNumId="45" w15:restartNumberingAfterBreak="0">
    <w:nsid w:val="62A22049"/>
    <w:multiLevelType w:val="hybridMultilevel"/>
    <w:tmpl w:val="63D2C5A0"/>
    <w:lvl w:ilvl="0" w:tplc="20090019">
      <w:start w:val="1"/>
      <w:numFmt w:val="lowerLetter"/>
      <w:lvlText w:val="%1."/>
      <w:lvlJc w:val="left"/>
      <w:pPr>
        <w:ind w:left="720" w:hanging="360"/>
      </w:pPr>
    </w:lvl>
    <w:lvl w:ilvl="1" w:tplc="20090019" w:tentative="1">
      <w:start w:val="1"/>
      <w:numFmt w:val="lowerLetter"/>
      <w:lvlText w:val="%2."/>
      <w:lvlJc w:val="left"/>
      <w:pPr>
        <w:ind w:left="1440" w:hanging="360"/>
      </w:pPr>
    </w:lvl>
    <w:lvl w:ilvl="2" w:tplc="2009001B" w:tentative="1">
      <w:start w:val="1"/>
      <w:numFmt w:val="lowerRoman"/>
      <w:lvlText w:val="%3."/>
      <w:lvlJc w:val="right"/>
      <w:pPr>
        <w:ind w:left="2160" w:hanging="180"/>
      </w:pPr>
    </w:lvl>
    <w:lvl w:ilvl="3" w:tplc="2009000F" w:tentative="1">
      <w:start w:val="1"/>
      <w:numFmt w:val="decimal"/>
      <w:lvlText w:val="%4."/>
      <w:lvlJc w:val="left"/>
      <w:pPr>
        <w:ind w:left="2880" w:hanging="360"/>
      </w:pPr>
    </w:lvl>
    <w:lvl w:ilvl="4" w:tplc="20090019" w:tentative="1">
      <w:start w:val="1"/>
      <w:numFmt w:val="lowerLetter"/>
      <w:lvlText w:val="%5."/>
      <w:lvlJc w:val="left"/>
      <w:pPr>
        <w:ind w:left="3600" w:hanging="360"/>
      </w:pPr>
    </w:lvl>
    <w:lvl w:ilvl="5" w:tplc="2009001B" w:tentative="1">
      <w:start w:val="1"/>
      <w:numFmt w:val="lowerRoman"/>
      <w:lvlText w:val="%6."/>
      <w:lvlJc w:val="right"/>
      <w:pPr>
        <w:ind w:left="4320" w:hanging="180"/>
      </w:pPr>
    </w:lvl>
    <w:lvl w:ilvl="6" w:tplc="2009000F" w:tentative="1">
      <w:start w:val="1"/>
      <w:numFmt w:val="decimal"/>
      <w:lvlText w:val="%7."/>
      <w:lvlJc w:val="left"/>
      <w:pPr>
        <w:ind w:left="5040" w:hanging="360"/>
      </w:pPr>
    </w:lvl>
    <w:lvl w:ilvl="7" w:tplc="20090019" w:tentative="1">
      <w:start w:val="1"/>
      <w:numFmt w:val="lowerLetter"/>
      <w:lvlText w:val="%8."/>
      <w:lvlJc w:val="left"/>
      <w:pPr>
        <w:ind w:left="5760" w:hanging="360"/>
      </w:pPr>
    </w:lvl>
    <w:lvl w:ilvl="8" w:tplc="2009001B" w:tentative="1">
      <w:start w:val="1"/>
      <w:numFmt w:val="lowerRoman"/>
      <w:lvlText w:val="%9."/>
      <w:lvlJc w:val="right"/>
      <w:pPr>
        <w:ind w:left="6480" w:hanging="180"/>
      </w:pPr>
    </w:lvl>
  </w:abstractNum>
  <w:abstractNum w:abstractNumId="46" w15:restartNumberingAfterBreak="0">
    <w:nsid w:val="63102814"/>
    <w:multiLevelType w:val="hybridMultilevel"/>
    <w:tmpl w:val="72709CDC"/>
    <w:lvl w:ilvl="0" w:tplc="C76C059A">
      <w:start w:val="1"/>
      <w:numFmt w:val="bullet"/>
      <w:lvlText w:val=""/>
      <w:lvlJc w:val="left"/>
      <w:pPr>
        <w:ind w:left="1800" w:hanging="360"/>
      </w:pPr>
      <w:rPr>
        <w:rFonts w:ascii="Symbol" w:hAnsi="Symbol" w:hint="default"/>
      </w:rPr>
    </w:lvl>
    <w:lvl w:ilvl="1" w:tplc="3EDE5A70">
      <w:start w:val="1"/>
      <w:numFmt w:val="bullet"/>
      <w:lvlText w:val="o"/>
      <w:lvlJc w:val="left"/>
      <w:pPr>
        <w:ind w:left="2160" w:hanging="360"/>
      </w:pPr>
      <w:rPr>
        <w:rFonts w:ascii="Courier New" w:hAnsi="Courier New" w:cs="Courier New" w:hint="default"/>
      </w:rPr>
    </w:lvl>
    <w:lvl w:ilvl="2" w:tplc="F6582A9E" w:tentative="1">
      <w:start w:val="1"/>
      <w:numFmt w:val="bullet"/>
      <w:lvlText w:val=""/>
      <w:lvlJc w:val="left"/>
      <w:pPr>
        <w:ind w:left="2880" w:hanging="360"/>
      </w:pPr>
      <w:rPr>
        <w:rFonts w:ascii="Wingdings" w:hAnsi="Wingdings" w:hint="default"/>
      </w:rPr>
    </w:lvl>
    <w:lvl w:ilvl="3" w:tplc="7D50D3A4" w:tentative="1">
      <w:start w:val="1"/>
      <w:numFmt w:val="bullet"/>
      <w:lvlText w:val=""/>
      <w:lvlJc w:val="left"/>
      <w:pPr>
        <w:ind w:left="3600" w:hanging="360"/>
      </w:pPr>
      <w:rPr>
        <w:rFonts w:ascii="Symbol" w:hAnsi="Symbol" w:hint="default"/>
      </w:rPr>
    </w:lvl>
    <w:lvl w:ilvl="4" w:tplc="CB0287E0" w:tentative="1">
      <w:start w:val="1"/>
      <w:numFmt w:val="bullet"/>
      <w:lvlText w:val="o"/>
      <w:lvlJc w:val="left"/>
      <w:pPr>
        <w:ind w:left="4320" w:hanging="360"/>
      </w:pPr>
      <w:rPr>
        <w:rFonts w:ascii="Courier New" w:hAnsi="Courier New" w:cs="Courier New" w:hint="default"/>
      </w:rPr>
    </w:lvl>
    <w:lvl w:ilvl="5" w:tplc="12186E82" w:tentative="1">
      <w:start w:val="1"/>
      <w:numFmt w:val="bullet"/>
      <w:lvlText w:val=""/>
      <w:lvlJc w:val="left"/>
      <w:pPr>
        <w:ind w:left="5040" w:hanging="360"/>
      </w:pPr>
      <w:rPr>
        <w:rFonts w:ascii="Wingdings" w:hAnsi="Wingdings" w:hint="default"/>
      </w:rPr>
    </w:lvl>
    <w:lvl w:ilvl="6" w:tplc="E828C2F0" w:tentative="1">
      <w:start w:val="1"/>
      <w:numFmt w:val="bullet"/>
      <w:lvlText w:val=""/>
      <w:lvlJc w:val="left"/>
      <w:pPr>
        <w:ind w:left="5760" w:hanging="360"/>
      </w:pPr>
      <w:rPr>
        <w:rFonts w:ascii="Symbol" w:hAnsi="Symbol" w:hint="default"/>
      </w:rPr>
    </w:lvl>
    <w:lvl w:ilvl="7" w:tplc="F1DC341E" w:tentative="1">
      <w:start w:val="1"/>
      <w:numFmt w:val="bullet"/>
      <w:lvlText w:val="o"/>
      <w:lvlJc w:val="left"/>
      <w:pPr>
        <w:ind w:left="6480" w:hanging="360"/>
      </w:pPr>
      <w:rPr>
        <w:rFonts w:ascii="Courier New" w:hAnsi="Courier New" w:cs="Courier New" w:hint="default"/>
      </w:rPr>
    </w:lvl>
    <w:lvl w:ilvl="8" w:tplc="AD36686A" w:tentative="1">
      <w:start w:val="1"/>
      <w:numFmt w:val="bullet"/>
      <w:lvlText w:val=""/>
      <w:lvlJc w:val="left"/>
      <w:pPr>
        <w:ind w:left="7200" w:hanging="360"/>
      </w:pPr>
      <w:rPr>
        <w:rFonts w:ascii="Wingdings" w:hAnsi="Wingdings" w:hint="default"/>
      </w:rPr>
    </w:lvl>
  </w:abstractNum>
  <w:abstractNum w:abstractNumId="47" w15:restartNumberingAfterBreak="0">
    <w:nsid w:val="684F5DF0"/>
    <w:multiLevelType w:val="hybridMultilevel"/>
    <w:tmpl w:val="FA785722"/>
    <w:lvl w:ilvl="0" w:tplc="4192D0F4">
      <w:numFmt w:val="bullet"/>
      <w:lvlText w:val=""/>
      <w:lvlJc w:val="left"/>
      <w:pPr>
        <w:ind w:left="289" w:hanging="228"/>
      </w:pPr>
      <w:rPr>
        <w:rFonts w:ascii="Wingdings" w:eastAsia="Wingdings" w:hAnsi="Wingdings" w:cs="Wingdings" w:hint="default"/>
        <w:w w:val="100"/>
        <w:sz w:val="20"/>
        <w:szCs w:val="20"/>
        <w:lang w:val="en-US" w:eastAsia="en-US" w:bidi="ar-SA"/>
      </w:rPr>
    </w:lvl>
    <w:lvl w:ilvl="1" w:tplc="A0A6B17E">
      <w:numFmt w:val="bullet"/>
      <w:lvlText w:val="•"/>
      <w:lvlJc w:val="left"/>
      <w:pPr>
        <w:ind w:left="471" w:hanging="228"/>
      </w:pPr>
      <w:rPr>
        <w:rFonts w:hint="default"/>
        <w:lang w:val="en-US" w:eastAsia="en-US" w:bidi="ar-SA"/>
      </w:rPr>
    </w:lvl>
    <w:lvl w:ilvl="2" w:tplc="BF42E85A">
      <w:numFmt w:val="bullet"/>
      <w:lvlText w:val="•"/>
      <w:lvlJc w:val="left"/>
      <w:pPr>
        <w:ind w:left="663" w:hanging="228"/>
      </w:pPr>
      <w:rPr>
        <w:rFonts w:hint="default"/>
        <w:lang w:val="en-US" w:eastAsia="en-US" w:bidi="ar-SA"/>
      </w:rPr>
    </w:lvl>
    <w:lvl w:ilvl="3" w:tplc="53C636A4">
      <w:numFmt w:val="bullet"/>
      <w:lvlText w:val="•"/>
      <w:lvlJc w:val="left"/>
      <w:pPr>
        <w:ind w:left="854" w:hanging="228"/>
      </w:pPr>
      <w:rPr>
        <w:rFonts w:hint="default"/>
        <w:lang w:val="en-US" w:eastAsia="en-US" w:bidi="ar-SA"/>
      </w:rPr>
    </w:lvl>
    <w:lvl w:ilvl="4" w:tplc="B2969946">
      <w:numFmt w:val="bullet"/>
      <w:lvlText w:val="•"/>
      <w:lvlJc w:val="left"/>
      <w:pPr>
        <w:ind w:left="1046" w:hanging="228"/>
      </w:pPr>
      <w:rPr>
        <w:rFonts w:hint="default"/>
        <w:lang w:val="en-US" w:eastAsia="en-US" w:bidi="ar-SA"/>
      </w:rPr>
    </w:lvl>
    <w:lvl w:ilvl="5" w:tplc="A740B762">
      <w:numFmt w:val="bullet"/>
      <w:lvlText w:val="•"/>
      <w:lvlJc w:val="left"/>
      <w:pPr>
        <w:ind w:left="1238" w:hanging="228"/>
      </w:pPr>
      <w:rPr>
        <w:rFonts w:hint="default"/>
        <w:lang w:val="en-US" w:eastAsia="en-US" w:bidi="ar-SA"/>
      </w:rPr>
    </w:lvl>
    <w:lvl w:ilvl="6" w:tplc="A21CBA0A">
      <w:numFmt w:val="bullet"/>
      <w:lvlText w:val="•"/>
      <w:lvlJc w:val="left"/>
      <w:pPr>
        <w:ind w:left="1429" w:hanging="228"/>
      </w:pPr>
      <w:rPr>
        <w:rFonts w:hint="default"/>
        <w:lang w:val="en-US" w:eastAsia="en-US" w:bidi="ar-SA"/>
      </w:rPr>
    </w:lvl>
    <w:lvl w:ilvl="7" w:tplc="A8740DDC">
      <w:numFmt w:val="bullet"/>
      <w:lvlText w:val="•"/>
      <w:lvlJc w:val="left"/>
      <w:pPr>
        <w:ind w:left="1621" w:hanging="228"/>
      </w:pPr>
      <w:rPr>
        <w:rFonts w:hint="default"/>
        <w:lang w:val="en-US" w:eastAsia="en-US" w:bidi="ar-SA"/>
      </w:rPr>
    </w:lvl>
    <w:lvl w:ilvl="8" w:tplc="098A5ACC">
      <w:numFmt w:val="bullet"/>
      <w:lvlText w:val="•"/>
      <w:lvlJc w:val="left"/>
      <w:pPr>
        <w:ind w:left="1813" w:hanging="228"/>
      </w:pPr>
      <w:rPr>
        <w:rFonts w:hint="default"/>
        <w:lang w:val="en-US" w:eastAsia="en-US" w:bidi="ar-SA"/>
      </w:rPr>
    </w:lvl>
  </w:abstractNum>
  <w:abstractNum w:abstractNumId="48" w15:restartNumberingAfterBreak="0">
    <w:nsid w:val="689B4D53"/>
    <w:multiLevelType w:val="hybridMultilevel"/>
    <w:tmpl w:val="6E041874"/>
    <w:lvl w:ilvl="0" w:tplc="20090019">
      <w:start w:val="1"/>
      <w:numFmt w:val="lowerLetter"/>
      <w:lvlText w:val="%1."/>
      <w:lvlJc w:val="left"/>
      <w:pPr>
        <w:ind w:left="730" w:hanging="360"/>
      </w:pPr>
      <w:rPr>
        <w:rFonts w:hint="default"/>
      </w:rPr>
    </w:lvl>
    <w:lvl w:ilvl="1" w:tplc="20090017">
      <w:start w:val="1"/>
      <w:numFmt w:val="lowerLetter"/>
      <w:lvlText w:val="%2)"/>
      <w:lvlJc w:val="left"/>
      <w:pPr>
        <w:ind w:left="1450" w:hanging="360"/>
      </w:pPr>
      <w:rPr>
        <w:rFonts w:hint="default"/>
      </w:rPr>
    </w:lvl>
    <w:lvl w:ilvl="2" w:tplc="20090005" w:tentative="1">
      <w:start w:val="1"/>
      <w:numFmt w:val="bullet"/>
      <w:lvlText w:val=""/>
      <w:lvlJc w:val="left"/>
      <w:pPr>
        <w:ind w:left="2170" w:hanging="360"/>
      </w:pPr>
      <w:rPr>
        <w:rFonts w:ascii="Wingdings" w:hAnsi="Wingdings" w:hint="default"/>
      </w:rPr>
    </w:lvl>
    <w:lvl w:ilvl="3" w:tplc="20090001" w:tentative="1">
      <w:start w:val="1"/>
      <w:numFmt w:val="bullet"/>
      <w:lvlText w:val=""/>
      <w:lvlJc w:val="left"/>
      <w:pPr>
        <w:ind w:left="2890" w:hanging="360"/>
      </w:pPr>
      <w:rPr>
        <w:rFonts w:ascii="Symbol" w:hAnsi="Symbol" w:hint="default"/>
      </w:rPr>
    </w:lvl>
    <w:lvl w:ilvl="4" w:tplc="20090003" w:tentative="1">
      <w:start w:val="1"/>
      <w:numFmt w:val="bullet"/>
      <w:lvlText w:val="o"/>
      <w:lvlJc w:val="left"/>
      <w:pPr>
        <w:ind w:left="3610" w:hanging="360"/>
      </w:pPr>
      <w:rPr>
        <w:rFonts w:ascii="Courier New" w:hAnsi="Courier New" w:cs="Courier New" w:hint="default"/>
      </w:rPr>
    </w:lvl>
    <w:lvl w:ilvl="5" w:tplc="20090005" w:tentative="1">
      <w:start w:val="1"/>
      <w:numFmt w:val="bullet"/>
      <w:lvlText w:val=""/>
      <w:lvlJc w:val="left"/>
      <w:pPr>
        <w:ind w:left="4330" w:hanging="360"/>
      </w:pPr>
      <w:rPr>
        <w:rFonts w:ascii="Wingdings" w:hAnsi="Wingdings" w:hint="default"/>
      </w:rPr>
    </w:lvl>
    <w:lvl w:ilvl="6" w:tplc="20090001" w:tentative="1">
      <w:start w:val="1"/>
      <w:numFmt w:val="bullet"/>
      <w:lvlText w:val=""/>
      <w:lvlJc w:val="left"/>
      <w:pPr>
        <w:ind w:left="5050" w:hanging="360"/>
      </w:pPr>
      <w:rPr>
        <w:rFonts w:ascii="Symbol" w:hAnsi="Symbol" w:hint="default"/>
      </w:rPr>
    </w:lvl>
    <w:lvl w:ilvl="7" w:tplc="20090003" w:tentative="1">
      <w:start w:val="1"/>
      <w:numFmt w:val="bullet"/>
      <w:lvlText w:val="o"/>
      <w:lvlJc w:val="left"/>
      <w:pPr>
        <w:ind w:left="5770" w:hanging="360"/>
      </w:pPr>
      <w:rPr>
        <w:rFonts w:ascii="Courier New" w:hAnsi="Courier New" w:cs="Courier New" w:hint="default"/>
      </w:rPr>
    </w:lvl>
    <w:lvl w:ilvl="8" w:tplc="20090005" w:tentative="1">
      <w:start w:val="1"/>
      <w:numFmt w:val="bullet"/>
      <w:lvlText w:val=""/>
      <w:lvlJc w:val="left"/>
      <w:pPr>
        <w:ind w:left="6490" w:hanging="360"/>
      </w:pPr>
      <w:rPr>
        <w:rFonts w:ascii="Wingdings" w:hAnsi="Wingdings" w:hint="default"/>
      </w:rPr>
    </w:lvl>
  </w:abstractNum>
  <w:abstractNum w:abstractNumId="49" w15:restartNumberingAfterBreak="0">
    <w:nsid w:val="6A592463"/>
    <w:multiLevelType w:val="hybridMultilevel"/>
    <w:tmpl w:val="4A145F28"/>
    <w:lvl w:ilvl="0" w:tplc="F41A1C1C">
      <w:numFmt w:val="bullet"/>
      <w:lvlText w:val=""/>
      <w:lvlJc w:val="left"/>
      <w:pPr>
        <w:ind w:left="1122" w:hanging="228"/>
      </w:pPr>
      <w:rPr>
        <w:rFonts w:ascii="Wingdings" w:eastAsia="Wingdings" w:hAnsi="Wingdings" w:cs="Wingdings" w:hint="default"/>
        <w:w w:val="100"/>
        <w:sz w:val="20"/>
        <w:szCs w:val="20"/>
        <w:lang w:val="en-US" w:eastAsia="en-US" w:bidi="ar-SA"/>
      </w:rPr>
    </w:lvl>
    <w:lvl w:ilvl="1" w:tplc="C0864FD0">
      <w:numFmt w:val="bullet"/>
      <w:lvlText w:val="•"/>
      <w:lvlJc w:val="left"/>
      <w:pPr>
        <w:ind w:left="1156" w:hanging="228"/>
      </w:pPr>
      <w:rPr>
        <w:rFonts w:hint="default"/>
        <w:lang w:val="en-US" w:eastAsia="en-US" w:bidi="ar-SA"/>
      </w:rPr>
    </w:lvl>
    <w:lvl w:ilvl="2" w:tplc="631A3EF2">
      <w:numFmt w:val="bullet"/>
      <w:lvlText w:val="•"/>
      <w:lvlJc w:val="left"/>
      <w:pPr>
        <w:ind w:left="1193" w:hanging="228"/>
      </w:pPr>
      <w:rPr>
        <w:rFonts w:hint="default"/>
        <w:lang w:val="en-US" w:eastAsia="en-US" w:bidi="ar-SA"/>
      </w:rPr>
    </w:lvl>
    <w:lvl w:ilvl="3" w:tplc="1C7C1EBC">
      <w:numFmt w:val="bullet"/>
      <w:lvlText w:val="•"/>
      <w:lvlJc w:val="left"/>
      <w:pPr>
        <w:ind w:left="1230" w:hanging="228"/>
      </w:pPr>
      <w:rPr>
        <w:rFonts w:hint="default"/>
        <w:lang w:val="en-US" w:eastAsia="en-US" w:bidi="ar-SA"/>
      </w:rPr>
    </w:lvl>
    <w:lvl w:ilvl="4" w:tplc="7DBE5EAA">
      <w:numFmt w:val="bullet"/>
      <w:lvlText w:val="•"/>
      <w:lvlJc w:val="left"/>
      <w:pPr>
        <w:ind w:left="1267" w:hanging="228"/>
      </w:pPr>
      <w:rPr>
        <w:rFonts w:hint="default"/>
        <w:lang w:val="en-US" w:eastAsia="en-US" w:bidi="ar-SA"/>
      </w:rPr>
    </w:lvl>
    <w:lvl w:ilvl="5" w:tplc="30627770">
      <w:numFmt w:val="bullet"/>
      <w:lvlText w:val="•"/>
      <w:lvlJc w:val="left"/>
      <w:pPr>
        <w:ind w:left="1304" w:hanging="228"/>
      </w:pPr>
      <w:rPr>
        <w:rFonts w:hint="default"/>
        <w:lang w:val="en-US" w:eastAsia="en-US" w:bidi="ar-SA"/>
      </w:rPr>
    </w:lvl>
    <w:lvl w:ilvl="6" w:tplc="73088492">
      <w:numFmt w:val="bullet"/>
      <w:lvlText w:val="•"/>
      <w:lvlJc w:val="left"/>
      <w:pPr>
        <w:ind w:left="1341" w:hanging="228"/>
      </w:pPr>
      <w:rPr>
        <w:rFonts w:hint="default"/>
        <w:lang w:val="en-US" w:eastAsia="en-US" w:bidi="ar-SA"/>
      </w:rPr>
    </w:lvl>
    <w:lvl w:ilvl="7" w:tplc="5EFA1A28">
      <w:numFmt w:val="bullet"/>
      <w:lvlText w:val="•"/>
      <w:lvlJc w:val="left"/>
      <w:pPr>
        <w:ind w:left="1378" w:hanging="228"/>
      </w:pPr>
      <w:rPr>
        <w:rFonts w:hint="default"/>
        <w:lang w:val="en-US" w:eastAsia="en-US" w:bidi="ar-SA"/>
      </w:rPr>
    </w:lvl>
    <w:lvl w:ilvl="8" w:tplc="E8302D30">
      <w:numFmt w:val="bullet"/>
      <w:lvlText w:val="•"/>
      <w:lvlJc w:val="left"/>
      <w:pPr>
        <w:ind w:left="1415" w:hanging="228"/>
      </w:pPr>
      <w:rPr>
        <w:rFonts w:hint="default"/>
        <w:lang w:val="en-US" w:eastAsia="en-US" w:bidi="ar-SA"/>
      </w:rPr>
    </w:lvl>
  </w:abstractNum>
  <w:abstractNum w:abstractNumId="50" w15:restartNumberingAfterBreak="0">
    <w:nsid w:val="6B5619F1"/>
    <w:multiLevelType w:val="hybridMultilevel"/>
    <w:tmpl w:val="CBB8C8AA"/>
    <w:lvl w:ilvl="0" w:tplc="DC44A844">
      <w:numFmt w:val="bullet"/>
      <w:lvlText w:val=""/>
      <w:lvlJc w:val="left"/>
      <w:pPr>
        <w:ind w:left="334" w:hanging="230"/>
      </w:pPr>
      <w:rPr>
        <w:rFonts w:ascii="Wingdings" w:eastAsia="Wingdings" w:hAnsi="Wingdings" w:cs="Wingdings" w:hint="default"/>
        <w:w w:val="100"/>
        <w:sz w:val="20"/>
        <w:szCs w:val="20"/>
        <w:lang w:val="en-US" w:eastAsia="en-US" w:bidi="ar-SA"/>
      </w:rPr>
    </w:lvl>
    <w:lvl w:ilvl="1" w:tplc="D05CE63E">
      <w:numFmt w:val="bullet"/>
      <w:lvlText w:val="•"/>
      <w:lvlJc w:val="left"/>
      <w:pPr>
        <w:ind w:left="584" w:hanging="230"/>
      </w:pPr>
      <w:rPr>
        <w:rFonts w:hint="default"/>
        <w:lang w:val="en-US" w:eastAsia="en-US" w:bidi="ar-SA"/>
      </w:rPr>
    </w:lvl>
    <w:lvl w:ilvl="2" w:tplc="8DDA8028">
      <w:numFmt w:val="bullet"/>
      <w:lvlText w:val="•"/>
      <w:lvlJc w:val="left"/>
      <w:pPr>
        <w:ind w:left="828" w:hanging="230"/>
      </w:pPr>
      <w:rPr>
        <w:rFonts w:hint="default"/>
        <w:lang w:val="en-US" w:eastAsia="en-US" w:bidi="ar-SA"/>
      </w:rPr>
    </w:lvl>
    <w:lvl w:ilvl="3" w:tplc="ED3E117C">
      <w:numFmt w:val="bullet"/>
      <w:lvlText w:val="•"/>
      <w:lvlJc w:val="left"/>
      <w:pPr>
        <w:ind w:left="1072" w:hanging="230"/>
      </w:pPr>
      <w:rPr>
        <w:rFonts w:hint="default"/>
        <w:lang w:val="en-US" w:eastAsia="en-US" w:bidi="ar-SA"/>
      </w:rPr>
    </w:lvl>
    <w:lvl w:ilvl="4" w:tplc="301C08EC">
      <w:numFmt w:val="bullet"/>
      <w:lvlText w:val="•"/>
      <w:lvlJc w:val="left"/>
      <w:pPr>
        <w:ind w:left="1317" w:hanging="230"/>
      </w:pPr>
      <w:rPr>
        <w:rFonts w:hint="default"/>
        <w:lang w:val="en-US" w:eastAsia="en-US" w:bidi="ar-SA"/>
      </w:rPr>
    </w:lvl>
    <w:lvl w:ilvl="5" w:tplc="8C40FD68">
      <w:numFmt w:val="bullet"/>
      <w:lvlText w:val="•"/>
      <w:lvlJc w:val="left"/>
      <w:pPr>
        <w:ind w:left="1561" w:hanging="230"/>
      </w:pPr>
      <w:rPr>
        <w:rFonts w:hint="default"/>
        <w:lang w:val="en-US" w:eastAsia="en-US" w:bidi="ar-SA"/>
      </w:rPr>
    </w:lvl>
    <w:lvl w:ilvl="6" w:tplc="0D8C376A">
      <w:numFmt w:val="bullet"/>
      <w:lvlText w:val="•"/>
      <w:lvlJc w:val="left"/>
      <w:pPr>
        <w:ind w:left="1805" w:hanging="230"/>
      </w:pPr>
      <w:rPr>
        <w:rFonts w:hint="default"/>
        <w:lang w:val="en-US" w:eastAsia="en-US" w:bidi="ar-SA"/>
      </w:rPr>
    </w:lvl>
    <w:lvl w:ilvl="7" w:tplc="64269E5E">
      <w:numFmt w:val="bullet"/>
      <w:lvlText w:val="•"/>
      <w:lvlJc w:val="left"/>
      <w:pPr>
        <w:ind w:left="2049" w:hanging="230"/>
      </w:pPr>
      <w:rPr>
        <w:rFonts w:hint="default"/>
        <w:lang w:val="en-US" w:eastAsia="en-US" w:bidi="ar-SA"/>
      </w:rPr>
    </w:lvl>
    <w:lvl w:ilvl="8" w:tplc="EACC3372">
      <w:numFmt w:val="bullet"/>
      <w:lvlText w:val="•"/>
      <w:lvlJc w:val="left"/>
      <w:pPr>
        <w:ind w:left="2294" w:hanging="230"/>
      </w:pPr>
      <w:rPr>
        <w:rFonts w:hint="default"/>
        <w:lang w:val="en-US" w:eastAsia="en-US" w:bidi="ar-SA"/>
      </w:rPr>
    </w:lvl>
  </w:abstractNum>
  <w:abstractNum w:abstractNumId="51" w15:restartNumberingAfterBreak="0">
    <w:nsid w:val="6C5B3BE5"/>
    <w:multiLevelType w:val="hybridMultilevel"/>
    <w:tmpl w:val="F8322996"/>
    <w:lvl w:ilvl="0" w:tplc="2009000F">
      <w:start w:val="1"/>
      <w:numFmt w:val="decimal"/>
      <w:lvlText w:val="%1."/>
      <w:lvlJc w:val="left"/>
      <w:pPr>
        <w:ind w:left="720" w:hanging="360"/>
      </w:pPr>
    </w:lvl>
    <w:lvl w:ilvl="1" w:tplc="20090019">
      <w:start w:val="1"/>
      <w:numFmt w:val="lowerLetter"/>
      <w:lvlText w:val="%2."/>
      <w:lvlJc w:val="left"/>
      <w:pPr>
        <w:ind w:left="1440" w:hanging="360"/>
      </w:pPr>
    </w:lvl>
    <w:lvl w:ilvl="2" w:tplc="2009001B" w:tentative="1">
      <w:start w:val="1"/>
      <w:numFmt w:val="lowerRoman"/>
      <w:lvlText w:val="%3."/>
      <w:lvlJc w:val="right"/>
      <w:pPr>
        <w:ind w:left="2160" w:hanging="180"/>
      </w:pPr>
    </w:lvl>
    <w:lvl w:ilvl="3" w:tplc="2009000F" w:tentative="1">
      <w:start w:val="1"/>
      <w:numFmt w:val="decimal"/>
      <w:lvlText w:val="%4."/>
      <w:lvlJc w:val="left"/>
      <w:pPr>
        <w:ind w:left="2880" w:hanging="360"/>
      </w:pPr>
    </w:lvl>
    <w:lvl w:ilvl="4" w:tplc="20090019" w:tentative="1">
      <w:start w:val="1"/>
      <w:numFmt w:val="lowerLetter"/>
      <w:lvlText w:val="%5."/>
      <w:lvlJc w:val="left"/>
      <w:pPr>
        <w:ind w:left="3600" w:hanging="360"/>
      </w:pPr>
    </w:lvl>
    <w:lvl w:ilvl="5" w:tplc="2009001B" w:tentative="1">
      <w:start w:val="1"/>
      <w:numFmt w:val="lowerRoman"/>
      <w:lvlText w:val="%6."/>
      <w:lvlJc w:val="right"/>
      <w:pPr>
        <w:ind w:left="4320" w:hanging="180"/>
      </w:pPr>
    </w:lvl>
    <w:lvl w:ilvl="6" w:tplc="2009000F" w:tentative="1">
      <w:start w:val="1"/>
      <w:numFmt w:val="decimal"/>
      <w:lvlText w:val="%7."/>
      <w:lvlJc w:val="left"/>
      <w:pPr>
        <w:ind w:left="5040" w:hanging="360"/>
      </w:pPr>
    </w:lvl>
    <w:lvl w:ilvl="7" w:tplc="20090019" w:tentative="1">
      <w:start w:val="1"/>
      <w:numFmt w:val="lowerLetter"/>
      <w:lvlText w:val="%8."/>
      <w:lvlJc w:val="left"/>
      <w:pPr>
        <w:ind w:left="5760" w:hanging="360"/>
      </w:pPr>
    </w:lvl>
    <w:lvl w:ilvl="8" w:tplc="2009001B" w:tentative="1">
      <w:start w:val="1"/>
      <w:numFmt w:val="lowerRoman"/>
      <w:lvlText w:val="%9."/>
      <w:lvlJc w:val="right"/>
      <w:pPr>
        <w:ind w:left="6480" w:hanging="180"/>
      </w:pPr>
    </w:lvl>
  </w:abstractNum>
  <w:abstractNum w:abstractNumId="52" w15:restartNumberingAfterBreak="0">
    <w:nsid w:val="6C7E663E"/>
    <w:multiLevelType w:val="hybridMultilevel"/>
    <w:tmpl w:val="6AA845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6D791BF9"/>
    <w:multiLevelType w:val="hybridMultilevel"/>
    <w:tmpl w:val="9F3E9556"/>
    <w:lvl w:ilvl="0" w:tplc="2009000F">
      <w:start w:val="1"/>
      <w:numFmt w:val="decimal"/>
      <w:lvlText w:val="%1."/>
      <w:lvlJc w:val="left"/>
      <w:pPr>
        <w:ind w:left="775" w:hanging="360"/>
      </w:pPr>
    </w:lvl>
    <w:lvl w:ilvl="1" w:tplc="20090019">
      <w:start w:val="1"/>
      <w:numFmt w:val="lowerLetter"/>
      <w:lvlText w:val="%2."/>
      <w:lvlJc w:val="left"/>
      <w:pPr>
        <w:ind w:left="1495" w:hanging="360"/>
      </w:pPr>
    </w:lvl>
    <w:lvl w:ilvl="2" w:tplc="2009001B" w:tentative="1">
      <w:start w:val="1"/>
      <w:numFmt w:val="lowerRoman"/>
      <w:lvlText w:val="%3."/>
      <w:lvlJc w:val="right"/>
      <w:pPr>
        <w:ind w:left="2215" w:hanging="180"/>
      </w:pPr>
    </w:lvl>
    <w:lvl w:ilvl="3" w:tplc="2009000F" w:tentative="1">
      <w:start w:val="1"/>
      <w:numFmt w:val="decimal"/>
      <w:lvlText w:val="%4."/>
      <w:lvlJc w:val="left"/>
      <w:pPr>
        <w:ind w:left="2935" w:hanging="360"/>
      </w:pPr>
    </w:lvl>
    <w:lvl w:ilvl="4" w:tplc="20090019" w:tentative="1">
      <w:start w:val="1"/>
      <w:numFmt w:val="lowerLetter"/>
      <w:lvlText w:val="%5."/>
      <w:lvlJc w:val="left"/>
      <w:pPr>
        <w:ind w:left="3655" w:hanging="360"/>
      </w:pPr>
    </w:lvl>
    <w:lvl w:ilvl="5" w:tplc="2009001B" w:tentative="1">
      <w:start w:val="1"/>
      <w:numFmt w:val="lowerRoman"/>
      <w:lvlText w:val="%6."/>
      <w:lvlJc w:val="right"/>
      <w:pPr>
        <w:ind w:left="4375" w:hanging="180"/>
      </w:pPr>
    </w:lvl>
    <w:lvl w:ilvl="6" w:tplc="2009000F" w:tentative="1">
      <w:start w:val="1"/>
      <w:numFmt w:val="decimal"/>
      <w:lvlText w:val="%7."/>
      <w:lvlJc w:val="left"/>
      <w:pPr>
        <w:ind w:left="5095" w:hanging="360"/>
      </w:pPr>
    </w:lvl>
    <w:lvl w:ilvl="7" w:tplc="20090019" w:tentative="1">
      <w:start w:val="1"/>
      <w:numFmt w:val="lowerLetter"/>
      <w:lvlText w:val="%8."/>
      <w:lvlJc w:val="left"/>
      <w:pPr>
        <w:ind w:left="5815" w:hanging="360"/>
      </w:pPr>
    </w:lvl>
    <w:lvl w:ilvl="8" w:tplc="2009001B" w:tentative="1">
      <w:start w:val="1"/>
      <w:numFmt w:val="lowerRoman"/>
      <w:lvlText w:val="%9."/>
      <w:lvlJc w:val="right"/>
      <w:pPr>
        <w:ind w:left="6535" w:hanging="180"/>
      </w:pPr>
    </w:lvl>
  </w:abstractNum>
  <w:abstractNum w:abstractNumId="54" w15:restartNumberingAfterBreak="0">
    <w:nsid w:val="6DB63378"/>
    <w:multiLevelType w:val="hybridMultilevel"/>
    <w:tmpl w:val="6E38D10C"/>
    <w:lvl w:ilvl="0" w:tplc="34342CD0">
      <w:numFmt w:val="bullet"/>
      <w:lvlText w:val=""/>
      <w:lvlJc w:val="left"/>
      <w:pPr>
        <w:ind w:left="337" w:hanging="230"/>
      </w:pPr>
      <w:rPr>
        <w:rFonts w:ascii="Wingdings" w:eastAsia="Wingdings" w:hAnsi="Wingdings" w:cs="Wingdings" w:hint="default"/>
        <w:w w:val="100"/>
        <w:sz w:val="20"/>
        <w:szCs w:val="20"/>
        <w:lang w:val="en-US" w:eastAsia="en-US" w:bidi="ar-SA"/>
      </w:rPr>
    </w:lvl>
    <w:lvl w:ilvl="1" w:tplc="6E1CAE46">
      <w:numFmt w:val="bullet"/>
      <w:lvlText w:val="•"/>
      <w:lvlJc w:val="left"/>
      <w:pPr>
        <w:ind w:left="820" w:hanging="230"/>
      </w:pPr>
      <w:rPr>
        <w:rFonts w:hint="default"/>
        <w:lang w:val="en-US" w:eastAsia="en-US" w:bidi="ar-SA"/>
      </w:rPr>
    </w:lvl>
    <w:lvl w:ilvl="2" w:tplc="63BCBCE0">
      <w:numFmt w:val="bullet"/>
      <w:lvlText w:val="•"/>
      <w:lvlJc w:val="left"/>
      <w:pPr>
        <w:ind w:left="1300" w:hanging="230"/>
      </w:pPr>
      <w:rPr>
        <w:rFonts w:hint="default"/>
        <w:lang w:val="en-US" w:eastAsia="en-US" w:bidi="ar-SA"/>
      </w:rPr>
    </w:lvl>
    <w:lvl w:ilvl="3" w:tplc="68587946">
      <w:numFmt w:val="bullet"/>
      <w:lvlText w:val="•"/>
      <w:lvlJc w:val="left"/>
      <w:pPr>
        <w:ind w:left="1780" w:hanging="230"/>
      </w:pPr>
      <w:rPr>
        <w:rFonts w:hint="default"/>
        <w:lang w:val="en-US" w:eastAsia="en-US" w:bidi="ar-SA"/>
      </w:rPr>
    </w:lvl>
    <w:lvl w:ilvl="4" w:tplc="F02C8024">
      <w:numFmt w:val="bullet"/>
      <w:lvlText w:val="•"/>
      <w:lvlJc w:val="left"/>
      <w:pPr>
        <w:ind w:left="2261" w:hanging="230"/>
      </w:pPr>
      <w:rPr>
        <w:rFonts w:hint="default"/>
        <w:lang w:val="en-US" w:eastAsia="en-US" w:bidi="ar-SA"/>
      </w:rPr>
    </w:lvl>
    <w:lvl w:ilvl="5" w:tplc="46269932">
      <w:numFmt w:val="bullet"/>
      <w:lvlText w:val="•"/>
      <w:lvlJc w:val="left"/>
      <w:pPr>
        <w:ind w:left="2741" w:hanging="230"/>
      </w:pPr>
      <w:rPr>
        <w:rFonts w:hint="default"/>
        <w:lang w:val="en-US" w:eastAsia="en-US" w:bidi="ar-SA"/>
      </w:rPr>
    </w:lvl>
    <w:lvl w:ilvl="6" w:tplc="9F8EA456">
      <w:numFmt w:val="bullet"/>
      <w:lvlText w:val="•"/>
      <w:lvlJc w:val="left"/>
      <w:pPr>
        <w:ind w:left="3221" w:hanging="230"/>
      </w:pPr>
      <w:rPr>
        <w:rFonts w:hint="default"/>
        <w:lang w:val="en-US" w:eastAsia="en-US" w:bidi="ar-SA"/>
      </w:rPr>
    </w:lvl>
    <w:lvl w:ilvl="7" w:tplc="20A48286">
      <w:numFmt w:val="bullet"/>
      <w:lvlText w:val="•"/>
      <w:lvlJc w:val="left"/>
      <w:pPr>
        <w:ind w:left="3702" w:hanging="230"/>
      </w:pPr>
      <w:rPr>
        <w:rFonts w:hint="default"/>
        <w:lang w:val="en-US" w:eastAsia="en-US" w:bidi="ar-SA"/>
      </w:rPr>
    </w:lvl>
    <w:lvl w:ilvl="8" w:tplc="E9A8927C">
      <w:numFmt w:val="bullet"/>
      <w:lvlText w:val="•"/>
      <w:lvlJc w:val="left"/>
      <w:pPr>
        <w:ind w:left="4182" w:hanging="230"/>
      </w:pPr>
      <w:rPr>
        <w:rFonts w:hint="default"/>
        <w:lang w:val="en-US" w:eastAsia="en-US" w:bidi="ar-SA"/>
      </w:rPr>
    </w:lvl>
  </w:abstractNum>
  <w:abstractNum w:abstractNumId="55" w15:restartNumberingAfterBreak="0">
    <w:nsid w:val="6E0C1D37"/>
    <w:multiLevelType w:val="hybridMultilevel"/>
    <w:tmpl w:val="0CCAF000"/>
    <w:lvl w:ilvl="0" w:tplc="2009000B">
      <w:start w:val="1"/>
      <w:numFmt w:val="bullet"/>
      <w:lvlText w:val=""/>
      <w:lvlJc w:val="left"/>
      <w:pPr>
        <w:ind w:left="720" w:hanging="360"/>
      </w:pPr>
      <w:rPr>
        <w:rFonts w:ascii="Wingdings" w:hAnsi="Wingdings" w:hint="default"/>
      </w:rPr>
    </w:lvl>
    <w:lvl w:ilvl="1" w:tplc="20090003" w:tentative="1">
      <w:start w:val="1"/>
      <w:numFmt w:val="bullet"/>
      <w:lvlText w:val="o"/>
      <w:lvlJc w:val="left"/>
      <w:pPr>
        <w:ind w:left="1440" w:hanging="360"/>
      </w:pPr>
      <w:rPr>
        <w:rFonts w:ascii="Courier New" w:hAnsi="Courier New" w:cs="Courier New" w:hint="default"/>
      </w:rPr>
    </w:lvl>
    <w:lvl w:ilvl="2" w:tplc="20090005" w:tentative="1">
      <w:start w:val="1"/>
      <w:numFmt w:val="bullet"/>
      <w:lvlText w:val=""/>
      <w:lvlJc w:val="left"/>
      <w:pPr>
        <w:ind w:left="2160" w:hanging="360"/>
      </w:pPr>
      <w:rPr>
        <w:rFonts w:ascii="Wingdings" w:hAnsi="Wingdings" w:hint="default"/>
      </w:rPr>
    </w:lvl>
    <w:lvl w:ilvl="3" w:tplc="20090001" w:tentative="1">
      <w:start w:val="1"/>
      <w:numFmt w:val="bullet"/>
      <w:lvlText w:val=""/>
      <w:lvlJc w:val="left"/>
      <w:pPr>
        <w:ind w:left="2880" w:hanging="360"/>
      </w:pPr>
      <w:rPr>
        <w:rFonts w:ascii="Symbol" w:hAnsi="Symbol" w:hint="default"/>
      </w:rPr>
    </w:lvl>
    <w:lvl w:ilvl="4" w:tplc="20090003" w:tentative="1">
      <w:start w:val="1"/>
      <w:numFmt w:val="bullet"/>
      <w:lvlText w:val="o"/>
      <w:lvlJc w:val="left"/>
      <w:pPr>
        <w:ind w:left="3600" w:hanging="360"/>
      </w:pPr>
      <w:rPr>
        <w:rFonts w:ascii="Courier New" w:hAnsi="Courier New" w:cs="Courier New" w:hint="default"/>
      </w:rPr>
    </w:lvl>
    <w:lvl w:ilvl="5" w:tplc="20090005" w:tentative="1">
      <w:start w:val="1"/>
      <w:numFmt w:val="bullet"/>
      <w:lvlText w:val=""/>
      <w:lvlJc w:val="left"/>
      <w:pPr>
        <w:ind w:left="4320" w:hanging="360"/>
      </w:pPr>
      <w:rPr>
        <w:rFonts w:ascii="Wingdings" w:hAnsi="Wingdings" w:hint="default"/>
      </w:rPr>
    </w:lvl>
    <w:lvl w:ilvl="6" w:tplc="20090001" w:tentative="1">
      <w:start w:val="1"/>
      <w:numFmt w:val="bullet"/>
      <w:lvlText w:val=""/>
      <w:lvlJc w:val="left"/>
      <w:pPr>
        <w:ind w:left="5040" w:hanging="360"/>
      </w:pPr>
      <w:rPr>
        <w:rFonts w:ascii="Symbol" w:hAnsi="Symbol" w:hint="default"/>
      </w:rPr>
    </w:lvl>
    <w:lvl w:ilvl="7" w:tplc="20090003" w:tentative="1">
      <w:start w:val="1"/>
      <w:numFmt w:val="bullet"/>
      <w:lvlText w:val="o"/>
      <w:lvlJc w:val="left"/>
      <w:pPr>
        <w:ind w:left="5760" w:hanging="360"/>
      </w:pPr>
      <w:rPr>
        <w:rFonts w:ascii="Courier New" w:hAnsi="Courier New" w:cs="Courier New" w:hint="default"/>
      </w:rPr>
    </w:lvl>
    <w:lvl w:ilvl="8" w:tplc="20090005" w:tentative="1">
      <w:start w:val="1"/>
      <w:numFmt w:val="bullet"/>
      <w:lvlText w:val=""/>
      <w:lvlJc w:val="left"/>
      <w:pPr>
        <w:ind w:left="6480" w:hanging="360"/>
      </w:pPr>
      <w:rPr>
        <w:rFonts w:ascii="Wingdings" w:hAnsi="Wingdings" w:hint="default"/>
      </w:rPr>
    </w:lvl>
  </w:abstractNum>
  <w:abstractNum w:abstractNumId="56" w15:restartNumberingAfterBreak="0">
    <w:nsid w:val="6FF4418B"/>
    <w:multiLevelType w:val="hybridMultilevel"/>
    <w:tmpl w:val="65282658"/>
    <w:lvl w:ilvl="0" w:tplc="5034459A">
      <w:numFmt w:val="bullet"/>
      <w:lvlText w:val=""/>
      <w:lvlJc w:val="left"/>
      <w:pPr>
        <w:ind w:left="321" w:hanging="228"/>
      </w:pPr>
      <w:rPr>
        <w:rFonts w:ascii="Wingdings" w:eastAsia="Wingdings" w:hAnsi="Wingdings" w:cs="Wingdings" w:hint="default"/>
        <w:w w:val="100"/>
        <w:sz w:val="20"/>
        <w:szCs w:val="20"/>
        <w:lang w:val="en-US" w:eastAsia="en-US" w:bidi="ar-SA"/>
      </w:rPr>
    </w:lvl>
    <w:lvl w:ilvl="1" w:tplc="7772D2F6">
      <w:numFmt w:val="bullet"/>
      <w:lvlText w:val="•"/>
      <w:lvlJc w:val="left"/>
      <w:pPr>
        <w:ind w:left="507" w:hanging="228"/>
      </w:pPr>
      <w:rPr>
        <w:rFonts w:hint="default"/>
        <w:lang w:val="en-US" w:eastAsia="en-US" w:bidi="ar-SA"/>
      </w:rPr>
    </w:lvl>
    <w:lvl w:ilvl="2" w:tplc="A28663B4">
      <w:numFmt w:val="bullet"/>
      <w:lvlText w:val="•"/>
      <w:lvlJc w:val="left"/>
      <w:pPr>
        <w:ind w:left="695" w:hanging="228"/>
      </w:pPr>
      <w:rPr>
        <w:rFonts w:hint="default"/>
        <w:lang w:val="en-US" w:eastAsia="en-US" w:bidi="ar-SA"/>
      </w:rPr>
    </w:lvl>
    <w:lvl w:ilvl="3" w:tplc="699886F8">
      <w:numFmt w:val="bullet"/>
      <w:lvlText w:val="•"/>
      <w:lvlJc w:val="left"/>
      <w:pPr>
        <w:ind w:left="882" w:hanging="228"/>
      </w:pPr>
      <w:rPr>
        <w:rFonts w:hint="default"/>
        <w:lang w:val="en-US" w:eastAsia="en-US" w:bidi="ar-SA"/>
      </w:rPr>
    </w:lvl>
    <w:lvl w:ilvl="4" w:tplc="70000F88">
      <w:numFmt w:val="bullet"/>
      <w:lvlText w:val="•"/>
      <w:lvlJc w:val="left"/>
      <w:pPr>
        <w:ind w:left="1070" w:hanging="228"/>
      </w:pPr>
      <w:rPr>
        <w:rFonts w:hint="default"/>
        <w:lang w:val="en-US" w:eastAsia="en-US" w:bidi="ar-SA"/>
      </w:rPr>
    </w:lvl>
    <w:lvl w:ilvl="5" w:tplc="1982D574">
      <w:numFmt w:val="bullet"/>
      <w:lvlText w:val="•"/>
      <w:lvlJc w:val="left"/>
      <w:pPr>
        <w:ind w:left="1258" w:hanging="228"/>
      </w:pPr>
      <w:rPr>
        <w:rFonts w:hint="default"/>
        <w:lang w:val="en-US" w:eastAsia="en-US" w:bidi="ar-SA"/>
      </w:rPr>
    </w:lvl>
    <w:lvl w:ilvl="6" w:tplc="61B03B78">
      <w:numFmt w:val="bullet"/>
      <w:lvlText w:val="•"/>
      <w:lvlJc w:val="left"/>
      <w:pPr>
        <w:ind w:left="1445" w:hanging="228"/>
      </w:pPr>
      <w:rPr>
        <w:rFonts w:hint="default"/>
        <w:lang w:val="en-US" w:eastAsia="en-US" w:bidi="ar-SA"/>
      </w:rPr>
    </w:lvl>
    <w:lvl w:ilvl="7" w:tplc="FB628D04">
      <w:numFmt w:val="bullet"/>
      <w:lvlText w:val="•"/>
      <w:lvlJc w:val="left"/>
      <w:pPr>
        <w:ind w:left="1633" w:hanging="228"/>
      </w:pPr>
      <w:rPr>
        <w:rFonts w:hint="default"/>
        <w:lang w:val="en-US" w:eastAsia="en-US" w:bidi="ar-SA"/>
      </w:rPr>
    </w:lvl>
    <w:lvl w:ilvl="8" w:tplc="5950B5B8">
      <w:numFmt w:val="bullet"/>
      <w:lvlText w:val="•"/>
      <w:lvlJc w:val="left"/>
      <w:pPr>
        <w:ind w:left="1821" w:hanging="228"/>
      </w:pPr>
      <w:rPr>
        <w:rFonts w:hint="default"/>
        <w:lang w:val="en-US" w:eastAsia="en-US" w:bidi="ar-SA"/>
      </w:rPr>
    </w:lvl>
  </w:abstractNum>
  <w:abstractNum w:abstractNumId="57" w15:restartNumberingAfterBreak="0">
    <w:nsid w:val="72921DDD"/>
    <w:multiLevelType w:val="hybridMultilevel"/>
    <w:tmpl w:val="B8E0E6A2"/>
    <w:lvl w:ilvl="0" w:tplc="2009000B">
      <w:start w:val="1"/>
      <w:numFmt w:val="bullet"/>
      <w:lvlText w:val=""/>
      <w:lvlJc w:val="left"/>
      <w:pPr>
        <w:ind w:left="720" w:hanging="360"/>
      </w:pPr>
      <w:rPr>
        <w:rFonts w:ascii="Wingdings" w:hAnsi="Wingdings" w:hint="default"/>
      </w:rPr>
    </w:lvl>
    <w:lvl w:ilvl="1" w:tplc="20090003" w:tentative="1">
      <w:start w:val="1"/>
      <w:numFmt w:val="bullet"/>
      <w:lvlText w:val="o"/>
      <w:lvlJc w:val="left"/>
      <w:pPr>
        <w:ind w:left="1440" w:hanging="360"/>
      </w:pPr>
      <w:rPr>
        <w:rFonts w:ascii="Courier New" w:hAnsi="Courier New" w:cs="Courier New" w:hint="default"/>
      </w:rPr>
    </w:lvl>
    <w:lvl w:ilvl="2" w:tplc="20090005" w:tentative="1">
      <w:start w:val="1"/>
      <w:numFmt w:val="bullet"/>
      <w:lvlText w:val=""/>
      <w:lvlJc w:val="left"/>
      <w:pPr>
        <w:ind w:left="2160" w:hanging="360"/>
      </w:pPr>
      <w:rPr>
        <w:rFonts w:ascii="Wingdings" w:hAnsi="Wingdings" w:hint="default"/>
      </w:rPr>
    </w:lvl>
    <w:lvl w:ilvl="3" w:tplc="20090001" w:tentative="1">
      <w:start w:val="1"/>
      <w:numFmt w:val="bullet"/>
      <w:lvlText w:val=""/>
      <w:lvlJc w:val="left"/>
      <w:pPr>
        <w:ind w:left="2880" w:hanging="360"/>
      </w:pPr>
      <w:rPr>
        <w:rFonts w:ascii="Symbol" w:hAnsi="Symbol" w:hint="default"/>
      </w:rPr>
    </w:lvl>
    <w:lvl w:ilvl="4" w:tplc="20090003" w:tentative="1">
      <w:start w:val="1"/>
      <w:numFmt w:val="bullet"/>
      <w:lvlText w:val="o"/>
      <w:lvlJc w:val="left"/>
      <w:pPr>
        <w:ind w:left="3600" w:hanging="360"/>
      </w:pPr>
      <w:rPr>
        <w:rFonts w:ascii="Courier New" w:hAnsi="Courier New" w:cs="Courier New" w:hint="default"/>
      </w:rPr>
    </w:lvl>
    <w:lvl w:ilvl="5" w:tplc="20090005" w:tentative="1">
      <w:start w:val="1"/>
      <w:numFmt w:val="bullet"/>
      <w:lvlText w:val=""/>
      <w:lvlJc w:val="left"/>
      <w:pPr>
        <w:ind w:left="4320" w:hanging="360"/>
      </w:pPr>
      <w:rPr>
        <w:rFonts w:ascii="Wingdings" w:hAnsi="Wingdings" w:hint="default"/>
      </w:rPr>
    </w:lvl>
    <w:lvl w:ilvl="6" w:tplc="20090001" w:tentative="1">
      <w:start w:val="1"/>
      <w:numFmt w:val="bullet"/>
      <w:lvlText w:val=""/>
      <w:lvlJc w:val="left"/>
      <w:pPr>
        <w:ind w:left="5040" w:hanging="360"/>
      </w:pPr>
      <w:rPr>
        <w:rFonts w:ascii="Symbol" w:hAnsi="Symbol" w:hint="default"/>
      </w:rPr>
    </w:lvl>
    <w:lvl w:ilvl="7" w:tplc="20090003" w:tentative="1">
      <w:start w:val="1"/>
      <w:numFmt w:val="bullet"/>
      <w:lvlText w:val="o"/>
      <w:lvlJc w:val="left"/>
      <w:pPr>
        <w:ind w:left="5760" w:hanging="360"/>
      </w:pPr>
      <w:rPr>
        <w:rFonts w:ascii="Courier New" w:hAnsi="Courier New" w:cs="Courier New" w:hint="default"/>
      </w:rPr>
    </w:lvl>
    <w:lvl w:ilvl="8" w:tplc="20090005" w:tentative="1">
      <w:start w:val="1"/>
      <w:numFmt w:val="bullet"/>
      <w:lvlText w:val=""/>
      <w:lvlJc w:val="left"/>
      <w:pPr>
        <w:ind w:left="6480" w:hanging="360"/>
      </w:pPr>
      <w:rPr>
        <w:rFonts w:ascii="Wingdings" w:hAnsi="Wingdings" w:hint="default"/>
      </w:rPr>
    </w:lvl>
  </w:abstractNum>
  <w:abstractNum w:abstractNumId="58" w15:restartNumberingAfterBreak="0">
    <w:nsid w:val="75CD15E7"/>
    <w:multiLevelType w:val="hybridMultilevel"/>
    <w:tmpl w:val="FA74F3CC"/>
    <w:lvl w:ilvl="0" w:tplc="20090001">
      <w:start w:val="1"/>
      <w:numFmt w:val="bullet"/>
      <w:lvlText w:val=""/>
      <w:lvlJc w:val="left"/>
      <w:pPr>
        <w:ind w:left="720" w:hanging="360"/>
      </w:pPr>
      <w:rPr>
        <w:rFonts w:ascii="Symbol" w:hAnsi="Symbol" w:hint="default"/>
      </w:rPr>
    </w:lvl>
    <w:lvl w:ilvl="1" w:tplc="20090003" w:tentative="1">
      <w:start w:val="1"/>
      <w:numFmt w:val="bullet"/>
      <w:lvlText w:val="o"/>
      <w:lvlJc w:val="left"/>
      <w:pPr>
        <w:ind w:left="1440" w:hanging="360"/>
      </w:pPr>
      <w:rPr>
        <w:rFonts w:ascii="Courier New" w:hAnsi="Courier New" w:cs="Courier New" w:hint="default"/>
      </w:rPr>
    </w:lvl>
    <w:lvl w:ilvl="2" w:tplc="20090005" w:tentative="1">
      <w:start w:val="1"/>
      <w:numFmt w:val="bullet"/>
      <w:lvlText w:val=""/>
      <w:lvlJc w:val="left"/>
      <w:pPr>
        <w:ind w:left="2160" w:hanging="360"/>
      </w:pPr>
      <w:rPr>
        <w:rFonts w:ascii="Wingdings" w:hAnsi="Wingdings" w:hint="default"/>
      </w:rPr>
    </w:lvl>
    <w:lvl w:ilvl="3" w:tplc="20090001" w:tentative="1">
      <w:start w:val="1"/>
      <w:numFmt w:val="bullet"/>
      <w:lvlText w:val=""/>
      <w:lvlJc w:val="left"/>
      <w:pPr>
        <w:ind w:left="2880" w:hanging="360"/>
      </w:pPr>
      <w:rPr>
        <w:rFonts w:ascii="Symbol" w:hAnsi="Symbol" w:hint="default"/>
      </w:rPr>
    </w:lvl>
    <w:lvl w:ilvl="4" w:tplc="20090003" w:tentative="1">
      <w:start w:val="1"/>
      <w:numFmt w:val="bullet"/>
      <w:lvlText w:val="o"/>
      <w:lvlJc w:val="left"/>
      <w:pPr>
        <w:ind w:left="3600" w:hanging="360"/>
      </w:pPr>
      <w:rPr>
        <w:rFonts w:ascii="Courier New" w:hAnsi="Courier New" w:cs="Courier New" w:hint="default"/>
      </w:rPr>
    </w:lvl>
    <w:lvl w:ilvl="5" w:tplc="20090005" w:tentative="1">
      <w:start w:val="1"/>
      <w:numFmt w:val="bullet"/>
      <w:lvlText w:val=""/>
      <w:lvlJc w:val="left"/>
      <w:pPr>
        <w:ind w:left="4320" w:hanging="360"/>
      </w:pPr>
      <w:rPr>
        <w:rFonts w:ascii="Wingdings" w:hAnsi="Wingdings" w:hint="default"/>
      </w:rPr>
    </w:lvl>
    <w:lvl w:ilvl="6" w:tplc="20090001" w:tentative="1">
      <w:start w:val="1"/>
      <w:numFmt w:val="bullet"/>
      <w:lvlText w:val=""/>
      <w:lvlJc w:val="left"/>
      <w:pPr>
        <w:ind w:left="5040" w:hanging="360"/>
      </w:pPr>
      <w:rPr>
        <w:rFonts w:ascii="Symbol" w:hAnsi="Symbol" w:hint="default"/>
      </w:rPr>
    </w:lvl>
    <w:lvl w:ilvl="7" w:tplc="20090003" w:tentative="1">
      <w:start w:val="1"/>
      <w:numFmt w:val="bullet"/>
      <w:lvlText w:val="o"/>
      <w:lvlJc w:val="left"/>
      <w:pPr>
        <w:ind w:left="5760" w:hanging="360"/>
      </w:pPr>
      <w:rPr>
        <w:rFonts w:ascii="Courier New" w:hAnsi="Courier New" w:cs="Courier New" w:hint="default"/>
      </w:rPr>
    </w:lvl>
    <w:lvl w:ilvl="8" w:tplc="20090005" w:tentative="1">
      <w:start w:val="1"/>
      <w:numFmt w:val="bullet"/>
      <w:lvlText w:val=""/>
      <w:lvlJc w:val="left"/>
      <w:pPr>
        <w:ind w:left="6480" w:hanging="360"/>
      </w:pPr>
      <w:rPr>
        <w:rFonts w:ascii="Wingdings" w:hAnsi="Wingdings" w:hint="default"/>
      </w:rPr>
    </w:lvl>
  </w:abstractNum>
  <w:abstractNum w:abstractNumId="59" w15:restartNumberingAfterBreak="0">
    <w:nsid w:val="7893789A"/>
    <w:multiLevelType w:val="hybridMultilevel"/>
    <w:tmpl w:val="F35A8976"/>
    <w:lvl w:ilvl="0" w:tplc="20090019">
      <w:start w:val="1"/>
      <w:numFmt w:val="lowerLetter"/>
      <w:lvlText w:val="%1."/>
      <w:lvlJc w:val="left"/>
      <w:pPr>
        <w:ind w:left="720" w:hanging="360"/>
      </w:pPr>
    </w:lvl>
    <w:lvl w:ilvl="1" w:tplc="20090019" w:tentative="1">
      <w:start w:val="1"/>
      <w:numFmt w:val="lowerLetter"/>
      <w:lvlText w:val="%2."/>
      <w:lvlJc w:val="left"/>
      <w:pPr>
        <w:ind w:left="1440" w:hanging="360"/>
      </w:pPr>
    </w:lvl>
    <w:lvl w:ilvl="2" w:tplc="2009001B" w:tentative="1">
      <w:start w:val="1"/>
      <w:numFmt w:val="lowerRoman"/>
      <w:lvlText w:val="%3."/>
      <w:lvlJc w:val="right"/>
      <w:pPr>
        <w:ind w:left="2160" w:hanging="180"/>
      </w:pPr>
    </w:lvl>
    <w:lvl w:ilvl="3" w:tplc="2009000F" w:tentative="1">
      <w:start w:val="1"/>
      <w:numFmt w:val="decimal"/>
      <w:lvlText w:val="%4."/>
      <w:lvlJc w:val="left"/>
      <w:pPr>
        <w:ind w:left="2880" w:hanging="360"/>
      </w:pPr>
    </w:lvl>
    <w:lvl w:ilvl="4" w:tplc="20090019" w:tentative="1">
      <w:start w:val="1"/>
      <w:numFmt w:val="lowerLetter"/>
      <w:lvlText w:val="%5."/>
      <w:lvlJc w:val="left"/>
      <w:pPr>
        <w:ind w:left="3600" w:hanging="360"/>
      </w:pPr>
    </w:lvl>
    <w:lvl w:ilvl="5" w:tplc="2009001B" w:tentative="1">
      <w:start w:val="1"/>
      <w:numFmt w:val="lowerRoman"/>
      <w:lvlText w:val="%6."/>
      <w:lvlJc w:val="right"/>
      <w:pPr>
        <w:ind w:left="4320" w:hanging="180"/>
      </w:pPr>
    </w:lvl>
    <w:lvl w:ilvl="6" w:tplc="2009000F" w:tentative="1">
      <w:start w:val="1"/>
      <w:numFmt w:val="decimal"/>
      <w:lvlText w:val="%7."/>
      <w:lvlJc w:val="left"/>
      <w:pPr>
        <w:ind w:left="5040" w:hanging="360"/>
      </w:pPr>
    </w:lvl>
    <w:lvl w:ilvl="7" w:tplc="20090019" w:tentative="1">
      <w:start w:val="1"/>
      <w:numFmt w:val="lowerLetter"/>
      <w:lvlText w:val="%8."/>
      <w:lvlJc w:val="left"/>
      <w:pPr>
        <w:ind w:left="5760" w:hanging="360"/>
      </w:pPr>
    </w:lvl>
    <w:lvl w:ilvl="8" w:tplc="2009001B" w:tentative="1">
      <w:start w:val="1"/>
      <w:numFmt w:val="lowerRoman"/>
      <w:lvlText w:val="%9."/>
      <w:lvlJc w:val="right"/>
      <w:pPr>
        <w:ind w:left="6480" w:hanging="180"/>
      </w:pPr>
    </w:lvl>
  </w:abstractNum>
  <w:abstractNum w:abstractNumId="60" w15:restartNumberingAfterBreak="0">
    <w:nsid w:val="7904710C"/>
    <w:multiLevelType w:val="hybridMultilevel"/>
    <w:tmpl w:val="583662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A5F5C32"/>
    <w:multiLevelType w:val="hybridMultilevel"/>
    <w:tmpl w:val="78B06062"/>
    <w:lvl w:ilvl="0" w:tplc="C91A9BF8">
      <w:start w:val="1"/>
      <w:numFmt w:val="bullet"/>
      <w:lvlText w:val=""/>
      <w:lvlJc w:val="left"/>
      <w:pPr>
        <w:tabs>
          <w:tab w:val="num" w:pos="1800"/>
        </w:tabs>
        <w:ind w:left="1800" w:hanging="360"/>
      </w:pPr>
      <w:rPr>
        <w:rFonts w:ascii="Symbol" w:hAnsi="Symbol" w:hint="default"/>
      </w:rPr>
    </w:lvl>
    <w:lvl w:ilvl="1" w:tplc="1EB21212">
      <w:start w:val="1"/>
      <w:numFmt w:val="bullet"/>
      <w:lvlText w:val="o"/>
      <w:lvlJc w:val="left"/>
      <w:pPr>
        <w:tabs>
          <w:tab w:val="num" w:pos="2160"/>
        </w:tabs>
        <w:ind w:left="2160" w:hanging="360"/>
      </w:pPr>
      <w:rPr>
        <w:rFonts w:ascii="Courier New" w:hAnsi="Courier New" w:cs="Times New Roman" w:hint="default"/>
      </w:rPr>
    </w:lvl>
    <w:lvl w:ilvl="2" w:tplc="B0AC3F50">
      <w:start w:val="1"/>
      <w:numFmt w:val="decimal"/>
      <w:lvlText w:val="%3."/>
      <w:lvlJc w:val="left"/>
      <w:pPr>
        <w:tabs>
          <w:tab w:val="num" w:pos="2160"/>
        </w:tabs>
        <w:ind w:left="2160" w:hanging="360"/>
      </w:pPr>
    </w:lvl>
    <w:lvl w:ilvl="3" w:tplc="30F0EF74">
      <w:start w:val="1"/>
      <w:numFmt w:val="decimal"/>
      <w:lvlText w:val="%4."/>
      <w:lvlJc w:val="left"/>
      <w:pPr>
        <w:tabs>
          <w:tab w:val="num" w:pos="2880"/>
        </w:tabs>
        <w:ind w:left="2880" w:hanging="360"/>
      </w:pPr>
    </w:lvl>
    <w:lvl w:ilvl="4" w:tplc="E08015B6">
      <w:start w:val="1"/>
      <w:numFmt w:val="decimal"/>
      <w:lvlText w:val="%5."/>
      <w:lvlJc w:val="left"/>
      <w:pPr>
        <w:tabs>
          <w:tab w:val="num" w:pos="3600"/>
        </w:tabs>
        <w:ind w:left="3600" w:hanging="360"/>
      </w:pPr>
    </w:lvl>
    <w:lvl w:ilvl="5" w:tplc="5C7EC966">
      <w:start w:val="1"/>
      <w:numFmt w:val="decimal"/>
      <w:lvlText w:val="%6."/>
      <w:lvlJc w:val="left"/>
      <w:pPr>
        <w:tabs>
          <w:tab w:val="num" w:pos="4320"/>
        </w:tabs>
        <w:ind w:left="4320" w:hanging="360"/>
      </w:pPr>
    </w:lvl>
    <w:lvl w:ilvl="6" w:tplc="078E142C">
      <w:start w:val="1"/>
      <w:numFmt w:val="decimal"/>
      <w:lvlText w:val="%7."/>
      <w:lvlJc w:val="left"/>
      <w:pPr>
        <w:tabs>
          <w:tab w:val="num" w:pos="5040"/>
        </w:tabs>
        <w:ind w:left="5040" w:hanging="360"/>
      </w:pPr>
    </w:lvl>
    <w:lvl w:ilvl="7" w:tplc="18F0EE88">
      <w:start w:val="1"/>
      <w:numFmt w:val="decimal"/>
      <w:lvlText w:val="%8."/>
      <w:lvlJc w:val="left"/>
      <w:pPr>
        <w:tabs>
          <w:tab w:val="num" w:pos="5760"/>
        </w:tabs>
        <w:ind w:left="5760" w:hanging="360"/>
      </w:pPr>
    </w:lvl>
    <w:lvl w:ilvl="8" w:tplc="907456B0">
      <w:start w:val="1"/>
      <w:numFmt w:val="decimal"/>
      <w:lvlText w:val="%9."/>
      <w:lvlJc w:val="left"/>
      <w:pPr>
        <w:tabs>
          <w:tab w:val="num" w:pos="6480"/>
        </w:tabs>
        <w:ind w:left="6480" w:hanging="360"/>
      </w:pPr>
    </w:lvl>
  </w:abstractNum>
  <w:num w:numId="1">
    <w:abstractNumId w:val="35"/>
  </w:num>
  <w:num w:numId="2">
    <w:abstractNumId w:val="22"/>
  </w:num>
  <w:num w:numId="3">
    <w:abstractNumId w:val="28"/>
  </w:num>
  <w:num w:numId="4">
    <w:abstractNumId w:val="42"/>
  </w:num>
  <w:num w:numId="5">
    <w:abstractNumId w:val="33"/>
  </w:num>
  <w:num w:numId="6">
    <w:abstractNumId w:val="46"/>
  </w:num>
  <w:num w:numId="7">
    <w:abstractNumId w:val="6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7"/>
  </w:num>
  <w:num w:numId="9">
    <w:abstractNumId w:val="60"/>
  </w:num>
  <w:num w:numId="10">
    <w:abstractNumId w:val="9"/>
  </w:num>
  <w:num w:numId="11">
    <w:abstractNumId w:val="0"/>
  </w:num>
  <w:num w:numId="12">
    <w:abstractNumId w:val="2"/>
  </w:num>
  <w:num w:numId="13">
    <w:abstractNumId w:val="19"/>
  </w:num>
  <w:num w:numId="14">
    <w:abstractNumId w:val="3"/>
  </w:num>
  <w:num w:numId="15">
    <w:abstractNumId w:val="27"/>
  </w:num>
  <w:num w:numId="16">
    <w:abstractNumId w:val="24"/>
  </w:num>
  <w:num w:numId="17">
    <w:abstractNumId w:val="52"/>
  </w:num>
  <w:num w:numId="18">
    <w:abstractNumId w:val="1"/>
  </w:num>
  <w:num w:numId="19">
    <w:abstractNumId w:val="41"/>
  </w:num>
  <w:num w:numId="20">
    <w:abstractNumId w:val="29"/>
  </w:num>
  <w:num w:numId="21">
    <w:abstractNumId w:val="40"/>
  </w:num>
  <w:num w:numId="22">
    <w:abstractNumId w:val="44"/>
  </w:num>
  <w:num w:numId="23">
    <w:abstractNumId w:val="51"/>
  </w:num>
  <w:num w:numId="24">
    <w:abstractNumId w:val="26"/>
  </w:num>
  <w:num w:numId="25">
    <w:abstractNumId w:val="30"/>
  </w:num>
  <w:num w:numId="26">
    <w:abstractNumId w:val="48"/>
  </w:num>
  <w:num w:numId="27">
    <w:abstractNumId w:val="39"/>
  </w:num>
  <w:num w:numId="28">
    <w:abstractNumId w:val="34"/>
  </w:num>
  <w:num w:numId="29">
    <w:abstractNumId w:val="16"/>
  </w:num>
  <w:num w:numId="30">
    <w:abstractNumId w:val="13"/>
  </w:num>
  <w:num w:numId="31">
    <w:abstractNumId w:val="57"/>
  </w:num>
  <w:num w:numId="32">
    <w:abstractNumId w:val="23"/>
  </w:num>
  <w:num w:numId="33">
    <w:abstractNumId w:val="12"/>
  </w:num>
  <w:num w:numId="34">
    <w:abstractNumId w:val="55"/>
  </w:num>
  <w:num w:numId="35">
    <w:abstractNumId w:val="14"/>
  </w:num>
  <w:num w:numId="36">
    <w:abstractNumId w:val="18"/>
  </w:num>
  <w:num w:numId="37">
    <w:abstractNumId w:val="31"/>
  </w:num>
  <w:num w:numId="38">
    <w:abstractNumId w:val="10"/>
  </w:num>
  <w:num w:numId="39">
    <w:abstractNumId w:val="36"/>
  </w:num>
  <w:num w:numId="40">
    <w:abstractNumId w:val="17"/>
  </w:num>
  <w:num w:numId="41">
    <w:abstractNumId w:val="45"/>
  </w:num>
  <w:num w:numId="42">
    <w:abstractNumId w:val="25"/>
  </w:num>
  <w:num w:numId="43">
    <w:abstractNumId w:val="38"/>
  </w:num>
  <w:num w:numId="44">
    <w:abstractNumId w:val="59"/>
  </w:num>
  <w:num w:numId="45">
    <w:abstractNumId w:val="58"/>
  </w:num>
  <w:num w:numId="46">
    <w:abstractNumId w:val="53"/>
  </w:num>
  <w:num w:numId="47">
    <w:abstractNumId w:val="11"/>
  </w:num>
  <w:num w:numId="48">
    <w:abstractNumId w:val="5"/>
  </w:num>
  <w:num w:numId="49">
    <w:abstractNumId w:val="20"/>
  </w:num>
  <w:num w:numId="50">
    <w:abstractNumId w:val="6"/>
  </w:num>
  <w:num w:numId="51">
    <w:abstractNumId w:val="56"/>
  </w:num>
  <w:num w:numId="52">
    <w:abstractNumId w:val="49"/>
  </w:num>
  <w:num w:numId="53">
    <w:abstractNumId w:val="47"/>
  </w:num>
  <w:num w:numId="54">
    <w:abstractNumId w:val="43"/>
  </w:num>
  <w:num w:numId="55">
    <w:abstractNumId w:val="15"/>
  </w:num>
  <w:num w:numId="56">
    <w:abstractNumId w:val="54"/>
  </w:num>
  <w:num w:numId="57">
    <w:abstractNumId w:val="4"/>
  </w:num>
  <w:num w:numId="58">
    <w:abstractNumId w:val="32"/>
  </w:num>
  <w:num w:numId="59">
    <w:abstractNumId w:val="50"/>
  </w:num>
  <w:num w:numId="60">
    <w:abstractNumId w:val="7"/>
  </w:num>
  <w:num w:numId="61">
    <w:abstractNumId w:val="21"/>
  </w:num>
  <w:num w:numId="62">
    <w:abstractNumId w:val="8"/>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isplayBackgroundShape/>
  <w:embedSystemFonts/>
  <w:defaultTabStop w:val="720"/>
  <w:doNotHyphenateCaps/>
  <w:drawingGridHorizontalSpacing w:val="100"/>
  <w:displayHorizontalDrawingGridEvery w:val="2"/>
  <w:characterSpacingControl w:val="doNotCompress"/>
  <w:doNotValidateAgainstSchema/>
  <w:doNotDemarcateInvalidXml/>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sDA1NjMyMTEwNDY0NzJW0lEKTi0uzszPAykwNKkFAG0WhT4tAAAA"/>
  </w:docVars>
  <w:rsids>
    <w:rsidRoot w:val="009729D0"/>
    <w:rsid w:val="00001258"/>
    <w:rsid w:val="00001A89"/>
    <w:rsid w:val="00002556"/>
    <w:rsid w:val="00004FF5"/>
    <w:rsid w:val="0000501A"/>
    <w:rsid w:val="000077B6"/>
    <w:rsid w:val="0001259F"/>
    <w:rsid w:val="00012BD6"/>
    <w:rsid w:val="00013586"/>
    <w:rsid w:val="00013870"/>
    <w:rsid w:val="00014849"/>
    <w:rsid w:val="00014ED6"/>
    <w:rsid w:val="000155E9"/>
    <w:rsid w:val="00016A25"/>
    <w:rsid w:val="00016C0A"/>
    <w:rsid w:val="00017CBD"/>
    <w:rsid w:val="00017D06"/>
    <w:rsid w:val="00017F29"/>
    <w:rsid w:val="00021E05"/>
    <w:rsid w:val="00022241"/>
    <w:rsid w:val="000227E8"/>
    <w:rsid w:val="000235BE"/>
    <w:rsid w:val="0002477A"/>
    <w:rsid w:val="0002784F"/>
    <w:rsid w:val="0003233D"/>
    <w:rsid w:val="000330A3"/>
    <w:rsid w:val="000349DF"/>
    <w:rsid w:val="00034A2B"/>
    <w:rsid w:val="00034DC1"/>
    <w:rsid w:val="000359A0"/>
    <w:rsid w:val="0004224B"/>
    <w:rsid w:val="0004284A"/>
    <w:rsid w:val="00044899"/>
    <w:rsid w:val="00046EC9"/>
    <w:rsid w:val="00047DFB"/>
    <w:rsid w:val="00050F00"/>
    <w:rsid w:val="00054B78"/>
    <w:rsid w:val="00055D22"/>
    <w:rsid w:val="00056081"/>
    <w:rsid w:val="00056152"/>
    <w:rsid w:val="000569F2"/>
    <w:rsid w:val="00056C85"/>
    <w:rsid w:val="00060405"/>
    <w:rsid w:val="00060C71"/>
    <w:rsid w:val="000626A7"/>
    <w:rsid w:val="00063378"/>
    <w:rsid w:val="00064D2A"/>
    <w:rsid w:val="0006643D"/>
    <w:rsid w:val="00067331"/>
    <w:rsid w:val="000673C9"/>
    <w:rsid w:val="00070A3E"/>
    <w:rsid w:val="0007238C"/>
    <w:rsid w:val="00072ACE"/>
    <w:rsid w:val="00073645"/>
    <w:rsid w:val="000743FC"/>
    <w:rsid w:val="00074A40"/>
    <w:rsid w:val="00075047"/>
    <w:rsid w:val="000757B6"/>
    <w:rsid w:val="00080542"/>
    <w:rsid w:val="00080BE3"/>
    <w:rsid w:val="00081E12"/>
    <w:rsid w:val="0008251C"/>
    <w:rsid w:val="0008301C"/>
    <w:rsid w:val="00086517"/>
    <w:rsid w:val="00087901"/>
    <w:rsid w:val="00087F94"/>
    <w:rsid w:val="000935CF"/>
    <w:rsid w:val="00093FF5"/>
    <w:rsid w:val="00097C97"/>
    <w:rsid w:val="00097E60"/>
    <w:rsid w:val="000A0726"/>
    <w:rsid w:val="000A083C"/>
    <w:rsid w:val="000A0CDE"/>
    <w:rsid w:val="000A1C55"/>
    <w:rsid w:val="000A240F"/>
    <w:rsid w:val="000A2AD7"/>
    <w:rsid w:val="000A2E6B"/>
    <w:rsid w:val="000A3FFC"/>
    <w:rsid w:val="000B201A"/>
    <w:rsid w:val="000B2E71"/>
    <w:rsid w:val="000B3482"/>
    <w:rsid w:val="000B3DC7"/>
    <w:rsid w:val="000B6796"/>
    <w:rsid w:val="000B7EC5"/>
    <w:rsid w:val="000C016C"/>
    <w:rsid w:val="000C0933"/>
    <w:rsid w:val="000C162A"/>
    <w:rsid w:val="000C2277"/>
    <w:rsid w:val="000C2A4E"/>
    <w:rsid w:val="000C3509"/>
    <w:rsid w:val="000C3CD1"/>
    <w:rsid w:val="000C418E"/>
    <w:rsid w:val="000C4A67"/>
    <w:rsid w:val="000C58DE"/>
    <w:rsid w:val="000C5E6D"/>
    <w:rsid w:val="000C6806"/>
    <w:rsid w:val="000D12D4"/>
    <w:rsid w:val="000D1530"/>
    <w:rsid w:val="000D46E2"/>
    <w:rsid w:val="000D4FA9"/>
    <w:rsid w:val="000D5AAE"/>
    <w:rsid w:val="000D645C"/>
    <w:rsid w:val="000D76EB"/>
    <w:rsid w:val="000E2BC4"/>
    <w:rsid w:val="000E34B1"/>
    <w:rsid w:val="000E43FE"/>
    <w:rsid w:val="000F2335"/>
    <w:rsid w:val="000F254C"/>
    <w:rsid w:val="000F48BA"/>
    <w:rsid w:val="000F51C9"/>
    <w:rsid w:val="000F60C8"/>
    <w:rsid w:val="000F7A56"/>
    <w:rsid w:val="001028D9"/>
    <w:rsid w:val="001035DF"/>
    <w:rsid w:val="00103E15"/>
    <w:rsid w:val="0010456D"/>
    <w:rsid w:val="00106DE8"/>
    <w:rsid w:val="001072ED"/>
    <w:rsid w:val="00110059"/>
    <w:rsid w:val="0011056D"/>
    <w:rsid w:val="00110895"/>
    <w:rsid w:val="001110CC"/>
    <w:rsid w:val="001123F6"/>
    <w:rsid w:val="00113118"/>
    <w:rsid w:val="00113652"/>
    <w:rsid w:val="001137DE"/>
    <w:rsid w:val="0011411E"/>
    <w:rsid w:val="001163AD"/>
    <w:rsid w:val="00116935"/>
    <w:rsid w:val="0012014E"/>
    <w:rsid w:val="001210F3"/>
    <w:rsid w:val="001217C0"/>
    <w:rsid w:val="0012343B"/>
    <w:rsid w:val="00126439"/>
    <w:rsid w:val="001305D6"/>
    <w:rsid w:val="001306F3"/>
    <w:rsid w:val="00130C3F"/>
    <w:rsid w:val="00132FE3"/>
    <w:rsid w:val="00133424"/>
    <w:rsid w:val="001337CA"/>
    <w:rsid w:val="00135555"/>
    <w:rsid w:val="00135F39"/>
    <w:rsid w:val="00136A33"/>
    <w:rsid w:val="00137830"/>
    <w:rsid w:val="00142BFF"/>
    <w:rsid w:val="00142F6B"/>
    <w:rsid w:val="001439CB"/>
    <w:rsid w:val="00143F41"/>
    <w:rsid w:val="0014500D"/>
    <w:rsid w:val="00151244"/>
    <w:rsid w:val="001521E6"/>
    <w:rsid w:val="00152D17"/>
    <w:rsid w:val="00153498"/>
    <w:rsid w:val="001543C5"/>
    <w:rsid w:val="00156D86"/>
    <w:rsid w:val="00156DFD"/>
    <w:rsid w:val="0016173D"/>
    <w:rsid w:val="00161984"/>
    <w:rsid w:val="00161998"/>
    <w:rsid w:val="00161E9E"/>
    <w:rsid w:val="00163418"/>
    <w:rsid w:val="001662FA"/>
    <w:rsid w:val="00167695"/>
    <w:rsid w:val="0017097B"/>
    <w:rsid w:val="00170CD8"/>
    <w:rsid w:val="00170EB9"/>
    <w:rsid w:val="001712D5"/>
    <w:rsid w:val="001713A4"/>
    <w:rsid w:val="001717DB"/>
    <w:rsid w:val="00173B0A"/>
    <w:rsid w:val="001749C4"/>
    <w:rsid w:val="00175577"/>
    <w:rsid w:val="00175A06"/>
    <w:rsid w:val="00175BF9"/>
    <w:rsid w:val="001766D1"/>
    <w:rsid w:val="00176CE1"/>
    <w:rsid w:val="00176F6A"/>
    <w:rsid w:val="00180075"/>
    <w:rsid w:val="00182858"/>
    <w:rsid w:val="00182989"/>
    <w:rsid w:val="0018300A"/>
    <w:rsid w:val="0018332E"/>
    <w:rsid w:val="00183A44"/>
    <w:rsid w:val="0018674F"/>
    <w:rsid w:val="00186BC2"/>
    <w:rsid w:val="00187D14"/>
    <w:rsid w:val="0019046B"/>
    <w:rsid w:val="00192E0E"/>
    <w:rsid w:val="001935B1"/>
    <w:rsid w:val="00193B1F"/>
    <w:rsid w:val="00194C7E"/>
    <w:rsid w:val="00195970"/>
    <w:rsid w:val="001969C9"/>
    <w:rsid w:val="001973B5"/>
    <w:rsid w:val="00197A43"/>
    <w:rsid w:val="001A0386"/>
    <w:rsid w:val="001A1672"/>
    <w:rsid w:val="001A1FB8"/>
    <w:rsid w:val="001A2232"/>
    <w:rsid w:val="001A4A63"/>
    <w:rsid w:val="001A54C8"/>
    <w:rsid w:val="001A6FEA"/>
    <w:rsid w:val="001B07CA"/>
    <w:rsid w:val="001B09B8"/>
    <w:rsid w:val="001B1309"/>
    <w:rsid w:val="001B139B"/>
    <w:rsid w:val="001B2D0C"/>
    <w:rsid w:val="001B4D99"/>
    <w:rsid w:val="001B5878"/>
    <w:rsid w:val="001B6AC9"/>
    <w:rsid w:val="001B7301"/>
    <w:rsid w:val="001C1045"/>
    <w:rsid w:val="001C1872"/>
    <w:rsid w:val="001C40D5"/>
    <w:rsid w:val="001C48EB"/>
    <w:rsid w:val="001C6473"/>
    <w:rsid w:val="001C65BB"/>
    <w:rsid w:val="001C688F"/>
    <w:rsid w:val="001C690D"/>
    <w:rsid w:val="001C7527"/>
    <w:rsid w:val="001C777C"/>
    <w:rsid w:val="001C7E3D"/>
    <w:rsid w:val="001D0441"/>
    <w:rsid w:val="001D0B87"/>
    <w:rsid w:val="001D3B7E"/>
    <w:rsid w:val="001D3D04"/>
    <w:rsid w:val="001D51FC"/>
    <w:rsid w:val="001D5E2F"/>
    <w:rsid w:val="001D7768"/>
    <w:rsid w:val="001D7E98"/>
    <w:rsid w:val="001E54E7"/>
    <w:rsid w:val="001E615A"/>
    <w:rsid w:val="001E6A47"/>
    <w:rsid w:val="001E6CFB"/>
    <w:rsid w:val="001E7D98"/>
    <w:rsid w:val="001F0A75"/>
    <w:rsid w:val="001F1E59"/>
    <w:rsid w:val="001F1FDB"/>
    <w:rsid w:val="001F2207"/>
    <w:rsid w:val="001F2EEF"/>
    <w:rsid w:val="001F4FAD"/>
    <w:rsid w:val="002008D4"/>
    <w:rsid w:val="002010EF"/>
    <w:rsid w:val="00201E60"/>
    <w:rsid w:val="002021FA"/>
    <w:rsid w:val="00202A0E"/>
    <w:rsid w:val="0020343C"/>
    <w:rsid w:val="0020528B"/>
    <w:rsid w:val="0020573B"/>
    <w:rsid w:val="00205D29"/>
    <w:rsid w:val="002105D1"/>
    <w:rsid w:val="00211057"/>
    <w:rsid w:val="0021212A"/>
    <w:rsid w:val="0021213A"/>
    <w:rsid w:val="0021262F"/>
    <w:rsid w:val="0021349F"/>
    <w:rsid w:val="002143A8"/>
    <w:rsid w:val="002149BB"/>
    <w:rsid w:val="0021713C"/>
    <w:rsid w:val="00220CAD"/>
    <w:rsid w:val="0022374F"/>
    <w:rsid w:val="00223853"/>
    <w:rsid w:val="0022395F"/>
    <w:rsid w:val="00223BC2"/>
    <w:rsid w:val="00224534"/>
    <w:rsid w:val="00225481"/>
    <w:rsid w:val="0022685B"/>
    <w:rsid w:val="00226BBC"/>
    <w:rsid w:val="00231344"/>
    <w:rsid w:val="00232236"/>
    <w:rsid w:val="00232242"/>
    <w:rsid w:val="0023228E"/>
    <w:rsid w:val="002334A0"/>
    <w:rsid w:val="00233F65"/>
    <w:rsid w:val="00236360"/>
    <w:rsid w:val="00240D76"/>
    <w:rsid w:val="00241F56"/>
    <w:rsid w:val="0024276B"/>
    <w:rsid w:val="00244D70"/>
    <w:rsid w:val="002459E0"/>
    <w:rsid w:val="00246488"/>
    <w:rsid w:val="00247002"/>
    <w:rsid w:val="00247E28"/>
    <w:rsid w:val="00252644"/>
    <w:rsid w:val="002528AE"/>
    <w:rsid w:val="002531DE"/>
    <w:rsid w:val="0025371C"/>
    <w:rsid w:val="00253F4A"/>
    <w:rsid w:val="00254DAD"/>
    <w:rsid w:val="00255399"/>
    <w:rsid w:val="00256826"/>
    <w:rsid w:val="00260F19"/>
    <w:rsid w:val="00261C46"/>
    <w:rsid w:val="00262365"/>
    <w:rsid w:val="00267308"/>
    <w:rsid w:val="0027210E"/>
    <w:rsid w:val="002737B1"/>
    <w:rsid w:val="00273E61"/>
    <w:rsid w:val="002744FF"/>
    <w:rsid w:val="00274CD7"/>
    <w:rsid w:val="002767AE"/>
    <w:rsid w:val="0027685C"/>
    <w:rsid w:val="00277919"/>
    <w:rsid w:val="0028087D"/>
    <w:rsid w:val="002821F1"/>
    <w:rsid w:val="00282E96"/>
    <w:rsid w:val="00284CE4"/>
    <w:rsid w:val="00285781"/>
    <w:rsid w:val="00285D1C"/>
    <w:rsid w:val="00286186"/>
    <w:rsid w:val="00287913"/>
    <w:rsid w:val="00290418"/>
    <w:rsid w:val="0029203D"/>
    <w:rsid w:val="0029367A"/>
    <w:rsid w:val="00293A87"/>
    <w:rsid w:val="00294306"/>
    <w:rsid w:val="0029645F"/>
    <w:rsid w:val="00296A76"/>
    <w:rsid w:val="002978A5"/>
    <w:rsid w:val="002A0230"/>
    <w:rsid w:val="002A1C65"/>
    <w:rsid w:val="002A5800"/>
    <w:rsid w:val="002A5AF7"/>
    <w:rsid w:val="002A62E7"/>
    <w:rsid w:val="002A7393"/>
    <w:rsid w:val="002B08AB"/>
    <w:rsid w:val="002B328D"/>
    <w:rsid w:val="002B3F0C"/>
    <w:rsid w:val="002B4EEA"/>
    <w:rsid w:val="002B56E5"/>
    <w:rsid w:val="002B64ED"/>
    <w:rsid w:val="002B6A94"/>
    <w:rsid w:val="002B70A4"/>
    <w:rsid w:val="002C1198"/>
    <w:rsid w:val="002C173C"/>
    <w:rsid w:val="002C1F50"/>
    <w:rsid w:val="002C4825"/>
    <w:rsid w:val="002C6562"/>
    <w:rsid w:val="002C7AA3"/>
    <w:rsid w:val="002D08A4"/>
    <w:rsid w:val="002D33A1"/>
    <w:rsid w:val="002D4292"/>
    <w:rsid w:val="002D5920"/>
    <w:rsid w:val="002D6FAE"/>
    <w:rsid w:val="002D7283"/>
    <w:rsid w:val="002D77C7"/>
    <w:rsid w:val="002D7DB6"/>
    <w:rsid w:val="002E17AD"/>
    <w:rsid w:val="002E2715"/>
    <w:rsid w:val="002E31C6"/>
    <w:rsid w:val="002E35E3"/>
    <w:rsid w:val="002E4A89"/>
    <w:rsid w:val="002E5553"/>
    <w:rsid w:val="002E55A7"/>
    <w:rsid w:val="002F0371"/>
    <w:rsid w:val="002F18F8"/>
    <w:rsid w:val="002F30AB"/>
    <w:rsid w:val="002F3532"/>
    <w:rsid w:val="002F4146"/>
    <w:rsid w:val="002F4513"/>
    <w:rsid w:val="002F4903"/>
    <w:rsid w:val="002F5533"/>
    <w:rsid w:val="0030036F"/>
    <w:rsid w:val="003019A1"/>
    <w:rsid w:val="00303D48"/>
    <w:rsid w:val="00305B5C"/>
    <w:rsid w:val="00305FAF"/>
    <w:rsid w:val="00306DFB"/>
    <w:rsid w:val="00307391"/>
    <w:rsid w:val="0031008A"/>
    <w:rsid w:val="00311EBB"/>
    <w:rsid w:val="0031397E"/>
    <w:rsid w:val="00313AF7"/>
    <w:rsid w:val="00313CE5"/>
    <w:rsid w:val="00314AD3"/>
    <w:rsid w:val="00316B00"/>
    <w:rsid w:val="00316CA1"/>
    <w:rsid w:val="003172F4"/>
    <w:rsid w:val="00317362"/>
    <w:rsid w:val="00317F32"/>
    <w:rsid w:val="00323173"/>
    <w:rsid w:val="0032337E"/>
    <w:rsid w:val="00324390"/>
    <w:rsid w:val="0032499F"/>
    <w:rsid w:val="0032568E"/>
    <w:rsid w:val="0032593F"/>
    <w:rsid w:val="00325AC0"/>
    <w:rsid w:val="00325B3E"/>
    <w:rsid w:val="003315C6"/>
    <w:rsid w:val="00331906"/>
    <w:rsid w:val="003322D9"/>
    <w:rsid w:val="0033289F"/>
    <w:rsid w:val="0033308A"/>
    <w:rsid w:val="00334D1D"/>
    <w:rsid w:val="00334FD7"/>
    <w:rsid w:val="00337204"/>
    <w:rsid w:val="00340413"/>
    <w:rsid w:val="00340C67"/>
    <w:rsid w:val="0034230C"/>
    <w:rsid w:val="0034237C"/>
    <w:rsid w:val="003427E1"/>
    <w:rsid w:val="00342824"/>
    <w:rsid w:val="00342E92"/>
    <w:rsid w:val="00344120"/>
    <w:rsid w:val="0034417E"/>
    <w:rsid w:val="00344AEE"/>
    <w:rsid w:val="003455F3"/>
    <w:rsid w:val="003457D3"/>
    <w:rsid w:val="003459C0"/>
    <w:rsid w:val="003508CC"/>
    <w:rsid w:val="00350F2C"/>
    <w:rsid w:val="00352E80"/>
    <w:rsid w:val="003541C6"/>
    <w:rsid w:val="00354E5E"/>
    <w:rsid w:val="00355A6E"/>
    <w:rsid w:val="00356CC5"/>
    <w:rsid w:val="00362277"/>
    <w:rsid w:val="0036230F"/>
    <w:rsid w:val="00362AD1"/>
    <w:rsid w:val="00363716"/>
    <w:rsid w:val="00363751"/>
    <w:rsid w:val="00363F46"/>
    <w:rsid w:val="00365B81"/>
    <w:rsid w:val="00366166"/>
    <w:rsid w:val="00366326"/>
    <w:rsid w:val="00366CEF"/>
    <w:rsid w:val="00372182"/>
    <w:rsid w:val="00372248"/>
    <w:rsid w:val="00373144"/>
    <w:rsid w:val="003763AE"/>
    <w:rsid w:val="003772D7"/>
    <w:rsid w:val="003777EC"/>
    <w:rsid w:val="0038095C"/>
    <w:rsid w:val="0038148F"/>
    <w:rsid w:val="003832FA"/>
    <w:rsid w:val="00384515"/>
    <w:rsid w:val="00384B6F"/>
    <w:rsid w:val="00384FDF"/>
    <w:rsid w:val="0038556C"/>
    <w:rsid w:val="003861EB"/>
    <w:rsid w:val="003864AC"/>
    <w:rsid w:val="00387253"/>
    <w:rsid w:val="00390403"/>
    <w:rsid w:val="00390919"/>
    <w:rsid w:val="00390E59"/>
    <w:rsid w:val="00394820"/>
    <w:rsid w:val="00395133"/>
    <w:rsid w:val="00396E0D"/>
    <w:rsid w:val="003A1E5E"/>
    <w:rsid w:val="003A4D49"/>
    <w:rsid w:val="003A6E19"/>
    <w:rsid w:val="003A7016"/>
    <w:rsid w:val="003A757F"/>
    <w:rsid w:val="003A7998"/>
    <w:rsid w:val="003B1D68"/>
    <w:rsid w:val="003B27AF"/>
    <w:rsid w:val="003B31F4"/>
    <w:rsid w:val="003B36B1"/>
    <w:rsid w:val="003B709F"/>
    <w:rsid w:val="003B7C37"/>
    <w:rsid w:val="003C1618"/>
    <w:rsid w:val="003C28F6"/>
    <w:rsid w:val="003C2BED"/>
    <w:rsid w:val="003C45B8"/>
    <w:rsid w:val="003C462B"/>
    <w:rsid w:val="003C5760"/>
    <w:rsid w:val="003C588C"/>
    <w:rsid w:val="003C623E"/>
    <w:rsid w:val="003C69AA"/>
    <w:rsid w:val="003D0193"/>
    <w:rsid w:val="003D0DF5"/>
    <w:rsid w:val="003D1455"/>
    <w:rsid w:val="003D26CE"/>
    <w:rsid w:val="003D37FB"/>
    <w:rsid w:val="003D4D99"/>
    <w:rsid w:val="003D55FF"/>
    <w:rsid w:val="003D572E"/>
    <w:rsid w:val="003D58CF"/>
    <w:rsid w:val="003D687E"/>
    <w:rsid w:val="003E181D"/>
    <w:rsid w:val="003E200C"/>
    <w:rsid w:val="003E2D9C"/>
    <w:rsid w:val="003E6A1E"/>
    <w:rsid w:val="003E770E"/>
    <w:rsid w:val="003E7C7B"/>
    <w:rsid w:val="003E7EB7"/>
    <w:rsid w:val="003F03AE"/>
    <w:rsid w:val="003F1CA8"/>
    <w:rsid w:val="003F3541"/>
    <w:rsid w:val="003F5D96"/>
    <w:rsid w:val="003F68DE"/>
    <w:rsid w:val="003F7743"/>
    <w:rsid w:val="00402453"/>
    <w:rsid w:val="00403D27"/>
    <w:rsid w:val="004048A1"/>
    <w:rsid w:val="00405288"/>
    <w:rsid w:val="00405718"/>
    <w:rsid w:val="00405DC7"/>
    <w:rsid w:val="00412528"/>
    <w:rsid w:val="00413454"/>
    <w:rsid w:val="00420F95"/>
    <w:rsid w:val="004220D1"/>
    <w:rsid w:val="00422ACE"/>
    <w:rsid w:val="00427AE2"/>
    <w:rsid w:val="00430FF0"/>
    <w:rsid w:val="00431C5B"/>
    <w:rsid w:val="00432056"/>
    <w:rsid w:val="004331FB"/>
    <w:rsid w:val="00433400"/>
    <w:rsid w:val="00434EF1"/>
    <w:rsid w:val="0043531C"/>
    <w:rsid w:val="004364AE"/>
    <w:rsid w:val="0043725B"/>
    <w:rsid w:val="00441137"/>
    <w:rsid w:val="00442ACC"/>
    <w:rsid w:val="00445F61"/>
    <w:rsid w:val="004472F3"/>
    <w:rsid w:val="004479AC"/>
    <w:rsid w:val="00447F81"/>
    <w:rsid w:val="0045107A"/>
    <w:rsid w:val="00451489"/>
    <w:rsid w:val="0045155C"/>
    <w:rsid w:val="00451C0A"/>
    <w:rsid w:val="004546FA"/>
    <w:rsid w:val="00454AE0"/>
    <w:rsid w:val="004572A3"/>
    <w:rsid w:val="00457469"/>
    <w:rsid w:val="00457B0D"/>
    <w:rsid w:val="00457C39"/>
    <w:rsid w:val="0046075B"/>
    <w:rsid w:val="00462C34"/>
    <w:rsid w:val="00463F13"/>
    <w:rsid w:val="0046480C"/>
    <w:rsid w:val="004667AD"/>
    <w:rsid w:val="00466FCE"/>
    <w:rsid w:val="00467B58"/>
    <w:rsid w:val="00467EFA"/>
    <w:rsid w:val="00472D94"/>
    <w:rsid w:val="00473520"/>
    <w:rsid w:val="00473F34"/>
    <w:rsid w:val="00474A0C"/>
    <w:rsid w:val="00475188"/>
    <w:rsid w:val="004756A9"/>
    <w:rsid w:val="00477DAE"/>
    <w:rsid w:val="00477E55"/>
    <w:rsid w:val="00481B34"/>
    <w:rsid w:val="004838FE"/>
    <w:rsid w:val="00485C01"/>
    <w:rsid w:val="00485F85"/>
    <w:rsid w:val="00491205"/>
    <w:rsid w:val="00491562"/>
    <w:rsid w:val="00491C3A"/>
    <w:rsid w:val="00493462"/>
    <w:rsid w:val="00497CE5"/>
    <w:rsid w:val="004A0239"/>
    <w:rsid w:val="004A04D3"/>
    <w:rsid w:val="004A0A82"/>
    <w:rsid w:val="004A141E"/>
    <w:rsid w:val="004A1B71"/>
    <w:rsid w:val="004A31BA"/>
    <w:rsid w:val="004A54BF"/>
    <w:rsid w:val="004A6D21"/>
    <w:rsid w:val="004A6E50"/>
    <w:rsid w:val="004B103D"/>
    <w:rsid w:val="004B1740"/>
    <w:rsid w:val="004B2707"/>
    <w:rsid w:val="004B2CBF"/>
    <w:rsid w:val="004B2FF2"/>
    <w:rsid w:val="004B3644"/>
    <w:rsid w:val="004B37BF"/>
    <w:rsid w:val="004B50A0"/>
    <w:rsid w:val="004B5FFA"/>
    <w:rsid w:val="004B658C"/>
    <w:rsid w:val="004B6F2B"/>
    <w:rsid w:val="004B72C6"/>
    <w:rsid w:val="004C0FEA"/>
    <w:rsid w:val="004C5798"/>
    <w:rsid w:val="004C6A88"/>
    <w:rsid w:val="004C781D"/>
    <w:rsid w:val="004D3473"/>
    <w:rsid w:val="004D373C"/>
    <w:rsid w:val="004D4C34"/>
    <w:rsid w:val="004D59AE"/>
    <w:rsid w:val="004D6478"/>
    <w:rsid w:val="004D67CC"/>
    <w:rsid w:val="004D6EBC"/>
    <w:rsid w:val="004D794F"/>
    <w:rsid w:val="004E2231"/>
    <w:rsid w:val="004E3789"/>
    <w:rsid w:val="004E37E8"/>
    <w:rsid w:val="004E40C2"/>
    <w:rsid w:val="004E6563"/>
    <w:rsid w:val="004E7522"/>
    <w:rsid w:val="004F2636"/>
    <w:rsid w:val="004F4C1F"/>
    <w:rsid w:val="004F4D15"/>
    <w:rsid w:val="004F537F"/>
    <w:rsid w:val="004F577B"/>
    <w:rsid w:val="004F5BCA"/>
    <w:rsid w:val="004F6651"/>
    <w:rsid w:val="004F7E69"/>
    <w:rsid w:val="00500EC2"/>
    <w:rsid w:val="00501841"/>
    <w:rsid w:val="0050219F"/>
    <w:rsid w:val="00506504"/>
    <w:rsid w:val="005075B5"/>
    <w:rsid w:val="00510CCF"/>
    <w:rsid w:val="00511448"/>
    <w:rsid w:val="005130BF"/>
    <w:rsid w:val="0051318A"/>
    <w:rsid w:val="00514518"/>
    <w:rsid w:val="00515330"/>
    <w:rsid w:val="00516FDA"/>
    <w:rsid w:val="005173B0"/>
    <w:rsid w:val="0052008E"/>
    <w:rsid w:val="00520F3B"/>
    <w:rsid w:val="00521B6A"/>
    <w:rsid w:val="00523CA4"/>
    <w:rsid w:val="00525BBA"/>
    <w:rsid w:val="00526398"/>
    <w:rsid w:val="00526CFD"/>
    <w:rsid w:val="00527309"/>
    <w:rsid w:val="0053001E"/>
    <w:rsid w:val="005316C7"/>
    <w:rsid w:val="00532BDC"/>
    <w:rsid w:val="00535C26"/>
    <w:rsid w:val="0053600C"/>
    <w:rsid w:val="005366D8"/>
    <w:rsid w:val="00536833"/>
    <w:rsid w:val="00536E6B"/>
    <w:rsid w:val="005377A6"/>
    <w:rsid w:val="0054041D"/>
    <w:rsid w:val="0054163D"/>
    <w:rsid w:val="00542B46"/>
    <w:rsid w:val="00542BDC"/>
    <w:rsid w:val="0054343F"/>
    <w:rsid w:val="005434E5"/>
    <w:rsid w:val="00545BD1"/>
    <w:rsid w:val="0055205B"/>
    <w:rsid w:val="00552546"/>
    <w:rsid w:val="00553CE8"/>
    <w:rsid w:val="005555F0"/>
    <w:rsid w:val="00555F9F"/>
    <w:rsid w:val="005562E4"/>
    <w:rsid w:val="005602D9"/>
    <w:rsid w:val="00561B63"/>
    <w:rsid w:val="00561FDD"/>
    <w:rsid w:val="00562437"/>
    <w:rsid w:val="00562BA4"/>
    <w:rsid w:val="00562F54"/>
    <w:rsid w:val="005644DB"/>
    <w:rsid w:val="005655EB"/>
    <w:rsid w:val="00565684"/>
    <w:rsid w:val="00565C97"/>
    <w:rsid w:val="0056686E"/>
    <w:rsid w:val="00567CAB"/>
    <w:rsid w:val="00570B87"/>
    <w:rsid w:val="00572A26"/>
    <w:rsid w:val="005755E7"/>
    <w:rsid w:val="00577751"/>
    <w:rsid w:val="00580DEF"/>
    <w:rsid w:val="00581B09"/>
    <w:rsid w:val="005827DF"/>
    <w:rsid w:val="0058334C"/>
    <w:rsid w:val="00584BC5"/>
    <w:rsid w:val="0058540A"/>
    <w:rsid w:val="00587455"/>
    <w:rsid w:val="00591286"/>
    <w:rsid w:val="00592409"/>
    <w:rsid w:val="005934C0"/>
    <w:rsid w:val="005945D7"/>
    <w:rsid w:val="00595EB0"/>
    <w:rsid w:val="00595F4E"/>
    <w:rsid w:val="0059737E"/>
    <w:rsid w:val="00597A66"/>
    <w:rsid w:val="005A1DC1"/>
    <w:rsid w:val="005A1DC6"/>
    <w:rsid w:val="005A1F97"/>
    <w:rsid w:val="005A38D9"/>
    <w:rsid w:val="005A51CB"/>
    <w:rsid w:val="005B0B5F"/>
    <w:rsid w:val="005B1515"/>
    <w:rsid w:val="005B1E17"/>
    <w:rsid w:val="005B212D"/>
    <w:rsid w:val="005B227B"/>
    <w:rsid w:val="005B370B"/>
    <w:rsid w:val="005B5F5C"/>
    <w:rsid w:val="005B62CD"/>
    <w:rsid w:val="005C03B4"/>
    <w:rsid w:val="005C16A2"/>
    <w:rsid w:val="005C2F1A"/>
    <w:rsid w:val="005C3BC6"/>
    <w:rsid w:val="005C4739"/>
    <w:rsid w:val="005C5CB2"/>
    <w:rsid w:val="005D0CAE"/>
    <w:rsid w:val="005D23FD"/>
    <w:rsid w:val="005D4595"/>
    <w:rsid w:val="005D459B"/>
    <w:rsid w:val="005D7172"/>
    <w:rsid w:val="005E0457"/>
    <w:rsid w:val="005E085A"/>
    <w:rsid w:val="005E1602"/>
    <w:rsid w:val="005E2583"/>
    <w:rsid w:val="005E3076"/>
    <w:rsid w:val="005E512B"/>
    <w:rsid w:val="005E7591"/>
    <w:rsid w:val="005E7FCF"/>
    <w:rsid w:val="005F02C9"/>
    <w:rsid w:val="005F1335"/>
    <w:rsid w:val="005F18D1"/>
    <w:rsid w:val="005F385B"/>
    <w:rsid w:val="005F4155"/>
    <w:rsid w:val="005F4CF7"/>
    <w:rsid w:val="005F4F60"/>
    <w:rsid w:val="005F5A63"/>
    <w:rsid w:val="005F7B70"/>
    <w:rsid w:val="005F7C7F"/>
    <w:rsid w:val="005F7DE2"/>
    <w:rsid w:val="006044F6"/>
    <w:rsid w:val="0060660D"/>
    <w:rsid w:val="00606634"/>
    <w:rsid w:val="00606938"/>
    <w:rsid w:val="00607028"/>
    <w:rsid w:val="00607541"/>
    <w:rsid w:val="00607C09"/>
    <w:rsid w:val="00607E14"/>
    <w:rsid w:val="00607EA3"/>
    <w:rsid w:val="00610368"/>
    <w:rsid w:val="00610A0C"/>
    <w:rsid w:val="00611EED"/>
    <w:rsid w:val="00612936"/>
    <w:rsid w:val="00613404"/>
    <w:rsid w:val="00613CE9"/>
    <w:rsid w:val="006142E4"/>
    <w:rsid w:val="00614A1B"/>
    <w:rsid w:val="00615877"/>
    <w:rsid w:val="006177ED"/>
    <w:rsid w:val="00617E63"/>
    <w:rsid w:val="00620D6D"/>
    <w:rsid w:val="00621499"/>
    <w:rsid w:val="00622399"/>
    <w:rsid w:val="006235C1"/>
    <w:rsid w:val="00624FB3"/>
    <w:rsid w:val="00625953"/>
    <w:rsid w:val="00630964"/>
    <w:rsid w:val="00630FE7"/>
    <w:rsid w:val="006319B2"/>
    <w:rsid w:val="00631D76"/>
    <w:rsid w:val="00642349"/>
    <w:rsid w:val="00643C9F"/>
    <w:rsid w:val="00643CF3"/>
    <w:rsid w:val="00645BA0"/>
    <w:rsid w:val="0064640F"/>
    <w:rsid w:val="006466A0"/>
    <w:rsid w:val="00647DC4"/>
    <w:rsid w:val="00650BA9"/>
    <w:rsid w:val="0065245B"/>
    <w:rsid w:val="006533D3"/>
    <w:rsid w:val="006536D5"/>
    <w:rsid w:val="0065467C"/>
    <w:rsid w:val="00656EFB"/>
    <w:rsid w:val="006579A7"/>
    <w:rsid w:val="00657EBF"/>
    <w:rsid w:val="0066168B"/>
    <w:rsid w:val="00661B84"/>
    <w:rsid w:val="006641CD"/>
    <w:rsid w:val="00665C2D"/>
    <w:rsid w:val="00667D7A"/>
    <w:rsid w:val="00667E50"/>
    <w:rsid w:val="00670C30"/>
    <w:rsid w:val="00676A5A"/>
    <w:rsid w:val="006833AB"/>
    <w:rsid w:val="00686250"/>
    <w:rsid w:val="0068753F"/>
    <w:rsid w:val="00691261"/>
    <w:rsid w:val="00692AD1"/>
    <w:rsid w:val="00694281"/>
    <w:rsid w:val="006951DE"/>
    <w:rsid w:val="00696139"/>
    <w:rsid w:val="006963E7"/>
    <w:rsid w:val="006A2014"/>
    <w:rsid w:val="006A3FBA"/>
    <w:rsid w:val="006A4AD2"/>
    <w:rsid w:val="006B1F04"/>
    <w:rsid w:val="006B30DA"/>
    <w:rsid w:val="006B34E0"/>
    <w:rsid w:val="006B40F3"/>
    <w:rsid w:val="006B5E53"/>
    <w:rsid w:val="006B6EE1"/>
    <w:rsid w:val="006C37C6"/>
    <w:rsid w:val="006C3A7B"/>
    <w:rsid w:val="006C3BA7"/>
    <w:rsid w:val="006C6FFD"/>
    <w:rsid w:val="006C7B93"/>
    <w:rsid w:val="006D00C3"/>
    <w:rsid w:val="006D1578"/>
    <w:rsid w:val="006D2109"/>
    <w:rsid w:val="006D4186"/>
    <w:rsid w:val="006D462A"/>
    <w:rsid w:val="006D66D1"/>
    <w:rsid w:val="006D6D4D"/>
    <w:rsid w:val="006E0F3E"/>
    <w:rsid w:val="006E10FC"/>
    <w:rsid w:val="006E14A7"/>
    <w:rsid w:val="006E1A05"/>
    <w:rsid w:val="006E1CC1"/>
    <w:rsid w:val="006E2094"/>
    <w:rsid w:val="006E2692"/>
    <w:rsid w:val="006E42F6"/>
    <w:rsid w:val="006E583B"/>
    <w:rsid w:val="006E62E3"/>
    <w:rsid w:val="006E7929"/>
    <w:rsid w:val="006F0A59"/>
    <w:rsid w:val="006F1A26"/>
    <w:rsid w:val="006F1F9D"/>
    <w:rsid w:val="006F3C15"/>
    <w:rsid w:val="006F457A"/>
    <w:rsid w:val="006F5DD6"/>
    <w:rsid w:val="006F7579"/>
    <w:rsid w:val="006F7D57"/>
    <w:rsid w:val="00701A4A"/>
    <w:rsid w:val="0070247B"/>
    <w:rsid w:val="00703931"/>
    <w:rsid w:val="007040CC"/>
    <w:rsid w:val="00705557"/>
    <w:rsid w:val="0070649C"/>
    <w:rsid w:val="00706C26"/>
    <w:rsid w:val="00707302"/>
    <w:rsid w:val="00707973"/>
    <w:rsid w:val="00707F0C"/>
    <w:rsid w:val="0071036B"/>
    <w:rsid w:val="00710FD4"/>
    <w:rsid w:val="007136A9"/>
    <w:rsid w:val="00713846"/>
    <w:rsid w:val="00713A03"/>
    <w:rsid w:val="00715658"/>
    <w:rsid w:val="0071620E"/>
    <w:rsid w:val="00716C6D"/>
    <w:rsid w:val="007173AF"/>
    <w:rsid w:val="00720E11"/>
    <w:rsid w:val="00721C9B"/>
    <w:rsid w:val="00722AEE"/>
    <w:rsid w:val="007232D9"/>
    <w:rsid w:val="007242B7"/>
    <w:rsid w:val="007306C7"/>
    <w:rsid w:val="00731C30"/>
    <w:rsid w:val="00731F5F"/>
    <w:rsid w:val="00733769"/>
    <w:rsid w:val="007349E4"/>
    <w:rsid w:val="007362F1"/>
    <w:rsid w:val="007369BB"/>
    <w:rsid w:val="00741104"/>
    <w:rsid w:val="00741F1F"/>
    <w:rsid w:val="00745551"/>
    <w:rsid w:val="0074635C"/>
    <w:rsid w:val="00746A49"/>
    <w:rsid w:val="0075172D"/>
    <w:rsid w:val="00751D7E"/>
    <w:rsid w:val="00752A1F"/>
    <w:rsid w:val="00753015"/>
    <w:rsid w:val="00753B65"/>
    <w:rsid w:val="007548A7"/>
    <w:rsid w:val="00756898"/>
    <w:rsid w:val="00756ECF"/>
    <w:rsid w:val="00757B98"/>
    <w:rsid w:val="0076005E"/>
    <w:rsid w:val="0076119F"/>
    <w:rsid w:val="00762AC7"/>
    <w:rsid w:val="00763ACD"/>
    <w:rsid w:val="007647F5"/>
    <w:rsid w:val="0076495D"/>
    <w:rsid w:val="00766A19"/>
    <w:rsid w:val="00770F08"/>
    <w:rsid w:val="00771804"/>
    <w:rsid w:val="007723FD"/>
    <w:rsid w:val="0077273B"/>
    <w:rsid w:val="00772839"/>
    <w:rsid w:val="00772BEA"/>
    <w:rsid w:val="00773210"/>
    <w:rsid w:val="00773A51"/>
    <w:rsid w:val="00773B2D"/>
    <w:rsid w:val="007747EF"/>
    <w:rsid w:val="00775E41"/>
    <w:rsid w:val="00777DED"/>
    <w:rsid w:val="00777EF4"/>
    <w:rsid w:val="007802A7"/>
    <w:rsid w:val="00781829"/>
    <w:rsid w:val="00781C99"/>
    <w:rsid w:val="00783B6C"/>
    <w:rsid w:val="00784308"/>
    <w:rsid w:val="00784A9D"/>
    <w:rsid w:val="007878BF"/>
    <w:rsid w:val="0079032B"/>
    <w:rsid w:val="00791499"/>
    <w:rsid w:val="007922D3"/>
    <w:rsid w:val="007928DE"/>
    <w:rsid w:val="0079434E"/>
    <w:rsid w:val="007955AF"/>
    <w:rsid w:val="00796784"/>
    <w:rsid w:val="00796DF5"/>
    <w:rsid w:val="00797713"/>
    <w:rsid w:val="0079780F"/>
    <w:rsid w:val="007A0174"/>
    <w:rsid w:val="007A0EC8"/>
    <w:rsid w:val="007A4D5D"/>
    <w:rsid w:val="007A687B"/>
    <w:rsid w:val="007A6DB9"/>
    <w:rsid w:val="007B0624"/>
    <w:rsid w:val="007B09A1"/>
    <w:rsid w:val="007B0D34"/>
    <w:rsid w:val="007B10E1"/>
    <w:rsid w:val="007B1BA9"/>
    <w:rsid w:val="007B27C5"/>
    <w:rsid w:val="007B473B"/>
    <w:rsid w:val="007B53EF"/>
    <w:rsid w:val="007B550B"/>
    <w:rsid w:val="007B584A"/>
    <w:rsid w:val="007B5D05"/>
    <w:rsid w:val="007B6DAA"/>
    <w:rsid w:val="007B70FC"/>
    <w:rsid w:val="007B7ABD"/>
    <w:rsid w:val="007B7C23"/>
    <w:rsid w:val="007C05F8"/>
    <w:rsid w:val="007C13FF"/>
    <w:rsid w:val="007C1EB2"/>
    <w:rsid w:val="007C3B46"/>
    <w:rsid w:val="007C5217"/>
    <w:rsid w:val="007C7B69"/>
    <w:rsid w:val="007D157B"/>
    <w:rsid w:val="007D3DB8"/>
    <w:rsid w:val="007D4779"/>
    <w:rsid w:val="007D5200"/>
    <w:rsid w:val="007D5388"/>
    <w:rsid w:val="007D7013"/>
    <w:rsid w:val="007E09A9"/>
    <w:rsid w:val="007E1E62"/>
    <w:rsid w:val="007E2436"/>
    <w:rsid w:val="007E283D"/>
    <w:rsid w:val="007E3658"/>
    <w:rsid w:val="007E4075"/>
    <w:rsid w:val="007E430B"/>
    <w:rsid w:val="007E45EC"/>
    <w:rsid w:val="007E55A2"/>
    <w:rsid w:val="007E6AFB"/>
    <w:rsid w:val="007E7926"/>
    <w:rsid w:val="007F02A9"/>
    <w:rsid w:val="007F0F15"/>
    <w:rsid w:val="007F0F9A"/>
    <w:rsid w:val="007F138E"/>
    <w:rsid w:val="007F1959"/>
    <w:rsid w:val="007F2133"/>
    <w:rsid w:val="007F36F0"/>
    <w:rsid w:val="007F5E58"/>
    <w:rsid w:val="007F6A21"/>
    <w:rsid w:val="007F7DCD"/>
    <w:rsid w:val="008007E0"/>
    <w:rsid w:val="008021EF"/>
    <w:rsid w:val="008027FC"/>
    <w:rsid w:val="0080352C"/>
    <w:rsid w:val="00803DA8"/>
    <w:rsid w:val="00805C8C"/>
    <w:rsid w:val="00805E7C"/>
    <w:rsid w:val="00812C03"/>
    <w:rsid w:val="008159EC"/>
    <w:rsid w:val="00816179"/>
    <w:rsid w:val="00816631"/>
    <w:rsid w:val="00817C09"/>
    <w:rsid w:val="00820687"/>
    <w:rsid w:val="0082076C"/>
    <w:rsid w:val="00821DF1"/>
    <w:rsid w:val="008257BA"/>
    <w:rsid w:val="00826901"/>
    <w:rsid w:val="008271B7"/>
    <w:rsid w:val="00827CDE"/>
    <w:rsid w:val="0083076D"/>
    <w:rsid w:val="00831446"/>
    <w:rsid w:val="008317BF"/>
    <w:rsid w:val="0083204C"/>
    <w:rsid w:val="00832B55"/>
    <w:rsid w:val="00836528"/>
    <w:rsid w:val="00840C88"/>
    <w:rsid w:val="00840F17"/>
    <w:rsid w:val="00841AE8"/>
    <w:rsid w:val="008445C3"/>
    <w:rsid w:val="0084468E"/>
    <w:rsid w:val="00845058"/>
    <w:rsid w:val="00845070"/>
    <w:rsid w:val="0084551A"/>
    <w:rsid w:val="008464F2"/>
    <w:rsid w:val="00846E65"/>
    <w:rsid w:val="00852338"/>
    <w:rsid w:val="00852B8A"/>
    <w:rsid w:val="008535B1"/>
    <w:rsid w:val="00854411"/>
    <w:rsid w:val="00855107"/>
    <w:rsid w:val="008557E4"/>
    <w:rsid w:val="00856E3D"/>
    <w:rsid w:val="00857BA5"/>
    <w:rsid w:val="00862512"/>
    <w:rsid w:val="008666EA"/>
    <w:rsid w:val="00866761"/>
    <w:rsid w:val="00867AA7"/>
    <w:rsid w:val="00870A92"/>
    <w:rsid w:val="008722D8"/>
    <w:rsid w:val="00872630"/>
    <w:rsid w:val="008727BE"/>
    <w:rsid w:val="00872D88"/>
    <w:rsid w:val="008735FC"/>
    <w:rsid w:val="00873D0E"/>
    <w:rsid w:val="00873F41"/>
    <w:rsid w:val="0087459B"/>
    <w:rsid w:val="00874638"/>
    <w:rsid w:val="008752E4"/>
    <w:rsid w:val="00875496"/>
    <w:rsid w:val="0087573E"/>
    <w:rsid w:val="00880E37"/>
    <w:rsid w:val="00881158"/>
    <w:rsid w:val="008843D3"/>
    <w:rsid w:val="00885C31"/>
    <w:rsid w:val="0088790F"/>
    <w:rsid w:val="0089295C"/>
    <w:rsid w:val="00893E03"/>
    <w:rsid w:val="00895B02"/>
    <w:rsid w:val="00896296"/>
    <w:rsid w:val="00896592"/>
    <w:rsid w:val="008A06D7"/>
    <w:rsid w:val="008A1E70"/>
    <w:rsid w:val="008A3B8A"/>
    <w:rsid w:val="008A3DB2"/>
    <w:rsid w:val="008A6A35"/>
    <w:rsid w:val="008A6AA1"/>
    <w:rsid w:val="008A717D"/>
    <w:rsid w:val="008B067A"/>
    <w:rsid w:val="008B20A3"/>
    <w:rsid w:val="008B24DC"/>
    <w:rsid w:val="008B2FC6"/>
    <w:rsid w:val="008B38CA"/>
    <w:rsid w:val="008B3A88"/>
    <w:rsid w:val="008B67B1"/>
    <w:rsid w:val="008B7E5D"/>
    <w:rsid w:val="008C0182"/>
    <w:rsid w:val="008C1649"/>
    <w:rsid w:val="008C1776"/>
    <w:rsid w:val="008C1AE1"/>
    <w:rsid w:val="008C31CD"/>
    <w:rsid w:val="008C32A1"/>
    <w:rsid w:val="008C560E"/>
    <w:rsid w:val="008C57F0"/>
    <w:rsid w:val="008C647A"/>
    <w:rsid w:val="008C67C5"/>
    <w:rsid w:val="008C7B7A"/>
    <w:rsid w:val="008D0029"/>
    <w:rsid w:val="008D1FE1"/>
    <w:rsid w:val="008D45DB"/>
    <w:rsid w:val="008D4927"/>
    <w:rsid w:val="008D53EC"/>
    <w:rsid w:val="008D5485"/>
    <w:rsid w:val="008D6E8F"/>
    <w:rsid w:val="008E029B"/>
    <w:rsid w:val="008E276E"/>
    <w:rsid w:val="008E43BE"/>
    <w:rsid w:val="008E475B"/>
    <w:rsid w:val="008E5152"/>
    <w:rsid w:val="008E6342"/>
    <w:rsid w:val="008E72FC"/>
    <w:rsid w:val="008F19A1"/>
    <w:rsid w:val="008F20F9"/>
    <w:rsid w:val="008F2BD7"/>
    <w:rsid w:val="008F462B"/>
    <w:rsid w:val="008F47F5"/>
    <w:rsid w:val="008F4C28"/>
    <w:rsid w:val="008F5217"/>
    <w:rsid w:val="008F5A98"/>
    <w:rsid w:val="008F65F2"/>
    <w:rsid w:val="00900038"/>
    <w:rsid w:val="0090043C"/>
    <w:rsid w:val="009005CA"/>
    <w:rsid w:val="00901374"/>
    <w:rsid w:val="0090180A"/>
    <w:rsid w:val="009024F8"/>
    <w:rsid w:val="00904400"/>
    <w:rsid w:val="00905E97"/>
    <w:rsid w:val="0090689F"/>
    <w:rsid w:val="00906B4C"/>
    <w:rsid w:val="00906BE2"/>
    <w:rsid w:val="00906E4F"/>
    <w:rsid w:val="00907314"/>
    <w:rsid w:val="00907E2E"/>
    <w:rsid w:val="00911874"/>
    <w:rsid w:val="0091223C"/>
    <w:rsid w:val="0091475D"/>
    <w:rsid w:val="0091519D"/>
    <w:rsid w:val="00915AE2"/>
    <w:rsid w:val="00916170"/>
    <w:rsid w:val="00916BD5"/>
    <w:rsid w:val="00916D2A"/>
    <w:rsid w:val="00923451"/>
    <w:rsid w:val="00923E25"/>
    <w:rsid w:val="009244EC"/>
    <w:rsid w:val="00924821"/>
    <w:rsid w:val="00925E33"/>
    <w:rsid w:val="009265BC"/>
    <w:rsid w:val="009265EF"/>
    <w:rsid w:val="009268DB"/>
    <w:rsid w:val="00926E56"/>
    <w:rsid w:val="00927827"/>
    <w:rsid w:val="00930C2E"/>
    <w:rsid w:val="00933D4A"/>
    <w:rsid w:val="00934B0F"/>
    <w:rsid w:val="0093582D"/>
    <w:rsid w:val="0093646A"/>
    <w:rsid w:val="0093722F"/>
    <w:rsid w:val="0093754A"/>
    <w:rsid w:val="00940C4E"/>
    <w:rsid w:val="0094263E"/>
    <w:rsid w:val="009458AE"/>
    <w:rsid w:val="00945C35"/>
    <w:rsid w:val="00946161"/>
    <w:rsid w:val="009470BF"/>
    <w:rsid w:val="009471E7"/>
    <w:rsid w:val="00947CEA"/>
    <w:rsid w:val="00947D71"/>
    <w:rsid w:val="0095048E"/>
    <w:rsid w:val="0095077D"/>
    <w:rsid w:val="009507F5"/>
    <w:rsid w:val="0095087D"/>
    <w:rsid w:val="00950EA3"/>
    <w:rsid w:val="00952665"/>
    <w:rsid w:val="00953059"/>
    <w:rsid w:val="009539D3"/>
    <w:rsid w:val="00961CC2"/>
    <w:rsid w:val="00961D24"/>
    <w:rsid w:val="00964B2A"/>
    <w:rsid w:val="0096572E"/>
    <w:rsid w:val="009677C1"/>
    <w:rsid w:val="009678B9"/>
    <w:rsid w:val="0097005A"/>
    <w:rsid w:val="009702FD"/>
    <w:rsid w:val="00970442"/>
    <w:rsid w:val="00970578"/>
    <w:rsid w:val="00971349"/>
    <w:rsid w:val="00972716"/>
    <w:rsid w:val="0097289F"/>
    <w:rsid w:val="009729D0"/>
    <w:rsid w:val="009746DD"/>
    <w:rsid w:val="00977035"/>
    <w:rsid w:val="00981C93"/>
    <w:rsid w:val="00982ADD"/>
    <w:rsid w:val="00984D96"/>
    <w:rsid w:val="00985B84"/>
    <w:rsid w:val="00987F93"/>
    <w:rsid w:val="00990E4E"/>
    <w:rsid w:val="009912A4"/>
    <w:rsid w:val="009937F3"/>
    <w:rsid w:val="0099446A"/>
    <w:rsid w:val="009A0136"/>
    <w:rsid w:val="009A17B4"/>
    <w:rsid w:val="009A44A5"/>
    <w:rsid w:val="009A48F4"/>
    <w:rsid w:val="009A5954"/>
    <w:rsid w:val="009A6925"/>
    <w:rsid w:val="009A75AE"/>
    <w:rsid w:val="009B044B"/>
    <w:rsid w:val="009B353E"/>
    <w:rsid w:val="009B6507"/>
    <w:rsid w:val="009B6F94"/>
    <w:rsid w:val="009C0042"/>
    <w:rsid w:val="009C054D"/>
    <w:rsid w:val="009C3F27"/>
    <w:rsid w:val="009C41E9"/>
    <w:rsid w:val="009C4D5F"/>
    <w:rsid w:val="009C6AB2"/>
    <w:rsid w:val="009C73F3"/>
    <w:rsid w:val="009D1ACD"/>
    <w:rsid w:val="009D1B20"/>
    <w:rsid w:val="009D1E36"/>
    <w:rsid w:val="009D250A"/>
    <w:rsid w:val="009D25B6"/>
    <w:rsid w:val="009D2B4B"/>
    <w:rsid w:val="009D3C06"/>
    <w:rsid w:val="009D5566"/>
    <w:rsid w:val="009D585B"/>
    <w:rsid w:val="009D5C33"/>
    <w:rsid w:val="009D7F05"/>
    <w:rsid w:val="009E2F53"/>
    <w:rsid w:val="009E303E"/>
    <w:rsid w:val="009E3AF1"/>
    <w:rsid w:val="009E6D94"/>
    <w:rsid w:val="009E6E62"/>
    <w:rsid w:val="009F01F2"/>
    <w:rsid w:val="009F07B7"/>
    <w:rsid w:val="009F3FB5"/>
    <w:rsid w:val="009F4509"/>
    <w:rsid w:val="009F6145"/>
    <w:rsid w:val="009F7C2E"/>
    <w:rsid w:val="00A0190E"/>
    <w:rsid w:val="00A04CF6"/>
    <w:rsid w:val="00A0630B"/>
    <w:rsid w:val="00A114F2"/>
    <w:rsid w:val="00A12626"/>
    <w:rsid w:val="00A12A3B"/>
    <w:rsid w:val="00A12D85"/>
    <w:rsid w:val="00A14DDF"/>
    <w:rsid w:val="00A218F8"/>
    <w:rsid w:val="00A22623"/>
    <w:rsid w:val="00A2264D"/>
    <w:rsid w:val="00A23BDC"/>
    <w:rsid w:val="00A24B73"/>
    <w:rsid w:val="00A2571A"/>
    <w:rsid w:val="00A25A01"/>
    <w:rsid w:val="00A2613E"/>
    <w:rsid w:val="00A27B2A"/>
    <w:rsid w:val="00A30EBA"/>
    <w:rsid w:val="00A31589"/>
    <w:rsid w:val="00A33BCE"/>
    <w:rsid w:val="00A33C2A"/>
    <w:rsid w:val="00A34B15"/>
    <w:rsid w:val="00A34B63"/>
    <w:rsid w:val="00A34D8F"/>
    <w:rsid w:val="00A3591E"/>
    <w:rsid w:val="00A35C76"/>
    <w:rsid w:val="00A3657E"/>
    <w:rsid w:val="00A418CC"/>
    <w:rsid w:val="00A42246"/>
    <w:rsid w:val="00A42B86"/>
    <w:rsid w:val="00A42F70"/>
    <w:rsid w:val="00A42FAB"/>
    <w:rsid w:val="00A430D4"/>
    <w:rsid w:val="00A4380C"/>
    <w:rsid w:val="00A44282"/>
    <w:rsid w:val="00A46BAC"/>
    <w:rsid w:val="00A51095"/>
    <w:rsid w:val="00A51623"/>
    <w:rsid w:val="00A516CF"/>
    <w:rsid w:val="00A52055"/>
    <w:rsid w:val="00A53079"/>
    <w:rsid w:val="00A547E1"/>
    <w:rsid w:val="00A5497F"/>
    <w:rsid w:val="00A55E9F"/>
    <w:rsid w:val="00A55F85"/>
    <w:rsid w:val="00A56AED"/>
    <w:rsid w:val="00A602A8"/>
    <w:rsid w:val="00A62E37"/>
    <w:rsid w:val="00A64F2E"/>
    <w:rsid w:val="00A656A1"/>
    <w:rsid w:val="00A67439"/>
    <w:rsid w:val="00A67B22"/>
    <w:rsid w:val="00A706F4"/>
    <w:rsid w:val="00A709DD"/>
    <w:rsid w:val="00A70E67"/>
    <w:rsid w:val="00A714F0"/>
    <w:rsid w:val="00A71B68"/>
    <w:rsid w:val="00A7271A"/>
    <w:rsid w:val="00A73708"/>
    <w:rsid w:val="00A743FB"/>
    <w:rsid w:val="00A747FF"/>
    <w:rsid w:val="00A75A6C"/>
    <w:rsid w:val="00A76F76"/>
    <w:rsid w:val="00A809C6"/>
    <w:rsid w:val="00A820D7"/>
    <w:rsid w:val="00A82370"/>
    <w:rsid w:val="00A82933"/>
    <w:rsid w:val="00A82977"/>
    <w:rsid w:val="00A8596F"/>
    <w:rsid w:val="00A914A2"/>
    <w:rsid w:val="00A939F2"/>
    <w:rsid w:val="00A93FCB"/>
    <w:rsid w:val="00A9515E"/>
    <w:rsid w:val="00A96C87"/>
    <w:rsid w:val="00A971D7"/>
    <w:rsid w:val="00AA02CF"/>
    <w:rsid w:val="00AA1B82"/>
    <w:rsid w:val="00AA1ECE"/>
    <w:rsid w:val="00AA2F3B"/>
    <w:rsid w:val="00AA37C1"/>
    <w:rsid w:val="00AA416E"/>
    <w:rsid w:val="00AA4A52"/>
    <w:rsid w:val="00AA4E61"/>
    <w:rsid w:val="00AA519A"/>
    <w:rsid w:val="00AA5F21"/>
    <w:rsid w:val="00AA667C"/>
    <w:rsid w:val="00AA74AC"/>
    <w:rsid w:val="00AA74C5"/>
    <w:rsid w:val="00AB0183"/>
    <w:rsid w:val="00AB214A"/>
    <w:rsid w:val="00AB32F7"/>
    <w:rsid w:val="00AB3DC7"/>
    <w:rsid w:val="00AB4AA3"/>
    <w:rsid w:val="00AB5965"/>
    <w:rsid w:val="00AB6267"/>
    <w:rsid w:val="00AB6E43"/>
    <w:rsid w:val="00AC1D6F"/>
    <w:rsid w:val="00AC1E66"/>
    <w:rsid w:val="00AC2E98"/>
    <w:rsid w:val="00AC32E3"/>
    <w:rsid w:val="00AC75E1"/>
    <w:rsid w:val="00AC7CD9"/>
    <w:rsid w:val="00AD04BC"/>
    <w:rsid w:val="00AD37D4"/>
    <w:rsid w:val="00AD3CB1"/>
    <w:rsid w:val="00AD4538"/>
    <w:rsid w:val="00AD64ED"/>
    <w:rsid w:val="00AD7EF8"/>
    <w:rsid w:val="00AE0F8A"/>
    <w:rsid w:val="00AE225B"/>
    <w:rsid w:val="00AE7CEE"/>
    <w:rsid w:val="00AF0BCB"/>
    <w:rsid w:val="00AF1AE6"/>
    <w:rsid w:val="00AF1EB6"/>
    <w:rsid w:val="00AF29CC"/>
    <w:rsid w:val="00AF2A17"/>
    <w:rsid w:val="00AF4001"/>
    <w:rsid w:val="00AF421F"/>
    <w:rsid w:val="00AF5F47"/>
    <w:rsid w:val="00B00DD0"/>
    <w:rsid w:val="00B00EC4"/>
    <w:rsid w:val="00B0198B"/>
    <w:rsid w:val="00B037B2"/>
    <w:rsid w:val="00B040E8"/>
    <w:rsid w:val="00B05F6C"/>
    <w:rsid w:val="00B077EB"/>
    <w:rsid w:val="00B07C63"/>
    <w:rsid w:val="00B20335"/>
    <w:rsid w:val="00B21937"/>
    <w:rsid w:val="00B24AB8"/>
    <w:rsid w:val="00B26B72"/>
    <w:rsid w:val="00B26DCE"/>
    <w:rsid w:val="00B30CC2"/>
    <w:rsid w:val="00B3489B"/>
    <w:rsid w:val="00B34E1D"/>
    <w:rsid w:val="00B36681"/>
    <w:rsid w:val="00B37BE7"/>
    <w:rsid w:val="00B41E36"/>
    <w:rsid w:val="00B422C3"/>
    <w:rsid w:val="00B4389B"/>
    <w:rsid w:val="00B46E79"/>
    <w:rsid w:val="00B47B26"/>
    <w:rsid w:val="00B511AE"/>
    <w:rsid w:val="00B525A4"/>
    <w:rsid w:val="00B55E9E"/>
    <w:rsid w:val="00B578B6"/>
    <w:rsid w:val="00B6090E"/>
    <w:rsid w:val="00B62ED4"/>
    <w:rsid w:val="00B63BF5"/>
    <w:rsid w:val="00B64503"/>
    <w:rsid w:val="00B64F65"/>
    <w:rsid w:val="00B64F73"/>
    <w:rsid w:val="00B70F9A"/>
    <w:rsid w:val="00B7175B"/>
    <w:rsid w:val="00B72DB0"/>
    <w:rsid w:val="00B74FFD"/>
    <w:rsid w:val="00B75A48"/>
    <w:rsid w:val="00B7752A"/>
    <w:rsid w:val="00B77CC3"/>
    <w:rsid w:val="00B77FA4"/>
    <w:rsid w:val="00B84659"/>
    <w:rsid w:val="00B84A59"/>
    <w:rsid w:val="00B84FA8"/>
    <w:rsid w:val="00B8701E"/>
    <w:rsid w:val="00B87CF3"/>
    <w:rsid w:val="00B900C2"/>
    <w:rsid w:val="00B90197"/>
    <w:rsid w:val="00B95B68"/>
    <w:rsid w:val="00BA00A7"/>
    <w:rsid w:val="00BA03B2"/>
    <w:rsid w:val="00BA0CE8"/>
    <w:rsid w:val="00BA19E4"/>
    <w:rsid w:val="00BA4888"/>
    <w:rsid w:val="00BA7F89"/>
    <w:rsid w:val="00BB10A5"/>
    <w:rsid w:val="00BB12CD"/>
    <w:rsid w:val="00BB1924"/>
    <w:rsid w:val="00BB2F11"/>
    <w:rsid w:val="00BB4C23"/>
    <w:rsid w:val="00BB4F39"/>
    <w:rsid w:val="00BB4F43"/>
    <w:rsid w:val="00BB6FEB"/>
    <w:rsid w:val="00BB7071"/>
    <w:rsid w:val="00BC482E"/>
    <w:rsid w:val="00BC4CF5"/>
    <w:rsid w:val="00BC58DC"/>
    <w:rsid w:val="00BC6E8F"/>
    <w:rsid w:val="00BC6EA1"/>
    <w:rsid w:val="00BD031A"/>
    <w:rsid w:val="00BD0B2E"/>
    <w:rsid w:val="00BD0CFE"/>
    <w:rsid w:val="00BD220C"/>
    <w:rsid w:val="00BD4A0D"/>
    <w:rsid w:val="00BD6B57"/>
    <w:rsid w:val="00BD7312"/>
    <w:rsid w:val="00BD7EB9"/>
    <w:rsid w:val="00BE1277"/>
    <w:rsid w:val="00BE1468"/>
    <w:rsid w:val="00BE3C40"/>
    <w:rsid w:val="00BE4150"/>
    <w:rsid w:val="00BE428F"/>
    <w:rsid w:val="00BE4C35"/>
    <w:rsid w:val="00BE77C3"/>
    <w:rsid w:val="00BF06CF"/>
    <w:rsid w:val="00BF11B9"/>
    <w:rsid w:val="00BF12D5"/>
    <w:rsid w:val="00BF1733"/>
    <w:rsid w:val="00BF1881"/>
    <w:rsid w:val="00BF2427"/>
    <w:rsid w:val="00BF3561"/>
    <w:rsid w:val="00BF3806"/>
    <w:rsid w:val="00BF3D61"/>
    <w:rsid w:val="00BF63F4"/>
    <w:rsid w:val="00BF7337"/>
    <w:rsid w:val="00BF74EC"/>
    <w:rsid w:val="00C000BB"/>
    <w:rsid w:val="00C00B5D"/>
    <w:rsid w:val="00C015E0"/>
    <w:rsid w:val="00C02995"/>
    <w:rsid w:val="00C042FB"/>
    <w:rsid w:val="00C04551"/>
    <w:rsid w:val="00C04CAE"/>
    <w:rsid w:val="00C05B54"/>
    <w:rsid w:val="00C05B9E"/>
    <w:rsid w:val="00C0623D"/>
    <w:rsid w:val="00C062B6"/>
    <w:rsid w:val="00C1494A"/>
    <w:rsid w:val="00C15AE0"/>
    <w:rsid w:val="00C1689C"/>
    <w:rsid w:val="00C1778B"/>
    <w:rsid w:val="00C20248"/>
    <w:rsid w:val="00C20360"/>
    <w:rsid w:val="00C206A5"/>
    <w:rsid w:val="00C21872"/>
    <w:rsid w:val="00C218E6"/>
    <w:rsid w:val="00C21DF8"/>
    <w:rsid w:val="00C2212E"/>
    <w:rsid w:val="00C22142"/>
    <w:rsid w:val="00C221BF"/>
    <w:rsid w:val="00C23DF5"/>
    <w:rsid w:val="00C24081"/>
    <w:rsid w:val="00C2466E"/>
    <w:rsid w:val="00C25905"/>
    <w:rsid w:val="00C276BF"/>
    <w:rsid w:val="00C27CAC"/>
    <w:rsid w:val="00C3155A"/>
    <w:rsid w:val="00C31CA6"/>
    <w:rsid w:val="00C334DD"/>
    <w:rsid w:val="00C33BA6"/>
    <w:rsid w:val="00C34241"/>
    <w:rsid w:val="00C352DF"/>
    <w:rsid w:val="00C37DBB"/>
    <w:rsid w:val="00C408E7"/>
    <w:rsid w:val="00C41FF3"/>
    <w:rsid w:val="00C42379"/>
    <w:rsid w:val="00C44230"/>
    <w:rsid w:val="00C45521"/>
    <w:rsid w:val="00C51A29"/>
    <w:rsid w:val="00C52220"/>
    <w:rsid w:val="00C53690"/>
    <w:rsid w:val="00C53D5F"/>
    <w:rsid w:val="00C5438C"/>
    <w:rsid w:val="00C553F9"/>
    <w:rsid w:val="00C55695"/>
    <w:rsid w:val="00C5709F"/>
    <w:rsid w:val="00C57588"/>
    <w:rsid w:val="00C57A31"/>
    <w:rsid w:val="00C60A72"/>
    <w:rsid w:val="00C6142A"/>
    <w:rsid w:val="00C61AAF"/>
    <w:rsid w:val="00C63010"/>
    <w:rsid w:val="00C657EA"/>
    <w:rsid w:val="00C679F6"/>
    <w:rsid w:val="00C67D9D"/>
    <w:rsid w:val="00C719F3"/>
    <w:rsid w:val="00C7301D"/>
    <w:rsid w:val="00C74077"/>
    <w:rsid w:val="00C76486"/>
    <w:rsid w:val="00C76AB3"/>
    <w:rsid w:val="00C77743"/>
    <w:rsid w:val="00C77C4B"/>
    <w:rsid w:val="00C80EAA"/>
    <w:rsid w:val="00C831CD"/>
    <w:rsid w:val="00C8577B"/>
    <w:rsid w:val="00C87385"/>
    <w:rsid w:val="00C90883"/>
    <w:rsid w:val="00C913DE"/>
    <w:rsid w:val="00C914D7"/>
    <w:rsid w:val="00C937C1"/>
    <w:rsid w:val="00C95920"/>
    <w:rsid w:val="00C96FF6"/>
    <w:rsid w:val="00CA0060"/>
    <w:rsid w:val="00CA34BD"/>
    <w:rsid w:val="00CA38B9"/>
    <w:rsid w:val="00CA7C25"/>
    <w:rsid w:val="00CA7F58"/>
    <w:rsid w:val="00CB077E"/>
    <w:rsid w:val="00CB1C31"/>
    <w:rsid w:val="00CB2464"/>
    <w:rsid w:val="00CB2EA3"/>
    <w:rsid w:val="00CB45F6"/>
    <w:rsid w:val="00CB494F"/>
    <w:rsid w:val="00CB6698"/>
    <w:rsid w:val="00CB739C"/>
    <w:rsid w:val="00CC033D"/>
    <w:rsid w:val="00CC0AC4"/>
    <w:rsid w:val="00CC1D46"/>
    <w:rsid w:val="00CC1F23"/>
    <w:rsid w:val="00CC2A60"/>
    <w:rsid w:val="00CC400E"/>
    <w:rsid w:val="00CC62F1"/>
    <w:rsid w:val="00CC783D"/>
    <w:rsid w:val="00CD0F76"/>
    <w:rsid w:val="00CD1505"/>
    <w:rsid w:val="00CD1876"/>
    <w:rsid w:val="00CD3D78"/>
    <w:rsid w:val="00CD450D"/>
    <w:rsid w:val="00CD4B03"/>
    <w:rsid w:val="00CD5391"/>
    <w:rsid w:val="00CE02E0"/>
    <w:rsid w:val="00CE1254"/>
    <w:rsid w:val="00CE172F"/>
    <w:rsid w:val="00CE495D"/>
    <w:rsid w:val="00CE58FB"/>
    <w:rsid w:val="00CE7CB8"/>
    <w:rsid w:val="00CF0EE9"/>
    <w:rsid w:val="00CF1420"/>
    <w:rsid w:val="00CF213F"/>
    <w:rsid w:val="00CF4330"/>
    <w:rsid w:val="00CF68B4"/>
    <w:rsid w:val="00CF700A"/>
    <w:rsid w:val="00D002C8"/>
    <w:rsid w:val="00D006F4"/>
    <w:rsid w:val="00D00818"/>
    <w:rsid w:val="00D01C7B"/>
    <w:rsid w:val="00D06F42"/>
    <w:rsid w:val="00D06FBA"/>
    <w:rsid w:val="00D11DBD"/>
    <w:rsid w:val="00D12F2E"/>
    <w:rsid w:val="00D13D8B"/>
    <w:rsid w:val="00D15E52"/>
    <w:rsid w:val="00D16058"/>
    <w:rsid w:val="00D1622C"/>
    <w:rsid w:val="00D168B7"/>
    <w:rsid w:val="00D16F18"/>
    <w:rsid w:val="00D17CC8"/>
    <w:rsid w:val="00D20BA9"/>
    <w:rsid w:val="00D20C33"/>
    <w:rsid w:val="00D227FA"/>
    <w:rsid w:val="00D230AB"/>
    <w:rsid w:val="00D25F7E"/>
    <w:rsid w:val="00D315DF"/>
    <w:rsid w:val="00D31C88"/>
    <w:rsid w:val="00D33021"/>
    <w:rsid w:val="00D35941"/>
    <w:rsid w:val="00D35F16"/>
    <w:rsid w:val="00D40166"/>
    <w:rsid w:val="00D42EDA"/>
    <w:rsid w:val="00D440A5"/>
    <w:rsid w:val="00D44D1B"/>
    <w:rsid w:val="00D450F5"/>
    <w:rsid w:val="00D502EE"/>
    <w:rsid w:val="00D514B0"/>
    <w:rsid w:val="00D52303"/>
    <w:rsid w:val="00D5303F"/>
    <w:rsid w:val="00D53D59"/>
    <w:rsid w:val="00D54BB7"/>
    <w:rsid w:val="00D57018"/>
    <w:rsid w:val="00D57DA2"/>
    <w:rsid w:val="00D60602"/>
    <w:rsid w:val="00D6358A"/>
    <w:rsid w:val="00D6538A"/>
    <w:rsid w:val="00D6557B"/>
    <w:rsid w:val="00D65643"/>
    <w:rsid w:val="00D65AB7"/>
    <w:rsid w:val="00D65C5D"/>
    <w:rsid w:val="00D66861"/>
    <w:rsid w:val="00D71FFC"/>
    <w:rsid w:val="00D76729"/>
    <w:rsid w:val="00D7713B"/>
    <w:rsid w:val="00D804C3"/>
    <w:rsid w:val="00D805BE"/>
    <w:rsid w:val="00D81407"/>
    <w:rsid w:val="00D85418"/>
    <w:rsid w:val="00D85870"/>
    <w:rsid w:val="00D85CEB"/>
    <w:rsid w:val="00D86385"/>
    <w:rsid w:val="00D9129E"/>
    <w:rsid w:val="00D92C0C"/>
    <w:rsid w:val="00D92CD6"/>
    <w:rsid w:val="00D94292"/>
    <w:rsid w:val="00D954B1"/>
    <w:rsid w:val="00D95D36"/>
    <w:rsid w:val="00DA07A0"/>
    <w:rsid w:val="00DA3D95"/>
    <w:rsid w:val="00DA7215"/>
    <w:rsid w:val="00DB0C1F"/>
    <w:rsid w:val="00DB19D7"/>
    <w:rsid w:val="00DB1B80"/>
    <w:rsid w:val="00DB2822"/>
    <w:rsid w:val="00DB6F5D"/>
    <w:rsid w:val="00DC04A2"/>
    <w:rsid w:val="00DC16D3"/>
    <w:rsid w:val="00DC29F6"/>
    <w:rsid w:val="00DC2A7E"/>
    <w:rsid w:val="00DC4C2B"/>
    <w:rsid w:val="00DD0459"/>
    <w:rsid w:val="00DD1411"/>
    <w:rsid w:val="00DD1D73"/>
    <w:rsid w:val="00DD2009"/>
    <w:rsid w:val="00DD249B"/>
    <w:rsid w:val="00DE0C2B"/>
    <w:rsid w:val="00DE2A30"/>
    <w:rsid w:val="00DE6D08"/>
    <w:rsid w:val="00DE7161"/>
    <w:rsid w:val="00DF00D5"/>
    <w:rsid w:val="00DF143F"/>
    <w:rsid w:val="00DF1B6D"/>
    <w:rsid w:val="00DF28DD"/>
    <w:rsid w:val="00DF6A69"/>
    <w:rsid w:val="00DF76EC"/>
    <w:rsid w:val="00DF7B72"/>
    <w:rsid w:val="00E005E5"/>
    <w:rsid w:val="00E00778"/>
    <w:rsid w:val="00E00DE1"/>
    <w:rsid w:val="00E0145E"/>
    <w:rsid w:val="00E0523F"/>
    <w:rsid w:val="00E056FD"/>
    <w:rsid w:val="00E06F57"/>
    <w:rsid w:val="00E07498"/>
    <w:rsid w:val="00E11090"/>
    <w:rsid w:val="00E12B43"/>
    <w:rsid w:val="00E13088"/>
    <w:rsid w:val="00E134A8"/>
    <w:rsid w:val="00E13747"/>
    <w:rsid w:val="00E16AB2"/>
    <w:rsid w:val="00E17CB3"/>
    <w:rsid w:val="00E20004"/>
    <w:rsid w:val="00E2096E"/>
    <w:rsid w:val="00E224A0"/>
    <w:rsid w:val="00E237BE"/>
    <w:rsid w:val="00E23B4C"/>
    <w:rsid w:val="00E25424"/>
    <w:rsid w:val="00E256D6"/>
    <w:rsid w:val="00E2573D"/>
    <w:rsid w:val="00E259FF"/>
    <w:rsid w:val="00E26D83"/>
    <w:rsid w:val="00E270E9"/>
    <w:rsid w:val="00E2767C"/>
    <w:rsid w:val="00E27AA1"/>
    <w:rsid w:val="00E31789"/>
    <w:rsid w:val="00E3209B"/>
    <w:rsid w:val="00E336C4"/>
    <w:rsid w:val="00E33906"/>
    <w:rsid w:val="00E340B0"/>
    <w:rsid w:val="00E34BD0"/>
    <w:rsid w:val="00E37058"/>
    <w:rsid w:val="00E376DD"/>
    <w:rsid w:val="00E37EAE"/>
    <w:rsid w:val="00E402A8"/>
    <w:rsid w:val="00E42AB0"/>
    <w:rsid w:val="00E4346A"/>
    <w:rsid w:val="00E4482A"/>
    <w:rsid w:val="00E44AF5"/>
    <w:rsid w:val="00E46A5D"/>
    <w:rsid w:val="00E4708B"/>
    <w:rsid w:val="00E520E4"/>
    <w:rsid w:val="00E52969"/>
    <w:rsid w:val="00E52AD1"/>
    <w:rsid w:val="00E52DB8"/>
    <w:rsid w:val="00E533D2"/>
    <w:rsid w:val="00E53555"/>
    <w:rsid w:val="00E54B11"/>
    <w:rsid w:val="00E569D1"/>
    <w:rsid w:val="00E56AF6"/>
    <w:rsid w:val="00E573D2"/>
    <w:rsid w:val="00E600FE"/>
    <w:rsid w:val="00E622A5"/>
    <w:rsid w:val="00E63DAF"/>
    <w:rsid w:val="00E64427"/>
    <w:rsid w:val="00E652A7"/>
    <w:rsid w:val="00E7234F"/>
    <w:rsid w:val="00E72E99"/>
    <w:rsid w:val="00E73558"/>
    <w:rsid w:val="00E74721"/>
    <w:rsid w:val="00E809F5"/>
    <w:rsid w:val="00E80E78"/>
    <w:rsid w:val="00E82388"/>
    <w:rsid w:val="00E82726"/>
    <w:rsid w:val="00E84A61"/>
    <w:rsid w:val="00E854BB"/>
    <w:rsid w:val="00E85ADE"/>
    <w:rsid w:val="00E91DD4"/>
    <w:rsid w:val="00E9250E"/>
    <w:rsid w:val="00E928A8"/>
    <w:rsid w:val="00E94270"/>
    <w:rsid w:val="00E94810"/>
    <w:rsid w:val="00E96185"/>
    <w:rsid w:val="00E970BA"/>
    <w:rsid w:val="00EA091D"/>
    <w:rsid w:val="00EA2D5C"/>
    <w:rsid w:val="00EA2FF9"/>
    <w:rsid w:val="00EA3BFB"/>
    <w:rsid w:val="00EA5478"/>
    <w:rsid w:val="00EA5E0E"/>
    <w:rsid w:val="00EA6E88"/>
    <w:rsid w:val="00EB014C"/>
    <w:rsid w:val="00EB0A7C"/>
    <w:rsid w:val="00EB36F1"/>
    <w:rsid w:val="00EB3A86"/>
    <w:rsid w:val="00EB4412"/>
    <w:rsid w:val="00EB4843"/>
    <w:rsid w:val="00EB5FA2"/>
    <w:rsid w:val="00EB6D6C"/>
    <w:rsid w:val="00EC0207"/>
    <w:rsid w:val="00EC2964"/>
    <w:rsid w:val="00EC2E8D"/>
    <w:rsid w:val="00EC453C"/>
    <w:rsid w:val="00EC541B"/>
    <w:rsid w:val="00EC64BB"/>
    <w:rsid w:val="00EC7C5A"/>
    <w:rsid w:val="00ED0A05"/>
    <w:rsid w:val="00ED16FD"/>
    <w:rsid w:val="00ED2271"/>
    <w:rsid w:val="00ED2490"/>
    <w:rsid w:val="00ED2A3F"/>
    <w:rsid w:val="00ED2F89"/>
    <w:rsid w:val="00ED50AD"/>
    <w:rsid w:val="00ED51D3"/>
    <w:rsid w:val="00ED5E18"/>
    <w:rsid w:val="00EE00AE"/>
    <w:rsid w:val="00EE0377"/>
    <w:rsid w:val="00EE0589"/>
    <w:rsid w:val="00EE0A2A"/>
    <w:rsid w:val="00EE1806"/>
    <w:rsid w:val="00EE1BA2"/>
    <w:rsid w:val="00EE1F15"/>
    <w:rsid w:val="00EE2623"/>
    <w:rsid w:val="00EE330F"/>
    <w:rsid w:val="00EE67CB"/>
    <w:rsid w:val="00EE7E8B"/>
    <w:rsid w:val="00EF3A5F"/>
    <w:rsid w:val="00EF43C4"/>
    <w:rsid w:val="00EF7B29"/>
    <w:rsid w:val="00F00216"/>
    <w:rsid w:val="00F026B3"/>
    <w:rsid w:val="00F03A7C"/>
    <w:rsid w:val="00F040CE"/>
    <w:rsid w:val="00F050AA"/>
    <w:rsid w:val="00F0593A"/>
    <w:rsid w:val="00F060AD"/>
    <w:rsid w:val="00F060F8"/>
    <w:rsid w:val="00F067F0"/>
    <w:rsid w:val="00F06B83"/>
    <w:rsid w:val="00F10102"/>
    <w:rsid w:val="00F107BC"/>
    <w:rsid w:val="00F11C56"/>
    <w:rsid w:val="00F11FC1"/>
    <w:rsid w:val="00F13575"/>
    <w:rsid w:val="00F14E24"/>
    <w:rsid w:val="00F15630"/>
    <w:rsid w:val="00F15B80"/>
    <w:rsid w:val="00F161F0"/>
    <w:rsid w:val="00F1624C"/>
    <w:rsid w:val="00F16D22"/>
    <w:rsid w:val="00F2093F"/>
    <w:rsid w:val="00F22D19"/>
    <w:rsid w:val="00F25121"/>
    <w:rsid w:val="00F25ABF"/>
    <w:rsid w:val="00F25FC6"/>
    <w:rsid w:val="00F2667D"/>
    <w:rsid w:val="00F302B1"/>
    <w:rsid w:val="00F327F5"/>
    <w:rsid w:val="00F32ED8"/>
    <w:rsid w:val="00F333D1"/>
    <w:rsid w:val="00F377CC"/>
    <w:rsid w:val="00F37B85"/>
    <w:rsid w:val="00F407A1"/>
    <w:rsid w:val="00F40AF7"/>
    <w:rsid w:val="00F40EF4"/>
    <w:rsid w:val="00F41410"/>
    <w:rsid w:val="00F4313A"/>
    <w:rsid w:val="00F461F3"/>
    <w:rsid w:val="00F472CA"/>
    <w:rsid w:val="00F50D25"/>
    <w:rsid w:val="00F52B66"/>
    <w:rsid w:val="00F52BBF"/>
    <w:rsid w:val="00F54D51"/>
    <w:rsid w:val="00F57208"/>
    <w:rsid w:val="00F602C4"/>
    <w:rsid w:val="00F60ABE"/>
    <w:rsid w:val="00F610CC"/>
    <w:rsid w:val="00F61EAA"/>
    <w:rsid w:val="00F625B1"/>
    <w:rsid w:val="00F6370E"/>
    <w:rsid w:val="00F63923"/>
    <w:rsid w:val="00F64AC0"/>
    <w:rsid w:val="00F6677E"/>
    <w:rsid w:val="00F67979"/>
    <w:rsid w:val="00F70ACD"/>
    <w:rsid w:val="00F71868"/>
    <w:rsid w:val="00F71BD8"/>
    <w:rsid w:val="00F73C1E"/>
    <w:rsid w:val="00F7525A"/>
    <w:rsid w:val="00F771FD"/>
    <w:rsid w:val="00F777B9"/>
    <w:rsid w:val="00F77D65"/>
    <w:rsid w:val="00F834B4"/>
    <w:rsid w:val="00F8462F"/>
    <w:rsid w:val="00F86028"/>
    <w:rsid w:val="00F86992"/>
    <w:rsid w:val="00F86C33"/>
    <w:rsid w:val="00F87D25"/>
    <w:rsid w:val="00F90EC2"/>
    <w:rsid w:val="00F91A6A"/>
    <w:rsid w:val="00F9209A"/>
    <w:rsid w:val="00F94CD4"/>
    <w:rsid w:val="00F952D0"/>
    <w:rsid w:val="00F95E20"/>
    <w:rsid w:val="00F96F50"/>
    <w:rsid w:val="00F97A0D"/>
    <w:rsid w:val="00FA0432"/>
    <w:rsid w:val="00FA1987"/>
    <w:rsid w:val="00FA2501"/>
    <w:rsid w:val="00FA3E93"/>
    <w:rsid w:val="00FA4019"/>
    <w:rsid w:val="00FA6C63"/>
    <w:rsid w:val="00FA7B3C"/>
    <w:rsid w:val="00FB0880"/>
    <w:rsid w:val="00FB39FD"/>
    <w:rsid w:val="00FB5245"/>
    <w:rsid w:val="00FB5A44"/>
    <w:rsid w:val="00FB69FE"/>
    <w:rsid w:val="00FB6F79"/>
    <w:rsid w:val="00FB6FEF"/>
    <w:rsid w:val="00FB72B4"/>
    <w:rsid w:val="00FC181B"/>
    <w:rsid w:val="00FC1C84"/>
    <w:rsid w:val="00FC376E"/>
    <w:rsid w:val="00FC5763"/>
    <w:rsid w:val="00FC6322"/>
    <w:rsid w:val="00FC71EA"/>
    <w:rsid w:val="00FC7395"/>
    <w:rsid w:val="00FD0BB1"/>
    <w:rsid w:val="00FD1FD6"/>
    <w:rsid w:val="00FD3B64"/>
    <w:rsid w:val="00FD54C8"/>
    <w:rsid w:val="00FD5D0D"/>
    <w:rsid w:val="00FD5E1C"/>
    <w:rsid w:val="00FD74A0"/>
    <w:rsid w:val="00FD7FB9"/>
    <w:rsid w:val="00FE2B3B"/>
    <w:rsid w:val="00FE2BA4"/>
    <w:rsid w:val="00FE354C"/>
    <w:rsid w:val="00FE5BAA"/>
    <w:rsid w:val="00FE68B3"/>
    <w:rsid w:val="00FE6BA8"/>
    <w:rsid w:val="00FE737C"/>
    <w:rsid w:val="00FE7EE4"/>
    <w:rsid w:val="00FE7F2D"/>
    <w:rsid w:val="00FF344B"/>
    <w:rsid w:val="00FF434A"/>
    <w:rsid w:val="00FF4651"/>
    <w:rsid w:val="00FF47E0"/>
    <w:rsid w:val="00FF53F9"/>
    <w:rsid w:val="00FF6067"/>
    <w:rsid w:val="00FF698B"/>
    <w:rsid w:val="00FF77DD"/>
    <w:rsid w:val="00FF7851"/>
    <w:rsid w:val="00FF7BEE"/>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3"/>
    <o:shapelayout v:ext="edit">
      <o:idmap v:ext="edit" data="1"/>
    </o:shapelayout>
  </w:shapeDefaults>
  <w:decimalSymbol w:val="."/>
  <w:listSeparator w:val=","/>
  <w14:docId w14:val="48A327CD"/>
  <w15:docId w15:val="{C6E96364-043E-45BB-8F52-8AD945FA6E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2"/>
        <w:szCs w:val="22"/>
        <w:lang w:val="en-CA" w:eastAsia="en-CA"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9"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iPriority="0"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iPriority="0"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iPriority="1" w:unhideWhenUsed="1" w:qFormat="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3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729D0"/>
    <w:pPr>
      <w:jc w:val="both"/>
      <w:outlineLvl w:val="0"/>
    </w:pPr>
    <w:rPr>
      <w:sz w:val="20"/>
      <w:szCs w:val="20"/>
    </w:rPr>
  </w:style>
  <w:style w:type="paragraph" w:styleId="Heading1">
    <w:name w:val="heading 1"/>
    <w:basedOn w:val="Normal"/>
    <w:next w:val="Heading2"/>
    <w:link w:val="Heading1Char"/>
    <w:qFormat/>
    <w:rsid w:val="00306DFB"/>
    <w:pPr>
      <w:keepNext/>
      <w:numPr>
        <w:numId w:val="5"/>
      </w:numPr>
      <w:spacing w:before="240"/>
      <w:jc w:val="left"/>
    </w:pPr>
    <w:rPr>
      <w:rFonts w:asciiTheme="minorHAnsi" w:hAnsiTheme="minorHAnsi" w:cstheme="minorHAnsi"/>
      <w:b/>
      <w:bCs/>
      <w:caps/>
      <w:lang w:val="en-US" w:eastAsia="en-US"/>
    </w:rPr>
  </w:style>
  <w:style w:type="paragraph" w:styleId="Heading2">
    <w:name w:val="heading 2"/>
    <w:basedOn w:val="Normal"/>
    <w:next w:val="Heading3"/>
    <w:link w:val="Heading2Char"/>
    <w:uiPriority w:val="9"/>
    <w:qFormat/>
    <w:rsid w:val="00306DFB"/>
    <w:pPr>
      <w:keepNext/>
      <w:numPr>
        <w:ilvl w:val="1"/>
        <w:numId w:val="5"/>
      </w:numPr>
      <w:spacing w:before="120"/>
      <w:jc w:val="left"/>
      <w:outlineLvl w:val="1"/>
    </w:pPr>
    <w:rPr>
      <w:rFonts w:asciiTheme="minorHAnsi" w:hAnsiTheme="minorHAnsi" w:cstheme="minorHAnsi"/>
      <w:b/>
      <w:bCs/>
      <w:lang w:eastAsia="en-US"/>
    </w:rPr>
  </w:style>
  <w:style w:type="paragraph" w:styleId="Heading3">
    <w:name w:val="heading 3"/>
    <w:basedOn w:val="Normal"/>
    <w:link w:val="Heading3Char"/>
    <w:autoRedefine/>
    <w:uiPriority w:val="9"/>
    <w:qFormat/>
    <w:rsid w:val="000C0933"/>
    <w:pPr>
      <w:numPr>
        <w:ilvl w:val="2"/>
        <w:numId w:val="5"/>
      </w:numPr>
      <w:spacing w:before="120" w:after="120"/>
      <w:ind w:left="1440"/>
      <w:outlineLvl w:val="2"/>
    </w:pPr>
    <w:rPr>
      <w:rFonts w:asciiTheme="minorHAnsi" w:hAnsiTheme="minorHAnsi" w:cstheme="minorHAnsi"/>
      <w:lang w:val="en-GB" w:eastAsia="en-US"/>
    </w:rPr>
  </w:style>
  <w:style w:type="paragraph" w:styleId="Heading4">
    <w:name w:val="heading 4"/>
    <w:basedOn w:val="Normal"/>
    <w:link w:val="Heading4Char"/>
    <w:uiPriority w:val="9"/>
    <w:qFormat/>
    <w:rsid w:val="00753B65"/>
    <w:pPr>
      <w:numPr>
        <w:ilvl w:val="3"/>
        <w:numId w:val="5"/>
      </w:numPr>
      <w:spacing w:before="60"/>
      <w:outlineLvl w:val="3"/>
    </w:pPr>
    <w:rPr>
      <w:rFonts w:asciiTheme="minorHAnsi" w:eastAsia="@Arial Unicode MS" w:hAnsiTheme="minorHAnsi" w:cstheme="minorHAnsi"/>
      <w:lang w:eastAsia="en-US"/>
    </w:rPr>
  </w:style>
  <w:style w:type="paragraph" w:styleId="Heading5">
    <w:name w:val="heading 5"/>
    <w:basedOn w:val="Normal"/>
    <w:link w:val="Heading5Char"/>
    <w:uiPriority w:val="9"/>
    <w:qFormat/>
    <w:rsid w:val="008257BA"/>
    <w:pPr>
      <w:numPr>
        <w:ilvl w:val="4"/>
        <w:numId w:val="5"/>
      </w:numPr>
      <w:tabs>
        <w:tab w:val="left" w:pos="0"/>
        <w:tab w:val="left" w:pos="1440"/>
        <w:tab w:val="left" w:pos="2160"/>
        <w:tab w:val="left" w:pos="2880"/>
        <w:tab w:val="left" w:pos="3240"/>
      </w:tabs>
      <w:spacing w:before="60"/>
      <w:jc w:val="left"/>
      <w:outlineLvl w:val="4"/>
    </w:pPr>
    <w:rPr>
      <w:lang w:val="en-US" w:eastAsia="en-US"/>
    </w:rPr>
  </w:style>
  <w:style w:type="paragraph" w:styleId="Heading6">
    <w:name w:val="heading 6"/>
    <w:basedOn w:val="Normal"/>
    <w:link w:val="Heading6Char"/>
    <w:uiPriority w:val="9"/>
    <w:qFormat/>
    <w:rsid w:val="009A17B4"/>
    <w:pPr>
      <w:numPr>
        <w:ilvl w:val="5"/>
        <w:numId w:val="5"/>
      </w:numPr>
      <w:spacing w:before="60"/>
      <w:jc w:val="left"/>
      <w:outlineLvl w:val="5"/>
    </w:pPr>
    <w:rPr>
      <w:sz w:val="22"/>
      <w:szCs w:val="22"/>
      <w:lang w:val="en-US" w:eastAsia="en-US"/>
    </w:rPr>
  </w:style>
  <w:style w:type="paragraph" w:styleId="Heading7">
    <w:name w:val="heading 7"/>
    <w:basedOn w:val="Normal"/>
    <w:link w:val="Heading7Char"/>
    <w:uiPriority w:val="9"/>
    <w:qFormat/>
    <w:rsid w:val="009A17B4"/>
    <w:pPr>
      <w:numPr>
        <w:ilvl w:val="6"/>
        <w:numId w:val="5"/>
      </w:numPr>
      <w:spacing w:before="60"/>
      <w:jc w:val="left"/>
      <w:outlineLvl w:val="6"/>
    </w:pPr>
    <w:rPr>
      <w:rFonts w:ascii="Arial" w:hAnsi="Arial" w:cs="Arial"/>
      <w:sz w:val="22"/>
      <w:szCs w:val="22"/>
      <w:lang w:val="en-US" w:eastAsia="en-US"/>
    </w:rPr>
  </w:style>
  <w:style w:type="paragraph" w:styleId="Heading8">
    <w:name w:val="heading 8"/>
    <w:basedOn w:val="Normal"/>
    <w:link w:val="Heading8Char"/>
    <w:uiPriority w:val="9"/>
    <w:qFormat/>
    <w:rsid w:val="009A17B4"/>
    <w:pPr>
      <w:numPr>
        <w:ilvl w:val="7"/>
        <w:numId w:val="5"/>
      </w:numPr>
      <w:spacing w:before="60"/>
      <w:jc w:val="left"/>
      <w:outlineLvl w:val="7"/>
    </w:pPr>
    <w:rPr>
      <w:sz w:val="22"/>
      <w:szCs w:val="22"/>
      <w:lang w:val="en-US" w:eastAsia="en-US"/>
    </w:rPr>
  </w:style>
  <w:style w:type="paragraph" w:styleId="Heading9">
    <w:name w:val="heading 9"/>
    <w:basedOn w:val="Normal"/>
    <w:link w:val="Heading9Char"/>
    <w:uiPriority w:val="9"/>
    <w:qFormat/>
    <w:rsid w:val="009A17B4"/>
    <w:pPr>
      <w:numPr>
        <w:ilvl w:val="8"/>
        <w:numId w:val="5"/>
      </w:numPr>
      <w:spacing w:before="60"/>
      <w:jc w:val="left"/>
      <w:outlineLvl w:val="8"/>
    </w:pPr>
    <w:rPr>
      <w:sz w:val="22"/>
      <w:szCs w:val="22"/>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sid w:val="00306DFB"/>
    <w:rPr>
      <w:rFonts w:asciiTheme="minorHAnsi" w:hAnsiTheme="minorHAnsi" w:cstheme="minorHAnsi"/>
      <w:b/>
      <w:bCs/>
      <w:caps/>
      <w:sz w:val="20"/>
      <w:szCs w:val="20"/>
      <w:lang w:val="en-US" w:eastAsia="en-US"/>
    </w:rPr>
  </w:style>
  <w:style w:type="character" w:customStyle="1" w:styleId="Heading2Char">
    <w:name w:val="Heading 2 Char"/>
    <w:basedOn w:val="DefaultParagraphFont"/>
    <w:link w:val="Heading2"/>
    <w:uiPriority w:val="9"/>
    <w:locked/>
    <w:rsid w:val="00306DFB"/>
    <w:rPr>
      <w:rFonts w:asciiTheme="minorHAnsi" w:hAnsiTheme="minorHAnsi" w:cstheme="minorHAnsi"/>
      <w:b/>
      <w:bCs/>
      <w:sz w:val="20"/>
      <w:szCs w:val="20"/>
      <w:lang w:eastAsia="en-US"/>
    </w:rPr>
  </w:style>
  <w:style w:type="character" w:customStyle="1" w:styleId="Heading3Char">
    <w:name w:val="Heading 3 Char"/>
    <w:basedOn w:val="DefaultParagraphFont"/>
    <w:link w:val="Heading3"/>
    <w:uiPriority w:val="9"/>
    <w:locked/>
    <w:rsid w:val="000C0933"/>
    <w:rPr>
      <w:rFonts w:asciiTheme="minorHAnsi" w:hAnsiTheme="minorHAnsi" w:cstheme="minorHAnsi"/>
      <w:sz w:val="20"/>
      <w:szCs w:val="20"/>
      <w:lang w:val="en-GB" w:eastAsia="en-US"/>
    </w:rPr>
  </w:style>
  <w:style w:type="character" w:customStyle="1" w:styleId="Heading4Char">
    <w:name w:val="Heading 4 Char"/>
    <w:basedOn w:val="DefaultParagraphFont"/>
    <w:link w:val="Heading4"/>
    <w:uiPriority w:val="9"/>
    <w:locked/>
    <w:rsid w:val="00753B65"/>
    <w:rPr>
      <w:rFonts w:asciiTheme="minorHAnsi" w:eastAsia="@Arial Unicode MS" w:hAnsiTheme="minorHAnsi" w:cstheme="minorHAnsi"/>
      <w:sz w:val="20"/>
      <w:szCs w:val="20"/>
      <w:lang w:eastAsia="en-US"/>
    </w:rPr>
  </w:style>
  <w:style w:type="character" w:customStyle="1" w:styleId="Heading5Char">
    <w:name w:val="Heading 5 Char"/>
    <w:basedOn w:val="DefaultParagraphFont"/>
    <w:link w:val="Heading5"/>
    <w:uiPriority w:val="9"/>
    <w:locked/>
    <w:rsid w:val="00961D24"/>
    <w:rPr>
      <w:sz w:val="20"/>
      <w:szCs w:val="20"/>
      <w:lang w:val="en-US" w:eastAsia="en-US"/>
    </w:rPr>
  </w:style>
  <w:style w:type="character" w:customStyle="1" w:styleId="Heading6Char">
    <w:name w:val="Heading 6 Char"/>
    <w:basedOn w:val="DefaultParagraphFont"/>
    <w:link w:val="Heading6"/>
    <w:uiPriority w:val="9"/>
    <w:locked/>
    <w:rsid w:val="00961D24"/>
    <w:rPr>
      <w:lang w:val="en-US" w:eastAsia="en-US"/>
    </w:rPr>
  </w:style>
  <w:style w:type="character" w:customStyle="1" w:styleId="Heading7Char">
    <w:name w:val="Heading 7 Char"/>
    <w:basedOn w:val="DefaultParagraphFont"/>
    <w:link w:val="Heading7"/>
    <w:uiPriority w:val="9"/>
    <w:locked/>
    <w:rsid w:val="00961D24"/>
    <w:rPr>
      <w:rFonts w:ascii="Arial" w:hAnsi="Arial" w:cs="Arial"/>
      <w:lang w:val="en-US" w:eastAsia="en-US"/>
    </w:rPr>
  </w:style>
  <w:style w:type="character" w:customStyle="1" w:styleId="Heading8Char">
    <w:name w:val="Heading 8 Char"/>
    <w:basedOn w:val="DefaultParagraphFont"/>
    <w:link w:val="Heading8"/>
    <w:uiPriority w:val="9"/>
    <w:locked/>
    <w:rsid w:val="00961D24"/>
    <w:rPr>
      <w:lang w:val="en-US" w:eastAsia="en-US"/>
    </w:rPr>
  </w:style>
  <w:style w:type="character" w:customStyle="1" w:styleId="Heading9Char">
    <w:name w:val="Heading 9 Char"/>
    <w:basedOn w:val="DefaultParagraphFont"/>
    <w:link w:val="Heading9"/>
    <w:uiPriority w:val="9"/>
    <w:locked/>
    <w:rsid w:val="00961D24"/>
    <w:rPr>
      <w:lang w:val="en-US" w:eastAsia="en-US"/>
    </w:rPr>
  </w:style>
  <w:style w:type="paragraph" w:styleId="Header">
    <w:name w:val="header"/>
    <w:aliases w:val="+ Fon"/>
    <w:basedOn w:val="Normal"/>
    <w:link w:val="HeaderChar"/>
    <w:uiPriority w:val="99"/>
    <w:rsid w:val="00AE0F8A"/>
    <w:pPr>
      <w:tabs>
        <w:tab w:val="center" w:pos="4320"/>
        <w:tab w:val="right" w:pos="8640"/>
      </w:tabs>
    </w:pPr>
  </w:style>
  <w:style w:type="character" w:customStyle="1" w:styleId="HeaderChar">
    <w:name w:val="Header Char"/>
    <w:aliases w:val="+ Fon Char"/>
    <w:basedOn w:val="DefaultParagraphFont"/>
    <w:link w:val="Header"/>
    <w:uiPriority w:val="99"/>
    <w:locked/>
    <w:rsid w:val="00136A33"/>
    <w:rPr>
      <w:rFonts w:cs="Times New Roman"/>
      <w:lang w:val="en-CA" w:eastAsia="en-CA"/>
    </w:rPr>
  </w:style>
  <w:style w:type="paragraph" w:styleId="Footer">
    <w:name w:val="footer"/>
    <w:basedOn w:val="Normal"/>
    <w:link w:val="FooterChar"/>
    <w:uiPriority w:val="99"/>
    <w:rsid w:val="00AE0F8A"/>
    <w:pPr>
      <w:tabs>
        <w:tab w:val="center" w:pos="4320"/>
        <w:tab w:val="right" w:pos="8640"/>
      </w:tabs>
    </w:pPr>
  </w:style>
  <w:style w:type="character" w:customStyle="1" w:styleId="FooterChar">
    <w:name w:val="Footer Char"/>
    <w:basedOn w:val="DefaultParagraphFont"/>
    <w:link w:val="Footer"/>
    <w:uiPriority w:val="99"/>
    <w:locked/>
    <w:rsid w:val="00F03A7C"/>
    <w:rPr>
      <w:rFonts w:cs="Times New Roman"/>
    </w:rPr>
  </w:style>
  <w:style w:type="paragraph" w:customStyle="1" w:styleId="TextoTtulo2">
    <w:name w:val="Texto Título 2"/>
    <w:basedOn w:val="Normal"/>
    <w:link w:val="TextoTtulo2Car"/>
    <w:uiPriority w:val="99"/>
    <w:rsid w:val="00826901"/>
    <w:pPr>
      <w:keepLines/>
      <w:tabs>
        <w:tab w:val="left" w:pos="-2835"/>
      </w:tabs>
      <w:spacing w:before="60" w:line="264" w:lineRule="auto"/>
      <w:ind w:left="993" w:right="720" w:firstLine="284"/>
      <w:outlineLvl w:val="9"/>
    </w:pPr>
    <w:rPr>
      <w:rFonts w:ascii="Arial" w:hAnsi="Arial" w:cs="Arial"/>
      <w:sz w:val="24"/>
      <w:szCs w:val="24"/>
      <w:lang w:val="en-GB" w:eastAsia="es-ES"/>
    </w:rPr>
  </w:style>
  <w:style w:type="character" w:customStyle="1" w:styleId="TextoTtulo2Car">
    <w:name w:val="Texto Título 2 Car"/>
    <w:basedOn w:val="DefaultParagraphFont"/>
    <w:link w:val="TextoTtulo2"/>
    <w:uiPriority w:val="99"/>
    <w:locked/>
    <w:rsid w:val="00826901"/>
    <w:rPr>
      <w:rFonts w:ascii="Arial" w:hAnsi="Arial" w:cs="Arial"/>
      <w:sz w:val="24"/>
      <w:szCs w:val="24"/>
      <w:lang w:val="en-GB" w:eastAsia="es-ES"/>
    </w:rPr>
  </w:style>
  <w:style w:type="paragraph" w:customStyle="1" w:styleId="SpecNote">
    <w:name w:val="SpecNote"/>
    <w:basedOn w:val="Normal"/>
    <w:uiPriority w:val="99"/>
    <w:rsid w:val="00826901"/>
    <w:pPr>
      <w:tabs>
        <w:tab w:val="left" w:pos="4680"/>
      </w:tabs>
      <w:suppressAutoHyphens/>
      <w:overflowPunct w:val="0"/>
      <w:autoSpaceDE w:val="0"/>
      <w:autoSpaceDN w:val="0"/>
      <w:adjustRightInd w:val="0"/>
      <w:ind w:left="4320"/>
      <w:jc w:val="left"/>
      <w:textAlignment w:val="baseline"/>
      <w:outlineLvl w:val="9"/>
    </w:pPr>
    <w:rPr>
      <w:rFonts w:ascii="Courier New" w:hAnsi="Courier New" w:cs="Courier New"/>
      <w:lang w:val="en-US" w:eastAsia="en-US"/>
    </w:rPr>
  </w:style>
  <w:style w:type="character" w:styleId="CommentReference">
    <w:name w:val="annotation reference"/>
    <w:basedOn w:val="DefaultParagraphFont"/>
    <w:uiPriority w:val="99"/>
    <w:semiHidden/>
    <w:rsid w:val="005D23FD"/>
    <w:rPr>
      <w:rFonts w:cs="Times New Roman"/>
      <w:sz w:val="16"/>
      <w:szCs w:val="16"/>
    </w:rPr>
  </w:style>
  <w:style w:type="paragraph" w:styleId="CommentText">
    <w:name w:val="annotation text"/>
    <w:basedOn w:val="Normal"/>
    <w:link w:val="CommentTextChar"/>
    <w:uiPriority w:val="99"/>
    <w:rsid w:val="005D23FD"/>
  </w:style>
  <w:style w:type="character" w:customStyle="1" w:styleId="CommentTextChar">
    <w:name w:val="Comment Text Char"/>
    <w:basedOn w:val="DefaultParagraphFont"/>
    <w:link w:val="CommentText"/>
    <w:uiPriority w:val="99"/>
    <w:locked/>
    <w:rsid w:val="005D23FD"/>
    <w:rPr>
      <w:rFonts w:cs="Times New Roman"/>
      <w:lang w:val="en-CA" w:eastAsia="en-CA"/>
    </w:rPr>
  </w:style>
  <w:style w:type="paragraph" w:styleId="BalloonText">
    <w:name w:val="Balloon Text"/>
    <w:basedOn w:val="Normal"/>
    <w:link w:val="BalloonTextChar"/>
    <w:uiPriority w:val="99"/>
    <w:semiHidden/>
    <w:rsid w:val="005D23FD"/>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961D24"/>
    <w:rPr>
      <w:rFonts w:cs="Times New Roman"/>
      <w:sz w:val="2"/>
      <w:szCs w:val="2"/>
      <w:lang w:val="en-CA" w:eastAsia="en-CA"/>
    </w:rPr>
  </w:style>
  <w:style w:type="paragraph" w:customStyle="1" w:styleId="H3">
    <w:name w:val="H3"/>
    <w:basedOn w:val="Normal"/>
    <w:link w:val="H3Char"/>
    <w:uiPriority w:val="99"/>
    <w:rsid w:val="00E573D2"/>
    <w:pPr>
      <w:tabs>
        <w:tab w:val="left" w:pos="2160"/>
        <w:tab w:val="left" w:pos="2880"/>
        <w:tab w:val="left" w:pos="3600"/>
      </w:tabs>
      <w:ind w:left="2160" w:right="180" w:hanging="720"/>
    </w:pPr>
    <w:rPr>
      <w:rFonts w:eastAsia="@Arial Unicode MS"/>
    </w:rPr>
  </w:style>
  <w:style w:type="paragraph" w:customStyle="1" w:styleId="H4">
    <w:name w:val="H4"/>
    <w:basedOn w:val="Normal"/>
    <w:link w:val="H4Char"/>
    <w:uiPriority w:val="99"/>
    <w:rsid w:val="00E573D2"/>
    <w:pPr>
      <w:numPr>
        <w:ilvl w:val="5"/>
        <w:numId w:val="2"/>
      </w:numPr>
      <w:tabs>
        <w:tab w:val="left" w:pos="2160"/>
        <w:tab w:val="left" w:pos="2880"/>
        <w:tab w:val="left" w:pos="3600"/>
      </w:tabs>
      <w:ind w:right="180"/>
    </w:pPr>
    <w:rPr>
      <w:rFonts w:eastAsia="@Arial Unicode MS"/>
    </w:rPr>
  </w:style>
  <w:style w:type="character" w:customStyle="1" w:styleId="H3Char">
    <w:name w:val="H3 Char"/>
    <w:basedOn w:val="DefaultParagraphFont"/>
    <w:link w:val="H3"/>
    <w:uiPriority w:val="99"/>
    <w:locked/>
    <w:rsid w:val="00E573D2"/>
    <w:rPr>
      <w:rFonts w:eastAsia="@Arial Unicode MS" w:cs="Times New Roman"/>
    </w:rPr>
  </w:style>
  <w:style w:type="paragraph" w:customStyle="1" w:styleId="H1">
    <w:name w:val="H1"/>
    <w:basedOn w:val="Normal"/>
    <w:link w:val="H1Char"/>
    <w:uiPriority w:val="99"/>
    <w:rsid w:val="00E573D2"/>
    <w:pPr>
      <w:keepNext/>
      <w:numPr>
        <w:numId w:val="1"/>
      </w:numPr>
      <w:tabs>
        <w:tab w:val="left" w:pos="720"/>
        <w:tab w:val="left" w:pos="1440"/>
        <w:tab w:val="left" w:pos="2160"/>
        <w:tab w:val="left" w:pos="2880"/>
        <w:tab w:val="left" w:pos="3600"/>
      </w:tabs>
      <w:ind w:left="720" w:right="180"/>
    </w:pPr>
    <w:rPr>
      <w:b/>
      <w:bCs/>
    </w:rPr>
  </w:style>
  <w:style w:type="character" w:customStyle="1" w:styleId="H4Char">
    <w:name w:val="H4 Char"/>
    <w:basedOn w:val="DefaultParagraphFont"/>
    <w:link w:val="H4"/>
    <w:uiPriority w:val="99"/>
    <w:locked/>
    <w:rsid w:val="00E573D2"/>
    <w:rPr>
      <w:rFonts w:eastAsia="@Arial Unicode MS"/>
      <w:sz w:val="20"/>
      <w:szCs w:val="20"/>
    </w:rPr>
  </w:style>
  <w:style w:type="paragraph" w:customStyle="1" w:styleId="H2">
    <w:name w:val="H2"/>
    <w:basedOn w:val="Normal"/>
    <w:link w:val="H2Char"/>
    <w:uiPriority w:val="99"/>
    <w:rsid w:val="00427AE2"/>
    <w:pPr>
      <w:keepNext/>
      <w:tabs>
        <w:tab w:val="left" w:pos="720"/>
        <w:tab w:val="left" w:pos="1440"/>
        <w:tab w:val="left" w:pos="2160"/>
        <w:tab w:val="left" w:pos="2880"/>
        <w:tab w:val="left" w:pos="3600"/>
      </w:tabs>
      <w:ind w:left="1422" w:right="180" w:hanging="702"/>
    </w:pPr>
    <w:rPr>
      <w:b/>
      <w:bCs/>
    </w:rPr>
  </w:style>
  <w:style w:type="character" w:customStyle="1" w:styleId="H1Char">
    <w:name w:val="H1 Char"/>
    <w:basedOn w:val="DefaultParagraphFont"/>
    <w:link w:val="H1"/>
    <w:uiPriority w:val="99"/>
    <w:locked/>
    <w:rsid w:val="00E573D2"/>
    <w:rPr>
      <w:b/>
      <w:bCs/>
      <w:sz w:val="20"/>
      <w:szCs w:val="20"/>
    </w:rPr>
  </w:style>
  <w:style w:type="character" w:customStyle="1" w:styleId="H2Char">
    <w:name w:val="H2 Char"/>
    <w:basedOn w:val="DefaultParagraphFont"/>
    <w:link w:val="H2"/>
    <w:uiPriority w:val="99"/>
    <w:locked/>
    <w:rsid w:val="00427AE2"/>
    <w:rPr>
      <w:rFonts w:cs="Times New Roman"/>
      <w:b/>
      <w:bCs/>
    </w:rPr>
  </w:style>
  <w:style w:type="character" w:styleId="FollowedHyperlink">
    <w:name w:val="FollowedHyperlink"/>
    <w:basedOn w:val="DefaultParagraphFont"/>
    <w:uiPriority w:val="99"/>
    <w:rsid w:val="009677C1"/>
    <w:rPr>
      <w:rFonts w:cs="Times New Roman"/>
      <w:color w:val="800080"/>
      <w:u w:val="single"/>
    </w:rPr>
  </w:style>
  <w:style w:type="paragraph" w:styleId="ListParagraph">
    <w:name w:val="List Paragraph"/>
    <w:basedOn w:val="Normal"/>
    <w:uiPriority w:val="34"/>
    <w:qFormat/>
    <w:rsid w:val="00EB5FA2"/>
    <w:pPr>
      <w:spacing w:after="200" w:line="276" w:lineRule="auto"/>
      <w:ind w:left="720"/>
      <w:jc w:val="left"/>
      <w:outlineLvl w:val="9"/>
    </w:pPr>
    <w:rPr>
      <w:rFonts w:ascii="Calibri" w:hAnsi="Calibri" w:cs="Calibri"/>
      <w:sz w:val="22"/>
      <w:szCs w:val="22"/>
      <w:lang w:val="en-US" w:eastAsia="en-US"/>
    </w:rPr>
  </w:style>
  <w:style w:type="paragraph" w:customStyle="1" w:styleId="Level1">
    <w:name w:val="Level1"/>
    <w:basedOn w:val="Normal"/>
    <w:link w:val="Level1Char"/>
    <w:uiPriority w:val="99"/>
    <w:rsid w:val="00F8462F"/>
    <w:pPr>
      <w:tabs>
        <w:tab w:val="left" w:pos="720"/>
      </w:tabs>
      <w:suppressAutoHyphens/>
      <w:overflowPunct w:val="0"/>
      <w:autoSpaceDE w:val="0"/>
      <w:autoSpaceDN w:val="0"/>
      <w:adjustRightInd w:val="0"/>
      <w:spacing w:line="360" w:lineRule="auto"/>
      <w:ind w:left="720" w:hanging="360"/>
      <w:jc w:val="left"/>
      <w:textAlignment w:val="baseline"/>
      <w:outlineLvl w:val="9"/>
    </w:pPr>
    <w:rPr>
      <w:rFonts w:ascii="Courier New" w:hAnsi="Courier New" w:cs="Courier New"/>
      <w:lang w:val="en-US" w:eastAsia="en-US"/>
    </w:rPr>
  </w:style>
  <w:style w:type="paragraph" w:customStyle="1" w:styleId="ArticleB">
    <w:name w:val="ArticleB"/>
    <w:basedOn w:val="Normal"/>
    <w:next w:val="Level1"/>
    <w:uiPriority w:val="99"/>
    <w:rsid w:val="00F8462F"/>
    <w:pPr>
      <w:keepNext/>
      <w:keepLines/>
      <w:suppressAutoHyphens/>
      <w:overflowPunct w:val="0"/>
      <w:autoSpaceDE w:val="0"/>
      <w:autoSpaceDN w:val="0"/>
      <w:adjustRightInd w:val="0"/>
      <w:spacing w:after="120"/>
      <w:jc w:val="left"/>
      <w:textAlignment w:val="baseline"/>
      <w:outlineLvl w:val="9"/>
    </w:pPr>
    <w:rPr>
      <w:rFonts w:ascii="Courier New" w:hAnsi="Courier New" w:cs="Courier New"/>
      <w:b/>
      <w:bCs/>
      <w:caps/>
      <w:lang w:val="en-US" w:eastAsia="en-US"/>
    </w:rPr>
  </w:style>
  <w:style w:type="paragraph" w:customStyle="1" w:styleId="Level2">
    <w:name w:val="Level2"/>
    <w:basedOn w:val="Level1"/>
    <w:uiPriority w:val="99"/>
    <w:rsid w:val="00F8462F"/>
    <w:pPr>
      <w:tabs>
        <w:tab w:val="clear" w:pos="720"/>
        <w:tab w:val="left" w:pos="1080"/>
      </w:tabs>
      <w:ind w:left="1080"/>
    </w:pPr>
  </w:style>
  <w:style w:type="character" w:customStyle="1" w:styleId="Level1Char">
    <w:name w:val="Level1 Char"/>
    <w:basedOn w:val="DefaultParagraphFont"/>
    <w:link w:val="Level1"/>
    <w:uiPriority w:val="99"/>
    <w:locked/>
    <w:rsid w:val="00F8462F"/>
    <w:rPr>
      <w:rFonts w:ascii="Courier New" w:hAnsi="Courier New" w:cs="Courier New"/>
      <w:lang w:val="en-US" w:eastAsia="en-US"/>
    </w:rPr>
  </w:style>
  <w:style w:type="paragraph" w:styleId="BodyText">
    <w:name w:val="Body Text"/>
    <w:basedOn w:val="Normal"/>
    <w:link w:val="BodyTextChar"/>
    <w:uiPriority w:val="1"/>
    <w:qFormat/>
    <w:rsid w:val="00220CAD"/>
    <w:pPr>
      <w:jc w:val="left"/>
      <w:outlineLvl w:val="9"/>
    </w:pPr>
    <w:rPr>
      <w:rFonts w:ascii="Arial" w:hAnsi="Arial" w:cs="Arial"/>
      <w:b/>
      <w:bCs/>
      <w:lang w:eastAsia="en-US"/>
    </w:rPr>
  </w:style>
  <w:style w:type="character" w:customStyle="1" w:styleId="BodyTextChar">
    <w:name w:val="Body Text Char"/>
    <w:basedOn w:val="DefaultParagraphFont"/>
    <w:link w:val="BodyText"/>
    <w:uiPriority w:val="1"/>
    <w:locked/>
    <w:rsid w:val="00220CAD"/>
    <w:rPr>
      <w:rFonts w:ascii="Arial" w:hAnsi="Arial" w:cs="Arial"/>
      <w:b/>
      <w:bCs/>
      <w:sz w:val="24"/>
      <w:szCs w:val="24"/>
      <w:lang w:eastAsia="en-US"/>
    </w:rPr>
  </w:style>
  <w:style w:type="paragraph" w:customStyle="1" w:styleId="level20">
    <w:name w:val="level2"/>
    <w:basedOn w:val="Normal"/>
    <w:uiPriority w:val="99"/>
    <w:rsid w:val="00220CAD"/>
    <w:pPr>
      <w:spacing w:before="100" w:beforeAutospacing="1" w:after="100" w:afterAutospacing="1"/>
      <w:jc w:val="left"/>
      <w:outlineLvl w:val="1"/>
    </w:pPr>
    <w:rPr>
      <w:b/>
      <w:bCs/>
      <w:sz w:val="24"/>
      <w:szCs w:val="24"/>
      <w:lang w:val="en-US" w:eastAsia="en-US"/>
    </w:rPr>
  </w:style>
  <w:style w:type="paragraph" w:styleId="Subtitle">
    <w:name w:val="Subtitle"/>
    <w:basedOn w:val="Normal"/>
    <w:next w:val="Normal"/>
    <w:link w:val="SubtitleChar"/>
    <w:qFormat/>
    <w:rsid w:val="00F03A7C"/>
    <w:pPr>
      <w:spacing w:before="240" w:after="120"/>
      <w:jc w:val="center"/>
      <w:outlineLvl w:val="1"/>
    </w:pPr>
    <w:rPr>
      <w:rFonts w:eastAsia="SimSun"/>
      <w:b/>
      <w:bCs/>
      <w:color w:val="000000"/>
      <w:lang w:eastAsia="en-US"/>
    </w:rPr>
  </w:style>
  <w:style w:type="character" w:customStyle="1" w:styleId="SubtitleChar">
    <w:name w:val="Subtitle Char"/>
    <w:basedOn w:val="DefaultParagraphFont"/>
    <w:link w:val="Subtitle"/>
    <w:locked/>
    <w:rsid w:val="00F03A7C"/>
    <w:rPr>
      <w:rFonts w:eastAsia="SimSun" w:cs="Times New Roman"/>
      <w:b/>
      <w:bCs/>
      <w:color w:val="000000"/>
      <w:sz w:val="24"/>
      <w:szCs w:val="24"/>
      <w:lang w:eastAsia="en-US"/>
    </w:rPr>
  </w:style>
  <w:style w:type="character" w:customStyle="1" w:styleId="HeadingBaseChar">
    <w:name w:val="Heading Base Char"/>
    <w:basedOn w:val="DefaultParagraphFont"/>
    <w:link w:val="HeadingBase"/>
    <w:uiPriority w:val="99"/>
    <w:locked/>
    <w:rsid w:val="00F03A7C"/>
    <w:rPr>
      <w:rFonts w:eastAsia="SimSun" w:cs="Times New Roman"/>
      <w:color w:val="000000"/>
      <w:sz w:val="24"/>
      <w:szCs w:val="24"/>
      <w:lang w:eastAsia="en-US"/>
    </w:rPr>
  </w:style>
  <w:style w:type="paragraph" w:customStyle="1" w:styleId="HeadingBase">
    <w:name w:val="Heading Base"/>
    <w:basedOn w:val="Normal"/>
    <w:next w:val="Subtitle"/>
    <w:link w:val="HeadingBaseChar"/>
    <w:uiPriority w:val="99"/>
    <w:rsid w:val="00F03A7C"/>
    <w:pPr>
      <w:spacing w:after="120"/>
      <w:jc w:val="left"/>
      <w:outlineLvl w:val="9"/>
    </w:pPr>
    <w:rPr>
      <w:rFonts w:eastAsia="SimSun"/>
      <w:color w:val="000000"/>
      <w:sz w:val="24"/>
      <w:szCs w:val="24"/>
      <w:lang w:eastAsia="en-US"/>
    </w:rPr>
  </w:style>
  <w:style w:type="paragraph" w:customStyle="1" w:styleId="StyleCentered">
    <w:name w:val="Style Centered"/>
    <w:basedOn w:val="Normal"/>
    <w:uiPriority w:val="99"/>
    <w:rsid w:val="00F03A7C"/>
    <w:pPr>
      <w:spacing w:after="120"/>
      <w:jc w:val="center"/>
      <w:outlineLvl w:val="9"/>
    </w:pPr>
    <w:rPr>
      <w:color w:val="000000"/>
      <w:lang w:eastAsia="en-US"/>
    </w:rPr>
  </w:style>
  <w:style w:type="character" w:styleId="Strong">
    <w:name w:val="Strong"/>
    <w:basedOn w:val="DefaultParagraphFont"/>
    <w:uiPriority w:val="99"/>
    <w:qFormat/>
    <w:rsid w:val="00F03A7C"/>
    <w:rPr>
      <w:rFonts w:cs="Times New Roman"/>
      <w:b/>
      <w:bCs/>
    </w:rPr>
  </w:style>
  <w:style w:type="paragraph" w:styleId="Revision">
    <w:name w:val="Revision"/>
    <w:hidden/>
    <w:uiPriority w:val="99"/>
    <w:semiHidden/>
    <w:rsid w:val="00D6538A"/>
    <w:rPr>
      <w:sz w:val="20"/>
      <w:szCs w:val="20"/>
    </w:rPr>
  </w:style>
  <w:style w:type="paragraph" w:customStyle="1" w:styleId="EndOfSection">
    <w:name w:val="EndOfSection"/>
    <w:basedOn w:val="Normal"/>
    <w:uiPriority w:val="99"/>
    <w:rsid w:val="008735FC"/>
    <w:pPr>
      <w:spacing w:before="600"/>
      <w:jc w:val="center"/>
      <w:outlineLvl w:val="9"/>
    </w:pPr>
    <w:rPr>
      <w:b/>
      <w:bCs/>
      <w:sz w:val="22"/>
      <w:szCs w:val="22"/>
      <w:lang w:val="en-US" w:eastAsia="en-US"/>
    </w:rPr>
  </w:style>
  <w:style w:type="paragraph" w:customStyle="1" w:styleId="SpecP1">
    <w:name w:val="Spec P1"/>
    <w:basedOn w:val="Normal"/>
    <w:autoRedefine/>
    <w:uiPriority w:val="99"/>
    <w:rsid w:val="004B3644"/>
    <w:pPr>
      <w:autoSpaceDE w:val="0"/>
      <w:autoSpaceDN w:val="0"/>
      <w:adjustRightInd w:val="0"/>
      <w:ind w:left="720"/>
      <w:jc w:val="left"/>
      <w:outlineLvl w:val="9"/>
    </w:pPr>
  </w:style>
  <w:style w:type="paragraph" w:customStyle="1" w:styleId="SpecP2">
    <w:name w:val="Spec P2"/>
    <w:basedOn w:val="Normal"/>
    <w:next w:val="SpecP1"/>
    <w:autoRedefine/>
    <w:uiPriority w:val="99"/>
    <w:rsid w:val="004B3644"/>
    <w:pPr>
      <w:autoSpaceDE w:val="0"/>
      <w:autoSpaceDN w:val="0"/>
      <w:adjustRightInd w:val="0"/>
      <w:ind w:left="1440"/>
      <w:jc w:val="left"/>
      <w:outlineLvl w:val="9"/>
    </w:pPr>
  </w:style>
  <w:style w:type="paragraph" w:customStyle="1" w:styleId="P2">
    <w:name w:val="P2"/>
    <w:basedOn w:val="Normal"/>
    <w:uiPriority w:val="99"/>
    <w:rsid w:val="0020343C"/>
    <w:pPr>
      <w:widowControl w:val="0"/>
      <w:tabs>
        <w:tab w:val="left" w:pos="1440"/>
      </w:tabs>
      <w:autoSpaceDE w:val="0"/>
      <w:autoSpaceDN w:val="0"/>
      <w:adjustRightInd w:val="0"/>
      <w:ind w:left="2160" w:hanging="720"/>
      <w:jc w:val="left"/>
      <w:outlineLvl w:val="9"/>
    </w:pPr>
    <w:rPr>
      <w:rFonts w:ascii="Arial" w:hAnsi="Arial" w:cs="Arial"/>
      <w:b/>
      <w:bCs/>
      <w:i/>
      <w:iCs/>
    </w:rPr>
  </w:style>
  <w:style w:type="character" w:customStyle="1" w:styleId="SpecNotesChar">
    <w:name w:val="SpecNotes Char"/>
    <w:basedOn w:val="DefaultParagraphFont"/>
    <w:uiPriority w:val="99"/>
    <w:rsid w:val="0020343C"/>
    <w:rPr>
      <w:rFonts w:ascii="Arial" w:hAnsi="Arial" w:cs="Arial"/>
      <w:b/>
      <w:bCs/>
      <w:snapToGrid w:val="0"/>
      <w:sz w:val="18"/>
      <w:szCs w:val="18"/>
      <w:lang w:val="en-US" w:eastAsia="en-US"/>
    </w:rPr>
  </w:style>
  <w:style w:type="paragraph" w:customStyle="1" w:styleId="SpecSN">
    <w:name w:val="Spec SN"/>
    <w:basedOn w:val="Normal"/>
    <w:next w:val="Normal"/>
    <w:autoRedefine/>
    <w:uiPriority w:val="99"/>
    <w:rsid w:val="0020343C"/>
    <w:pPr>
      <w:widowControl w:val="0"/>
      <w:spacing w:before="160" w:after="160"/>
      <w:jc w:val="left"/>
      <w:outlineLvl w:val="9"/>
    </w:pPr>
    <w:rPr>
      <w:color w:val="4F81BD"/>
      <w:sz w:val="18"/>
      <w:szCs w:val="18"/>
      <w:lang w:eastAsia="en-US"/>
    </w:rPr>
  </w:style>
  <w:style w:type="paragraph" w:customStyle="1" w:styleId="SpecPart">
    <w:name w:val="Spec Part"/>
    <w:basedOn w:val="Title"/>
    <w:link w:val="SpecPartChar"/>
    <w:autoRedefine/>
    <w:uiPriority w:val="99"/>
    <w:rsid w:val="0020343C"/>
  </w:style>
  <w:style w:type="paragraph" w:customStyle="1" w:styleId="SpecArticle">
    <w:name w:val="Spec Article"/>
    <w:basedOn w:val="Normal"/>
    <w:next w:val="SpecP1"/>
    <w:autoRedefine/>
    <w:uiPriority w:val="99"/>
    <w:rsid w:val="0020343C"/>
    <w:pPr>
      <w:autoSpaceDE w:val="0"/>
      <w:autoSpaceDN w:val="0"/>
      <w:adjustRightInd w:val="0"/>
      <w:jc w:val="left"/>
      <w:outlineLvl w:val="9"/>
    </w:pPr>
    <w:rPr>
      <w:b/>
      <w:bCs/>
      <w:caps/>
    </w:rPr>
  </w:style>
  <w:style w:type="character" w:customStyle="1" w:styleId="SpecPartChar">
    <w:name w:val="Spec Part Char"/>
    <w:basedOn w:val="DefaultParagraphFont"/>
    <w:link w:val="SpecPart"/>
    <w:uiPriority w:val="99"/>
    <w:locked/>
    <w:rsid w:val="0020343C"/>
    <w:rPr>
      <w:rFonts w:ascii="Cambria" w:eastAsia="SimSun" w:hAnsi="Cambria" w:cs="Cambria"/>
      <w:b/>
      <w:bCs/>
      <w:kern w:val="28"/>
      <w:sz w:val="32"/>
      <w:szCs w:val="32"/>
    </w:rPr>
  </w:style>
  <w:style w:type="paragraph" w:customStyle="1" w:styleId="SpecP3">
    <w:name w:val="Spec P3"/>
    <w:basedOn w:val="Normal"/>
    <w:next w:val="SpecP1"/>
    <w:autoRedefine/>
    <w:uiPriority w:val="99"/>
    <w:rsid w:val="0020343C"/>
    <w:pPr>
      <w:autoSpaceDE w:val="0"/>
      <w:autoSpaceDN w:val="0"/>
      <w:adjustRightInd w:val="0"/>
      <w:ind w:left="2160"/>
      <w:jc w:val="left"/>
      <w:outlineLvl w:val="9"/>
    </w:pPr>
  </w:style>
  <w:style w:type="paragraph" w:styleId="Title">
    <w:name w:val="Title"/>
    <w:basedOn w:val="Normal"/>
    <w:next w:val="Normal"/>
    <w:link w:val="TitleChar"/>
    <w:qFormat/>
    <w:rsid w:val="0020343C"/>
    <w:pPr>
      <w:spacing w:before="240" w:after="60"/>
      <w:jc w:val="center"/>
    </w:pPr>
    <w:rPr>
      <w:rFonts w:ascii="Cambria" w:eastAsia="SimSun" w:hAnsi="Cambria" w:cs="Cambria"/>
      <w:b/>
      <w:bCs/>
      <w:kern w:val="28"/>
      <w:sz w:val="32"/>
      <w:szCs w:val="32"/>
    </w:rPr>
  </w:style>
  <w:style w:type="character" w:customStyle="1" w:styleId="TitleChar">
    <w:name w:val="Title Char"/>
    <w:basedOn w:val="DefaultParagraphFont"/>
    <w:link w:val="Title"/>
    <w:locked/>
    <w:rsid w:val="0020343C"/>
    <w:rPr>
      <w:rFonts w:ascii="Cambria" w:eastAsia="SimSun" w:hAnsi="Cambria" w:cs="Cambria"/>
      <w:b/>
      <w:bCs/>
      <w:kern w:val="28"/>
      <w:sz w:val="32"/>
      <w:szCs w:val="32"/>
    </w:rPr>
  </w:style>
  <w:style w:type="character" w:styleId="Hyperlink">
    <w:name w:val="Hyperlink"/>
    <w:basedOn w:val="DefaultParagraphFont"/>
    <w:uiPriority w:val="99"/>
    <w:rsid w:val="008A3DB2"/>
    <w:rPr>
      <w:rFonts w:cs="Times New Roman"/>
      <w:color w:val="0000FF"/>
      <w:u w:val="single"/>
    </w:rPr>
  </w:style>
  <w:style w:type="paragraph" w:styleId="DocumentMap">
    <w:name w:val="Document Map"/>
    <w:basedOn w:val="Normal"/>
    <w:link w:val="DocumentMapChar"/>
    <w:uiPriority w:val="99"/>
    <w:semiHidden/>
    <w:rsid w:val="00491C3A"/>
    <w:rPr>
      <w:rFonts w:ascii="Tahoma" w:hAnsi="Tahoma" w:cs="Tahoma"/>
      <w:sz w:val="16"/>
      <w:szCs w:val="16"/>
    </w:rPr>
  </w:style>
  <w:style w:type="character" w:customStyle="1" w:styleId="DocumentMapChar">
    <w:name w:val="Document Map Char"/>
    <w:basedOn w:val="DefaultParagraphFont"/>
    <w:link w:val="DocumentMap"/>
    <w:uiPriority w:val="99"/>
    <w:locked/>
    <w:rsid w:val="00491C3A"/>
    <w:rPr>
      <w:rFonts w:ascii="Tahoma" w:hAnsi="Tahoma" w:cs="Tahoma"/>
      <w:sz w:val="16"/>
      <w:szCs w:val="16"/>
    </w:rPr>
  </w:style>
  <w:style w:type="paragraph" w:styleId="CommentSubject">
    <w:name w:val="annotation subject"/>
    <w:basedOn w:val="CommentText"/>
    <w:next w:val="CommentText"/>
    <w:link w:val="CommentSubjectChar"/>
    <w:uiPriority w:val="99"/>
    <w:semiHidden/>
    <w:locked/>
    <w:rsid w:val="00340C67"/>
    <w:rPr>
      <w:b/>
      <w:bCs/>
    </w:rPr>
  </w:style>
  <w:style w:type="character" w:customStyle="1" w:styleId="CommentSubjectChar">
    <w:name w:val="Comment Subject Char"/>
    <w:basedOn w:val="CommentTextChar"/>
    <w:link w:val="CommentSubject"/>
    <w:uiPriority w:val="99"/>
    <w:semiHidden/>
    <w:locked/>
    <w:rsid w:val="00526398"/>
    <w:rPr>
      <w:rFonts w:cs="Times New Roman"/>
      <w:b/>
      <w:bCs/>
      <w:sz w:val="20"/>
      <w:szCs w:val="20"/>
      <w:lang w:val="en-CA" w:eastAsia="en-CA"/>
    </w:rPr>
  </w:style>
  <w:style w:type="paragraph" w:styleId="NoSpacing">
    <w:name w:val="No Spacing"/>
    <w:link w:val="NoSpacingChar"/>
    <w:uiPriority w:val="1"/>
    <w:qFormat/>
    <w:rsid w:val="006E1A05"/>
    <w:rPr>
      <w:rFonts w:asciiTheme="minorHAnsi" w:eastAsiaTheme="minorEastAsia" w:hAnsiTheme="minorHAnsi" w:cstheme="minorBidi"/>
      <w:lang w:val="en-US" w:eastAsia="en-US"/>
    </w:rPr>
  </w:style>
  <w:style w:type="character" w:customStyle="1" w:styleId="NoSpacingChar">
    <w:name w:val="No Spacing Char"/>
    <w:basedOn w:val="DefaultParagraphFont"/>
    <w:link w:val="NoSpacing"/>
    <w:uiPriority w:val="1"/>
    <w:rsid w:val="006E1A05"/>
    <w:rPr>
      <w:rFonts w:asciiTheme="minorHAnsi" w:eastAsiaTheme="minorEastAsia" w:hAnsiTheme="minorHAnsi" w:cstheme="minorBidi"/>
      <w:lang w:val="en-US" w:eastAsia="en-US"/>
    </w:rPr>
  </w:style>
  <w:style w:type="table" w:customStyle="1" w:styleId="TableGrid1">
    <w:name w:val="Table Grid1"/>
    <w:basedOn w:val="TableNormal"/>
    <w:next w:val="TableGrid"/>
    <w:uiPriority w:val="39"/>
    <w:rsid w:val="00523CA4"/>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locked/>
    <w:rsid w:val="00523CA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locked/>
    <w:rsid w:val="00080BE3"/>
    <w:pPr>
      <w:spacing w:before="100" w:beforeAutospacing="1" w:after="115"/>
      <w:ind w:left="706"/>
      <w:outlineLvl w:val="9"/>
    </w:pPr>
    <w:rPr>
      <w:rFonts w:ascii="Arial Unicode MS" w:eastAsia="Arial Unicode MS" w:hAnsi="Arial Unicode MS" w:cs="Arial Unicode MS"/>
      <w:sz w:val="24"/>
      <w:szCs w:val="24"/>
      <w:lang w:val="en-US" w:eastAsia="en-US"/>
    </w:rPr>
  </w:style>
  <w:style w:type="paragraph" w:customStyle="1" w:styleId="DecimalAligned">
    <w:name w:val="Decimal Aligned"/>
    <w:basedOn w:val="Normal"/>
    <w:uiPriority w:val="40"/>
    <w:qFormat/>
    <w:rsid w:val="004E6563"/>
    <w:pPr>
      <w:tabs>
        <w:tab w:val="decimal" w:pos="360"/>
      </w:tabs>
      <w:spacing w:after="200" w:line="276" w:lineRule="auto"/>
      <w:jc w:val="left"/>
      <w:outlineLvl w:val="9"/>
    </w:pPr>
    <w:rPr>
      <w:rFonts w:asciiTheme="minorHAnsi" w:eastAsiaTheme="minorEastAsia" w:hAnsiTheme="minorHAnsi"/>
      <w:sz w:val="22"/>
      <w:szCs w:val="22"/>
      <w:lang w:val="en-US" w:eastAsia="en-US"/>
    </w:rPr>
  </w:style>
  <w:style w:type="paragraph" w:styleId="FootnoteText">
    <w:name w:val="footnote text"/>
    <w:basedOn w:val="Normal"/>
    <w:link w:val="FootnoteTextChar"/>
    <w:unhideWhenUsed/>
    <w:locked/>
    <w:rsid w:val="004E6563"/>
    <w:pPr>
      <w:jc w:val="left"/>
      <w:outlineLvl w:val="9"/>
    </w:pPr>
    <w:rPr>
      <w:rFonts w:asciiTheme="minorHAnsi" w:eastAsiaTheme="minorEastAsia" w:hAnsiTheme="minorHAnsi"/>
      <w:lang w:val="en-US" w:eastAsia="en-US"/>
    </w:rPr>
  </w:style>
  <w:style w:type="character" w:customStyle="1" w:styleId="FootnoteTextChar">
    <w:name w:val="Footnote Text Char"/>
    <w:basedOn w:val="DefaultParagraphFont"/>
    <w:link w:val="FootnoteText"/>
    <w:rsid w:val="004E6563"/>
    <w:rPr>
      <w:rFonts w:asciiTheme="minorHAnsi" w:eastAsiaTheme="minorEastAsia" w:hAnsiTheme="minorHAnsi"/>
      <w:sz w:val="20"/>
      <w:szCs w:val="20"/>
      <w:lang w:val="en-US" w:eastAsia="en-US"/>
    </w:rPr>
  </w:style>
  <w:style w:type="character" w:styleId="SubtleEmphasis">
    <w:name w:val="Subtle Emphasis"/>
    <w:basedOn w:val="DefaultParagraphFont"/>
    <w:uiPriority w:val="19"/>
    <w:qFormat/>
    <w:rsid w:val="004E6563"/>
    <w:rPr>
      <w:i/>
      <w:iCs/>
    </w:rPr>
  </w:style>
  <w:style w:type="table" w:styleId="MediumShading2-Accent5">
    <w:name w:val="Medium Shading 2 Accent 5"/>
    <w:basedOn w:val="TableNormal"/>
    <w:uiPriority w:val="64"/>
    <w:rsid w:val="004E6563"/>
    <w:rPr>
      <w:rFonts w:asciiTheme="minorHAnsi" w:eastAsiaTheme="minorEastAsia" w:hAnsiTheme="minorHAnsi" w:cstheme="minorBidi"/>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BodyText3">
    <w:name w:val="Body Text 3"/>
    <w:basedOn w:val="Normal"/>
    <w:link w:val="BodyText3Char"/>
    <w:uiPriority w:val="99"/>
    <w:unhideWhenUsed/>
    <w:locked/>
    <w:rsid w:val="0004224B"/>
    <w:pPr>
      <w:spacing w:after="120"/>
    </w:pPr>
    <w:rPr>
      <w:sz w:val="16"/>
      <w:szCs w:val="16"/>
    </w:rPr>
  </w:style>
  <w:style w:type="character" w:customStyle="1" w:styleId="BodyText3Char">
    <w:name w:val="Body Text 3 Char"/>
    <w:basedOn w:val="DefaultParagraphFont"/>
    <w:link w:val="BodyText3"/>
    <w:uiPriority w:val="99"/>
    <w:rsid w:val="0004224B"/>
    <w:rPr>
      <w:sz w:val="16"/>
      <w:szCs w:val="16"/>
    </w:rPr>
  </w:style>
  <w:style w:type="paragraph" w:styleId="BodyTextIndent2">
    <w:name w:val="Body Text Indent 2"/>
    <w:basedOn w:val="Normal"/>
    <w:link w:val="BodyTextIndent2Char"/>
    <w:uiPriority w:val="99"/>
    <w:semiHidden/>
    <w:unhideWhenUsed/>
    <w:locked/>
    <w:rsid w:val="00F067F0"/>
    <w:pPr>
      <w:spacing w:after="120" w:line="480" w:lineRule="auto"/>
      <w:ind w:left="360"/>
    </w:pPr>
  </w:style>
  <w:style w:type="character" w:customStyle="1" w:styleId="BodyTextIndent2Char">
    <w:name w:val="Body Text Indent 2 Char"/>
    <w:basedOn w:val="DefaultParagraphFont"/>
    <w:link w:val="BodyTextIndent2"/>
    <w:uiPriority w:val="99"/>
    <w:semiHidden/>
    <w:rsid w:val="00F067F0"/>
    <w:rPr>
      <w:sz w:val="20"/>
      <w:szCs w:val="20"/>
    </w:rPr>
  </w:style>
  <w:style w:type="paragraph" w:customStyle="1" w:styleId="4">
    <w:name w:val="4"/>
    <w:basedOn w:val="Normal"/>
    <w:rsid w:val="00CE7CB8"/>
    <w:pPr>
      <w:widowControl w:val="0"/>
      <w:jc w:val="left"/>
      <w:outlineLvl w:val="9"/>
    </w:pPr>
    <w:rPr>
      <w:rFonts w:ascii="Swis721 BlkCn BT" w:hAnsi="Swis721 BlkCn BT"/>
      <w:sz w:val="24"/>
      <w:lang w:val="en-US" w:eastAsia="ar-SA"/>
    </w:rPr>
  </w:style>
  <w:style w:type="character" w:styleId="PageNumber">
    <w:name w:val="page number"/>
    <w:basedOn w:val="DefaultParagraphFont"/>
    <w:semiHidden/>
    <w:locked/>
    <w:rsid w:val="009244EC"/>
  </w:style>
  <w:style w:type="paragraph" w:styleId="TOCHeading">
    <w:name w:val="TOC Heading"/>
    <w:basedOn w:val="Heading1"/>
    <w:next w:val="Normal"/>
    <w:uiPriority w:val="39"/>
    <w:unhideWhenUsed/>
    <w:qFormat/>
    <w:rsid w:val="009244EC"/>
    <w:pPr>
      <w:keepLines/>
      <w:tabs>
        <w:tab w:val="clear" w:pos="360"/>
      </w:tabs>
      <w:spacing w:line="259" w:lineRule="auto"/>
      <w:ind w:left="432" w:hanging="432"/>
      <w:outlineLvl w:val="9"/>
    </w:pPr>
    <w:rPr>
      <w:rFonts w:ascii="Calibri Light" w:hAnsi="Calibri Light" w:cs="Times New Roman"/>
      <w:b w:val="0"/>
      <w:bCs w:val="0"/>
      <w:caps w:val="0"/>
      <w:color w:val="2E74B5"/>
      <w:sz w:val="32"/>
      <w:szCs w:val="32"/>
    </w:rPr>
  </w:style>
  <w:style w:type="paragraph" w:styleId="TOC1">
    <w:name w:val="toc 1"/>
    <w:basedOn w:val="Normal"/>
    <w:next w:val="Normal"/>
    <w:autoRedefine/>
    <w:uiPriority w:val="39"/>
    <w:unhideWhenUsed/>
    <w:locked/>
    <w:rsid w:val="009244EC"/>
    <w:pPr>
      <w:tabs>
        <w:tab w:val="left" w:pos="480"/>
        <w:tab w:val="right" w:leader="dot" w:pos="10790"/>
      </w:tabs>
      <w:jc w:val="left"/>
      <w:outlineLvl w:val="9"/>
    </w:pPr>
    <w:rPr>
      <w:b/>
      <w:sz w:val="24"/>
      <w:szCs w:val="24"/>
      <w:lang w:val="en-US" w:eastAsia="en-US"/>
    </w:rPr>
  </w:style>
  <w:style w:type="paragraph" w:styleId="TOC2">
    <w:name w:val="toc 2"/>
    <w:basedOn w:val="Normal"/>
    <w:next w:val="Normal"/>
    <w:autoRedefine/>
    <w:uiPriority w:val="39"/>
    <w:unhideWhenUsed/>
    <w:locked/>
    <w:rsid w:val="009244EC"/>
    <w:pPr>
      <w:tabs>
        <w:tab w:val="right" w:leader="dot" w:pos="10699"/>
      </w:tabs>
      <w:ind w:left="240"/>
      <w:jc w:val="left"/>
      <w:outlineLvl w:val="9"/>
    </w:pPr>
    <w:rPr>
      <w:sz w:val="24"/>
      <w:szCs w:val="24"/>
      <w:lang w:val="en-US" w:eastAsia="en-US"/>
    </w:rPr>
  </w:style>
  <w:style w:type="paragraph" w:styleId="TOC3">
    <w:name w:val="toc 3"/>
    <w:basedOn w:val="Normal"/>
    <w:next w:val="Normal"/>
    <w:autoRedefine/>
    <w:uiPriority w:val="39"/>
    <w:unhideWhenUsed/>
    <w:locked/>
    <w:rsid w:val="009244EC"/>
    <w:pPr>
      <w:ind w:left="480"/>
      <w:jc w:val="left"/>
      <w:outlineLvl w:val="9"/>
    </w:pPr>
    <w:rPr>
      <w:sz w:val="24"/>
      <w:szCs w:val="24"/>
      <w:lang w:val="en-US" w:eastAsia="en-US"/>
    </w:rPr>
  </w:style>
  <w:style w:type="table" w:customStyle="1" w:styleId="TableGrid2">
    <w:name w:val="Table Grid2"/>
    <w:basedOn w:val="TableNormal"/>
    <w:next w:val="TableGrid"/>
    <w:uiPriority w:val="39"/>
    <w:rsid w:val="009244EC"/>
    <w:rPr>
      <w:rFonts w:ascii="Calibri" w:eastAsia="Calibri" w:hAnsi="Calibri"/>
      <w:lang w:val="en-JM"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244EC"/>
    <w:pPr>
      <w:autoSpaceDE w:val="0"/>
      <w:autoSpaceDN w:val="0"/>
      <w:adjustRightInd w:val="0"/>
    </w:pPr>
    <w:rPr>
      <w:rFonts w:eastAsiaTheme="minorHAnsi"/>
      <w:color w:val="000000"/>
      <w:sz w:val="24"/>
      <w:szCs w:val="24"/>
      <w:lang w:val="en-JM" w:eastAsia="en-US"/>
    </w:rPr>
  </w:style>
  <w:style w:type="table" w:styleId="PlainTable1">
    <w:name w:val="Plain Table 1"/>
    <w:basedOn w:val="TableNormal"/>
    <w:uiPriority w:val="41"/>
    <w:rsid w:val="009244EC"/>
    <w:rPr>
      <w:rFonts w:asciiTheme="minorHAnsi" w:eastAsiaTheme="minorEastAsia" w:hAnsiTheme="minorHAnsi" w:cstheme="minorBidi"/>
      <w:lang w:val="en-HK" w:eastAsia="zh-TW"/>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11">
    <w:name w:val="Plain Table 11"/>
    <w:basedOn w:val="TableNormal"/>
    <w:uiPriority w:val="41"/>
    <w:rsid w:val="009244EC"/>
    <w:rPr>
      <w:rFonts w:asciiTheme="minorHAnsi" w:eastAsiaTheme="minorHAnsi" w:hAnsiTheme="minorHAnsi" w:cstheme="minorBidi"/>
      <w:lang w:val="en-JM"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13">
    <w:name w:val="Plain Table 13"/>
    <w:basedOn w:val="TableNormal"/>
    <w:next w:val="PlainTable1"/>
    <w:uiPriority w:val="41"/>
    <w:rsid w:val="009244EC"/>
    <w:rPr>
      <w:rFonts w:asciiTheme="minorHAnsi" w:eastAsiaTheme="minorHAnsi" w:hAnsiTheme="minorHAnsi" w:cstheme="minorBidi"/>
      <w:lang w:val="en-JM"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TableParagraph">
    <w:name w:val="Table Paragraph"/>
    <w:basedOn w:val="Normal"/>
    <w:uiPriority w:val="1"/>
    <w:qFormat/>
    <w:rsid w:val="009244EC"/>
    <w:pPr>
      <w:widowControl w:val="0"/>
      <w:autoSpaceDE w:val="0"/>
      <w:autoSpaceDN w:val="0"/>
      <w:ind w:left="107"/>
      <w:jc w:val="left"/>
      <w:outlineLvl w:val="9"/>
    </w:pPr>
    <w:rPr>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6450195">
      <w:bodyDiv w:val="1"/>
      <w:marLeft w:val="0"/>
      <w:marRight w:val="0"/>
      <w:marTop w:val="0"/>
      <w:marBottom w:val="0"/>
      <w:divBdr>
        <w:top w:val="none" w:sz="0" w:space="0" w:color="auto"/>
        <w:left w:val="none" w:sz="0" w:space="0" w:color="auto"/>
        <w:bottom w:val="none" w:sz="0" w:space="0" w:color="auto"/>
        <w:right w:val="none" w:sz="0" w:space="0" w:color="auto"/>
      </w:divBdr>
    </w:div>
    <w:div w:id="504439905">
      <w:marLeft w:val="0"/>
      <w:marRight w:val="0"/>
      <w:marTop w:val="0"/>
      <w:marBottom w:val="0"/>
      <w:divBdr>
        <w:top w:val="none" w:sz="0" w:space="0" w:color="auto"/>
        <w:left w:val="none" w:sz="0" w:space="0" w:color="auto"/>
        <w:bottom w:val="none" w:sz="0" w:space="0" w:color="auto"/>
        <w:right w:val="none" w:sz="0" w:space="0" w:color="auto"/>
      </w:divBdr>
      <w:divsChild>
        <w:div w:id="504439904">
          <w:marLeft w:val="0"/>
          <w:marRight w:val="0"/>
          <w:marTop w:val="0"/>
          <w:marBottom w:val="0"/>
          <w:divBdr>
            <w:top w:val="none" w:sz="0" w:space="0" w:color="auto"/>
            <w:left w:val="none" w:sz="0" w:space="0" w:color="auto"/>
            <w:bottom w:val="none" w:sz="0" w:space="0" w:color="auto"/>
            <w:right w:val="none" w:sz="0" w:space="0" w:color="auto"/>
          </w:divBdr>
        </w:div>
      </w:divsChild>
    </w:div>
    <w:div w:id="504439906">
      <w:marLeft w:val="0"/>
      <w:marRight w:val="0"/>
      <w:marTop w:val="0"/>
      <w:marBottom w:val="0"/>
      <w:divBdr>
        <w:top w:val="none" w:sz="0" w:space="0" w:color="auto"/>
        <w:left w:val="none" w:sz="0" w:space="0" w:color="auto"/>
        <w:bottom w:val="none" w:sz="0" w:space="0" w:color="auto"/>
        <w:right w:val="none" w:sz="0" w:space="0" w:color="auto"/>
      </w:divBdr>
    </w:div>
    <w:div w:id="504439907">
      <w:marLeft w:val="0"/>
      <w:marRight w:val="0"/>
      <w:marTop w:val="0"/>
      <w:marBottom w:val="0"/>
      <w:divBdr>
        <w:top w:val="none" w:sz="0" w:space="0" w:color="auto"/>
        <w:left w:val="none" w:sz="0" w:space="0" w:color="auto"/>
        <w:bottom w:val="none" w:sz="0" w:space="0" w:color="auto"/>
        <w:right w:val="none" w:sz="0" w:space="0" w:color="auto"/>
      </w:divBdr>
    </w:div>
    <w:div w:id="504439908">
      <w:marLeft w:val="0"/>
      <w:marRight w:val="0"/>
      <w:marTop w:val="0"/>
      <w:marBottom w:val="0"/>
      <w:divBdr>
        <w:top w:val="none" w:sz="0" w:space="0" w:color="auto"/>
        <w:left w:val="none" w:sz="0" w:space="0" w:color="auto"/>
        <w:bottom w:val="none" w:sz="0" w:space="0" w:color="auto"/>
        <w:right w:val="none" w:sz="0" w:space="0" w:color="auto"/>
      </w:divBdr>
      <w:divsChild>
        <w:div w:id="504439911">
          <w:marLeft w:val="0"/>
          <w:marRight w:val="0"/>
          <w:marTop w:val="0"/>
          <w:marBottom w:val="0"/>
          <w:divBdr>
            <w:top w:val="none" w:sz="0" w:space="0" w:color="auto"/>
            <w:left w:val="none" w:sz="0" w:space="0" w:color="auto"/>
            <w:bottom w:val="none" w:sz="0" w:space="0" w:color="auto"/>
            <w:right w:val="none" w:sz="0" w:space="0" w:color="auto"/>
          </w:divBdr>
        </w:div>
      </w:divsChild>
    </w:div>
    <w:div w:id="504439909">
      <w:marLeft w:val="0"/>
      <w:marRight w:val="0"/>
      <w:marTop w:val="0"/>
      <w:marBottom w:val="0"/>
      <w:divBdr>
        <w:top w:val="none" w:sz="0" w:space="0" w:color="auto"/>
        <w:left w:val="none" w:sz="0" w:space="0" w:color="auto"/>
        <w:bottom w:val="none" w:sz="0" w:space="0" w:color="auto"/>
        <w:right w:val="none" w:sz="0" w:space="0" w:color="auto"/>
      </w:divBdr>
    </w:div>
    <w:div w:id="504439910">
      <w:marLeft w:val="0"/>
      <w:marRight w:val="0"/>
      <w:marTop w:val="0"/>
      <w:marBottom w:val="0"/>
      <w:divBdr>
        <w:top w:val="none" w:sz="0" w:space="0" w:color="auto"/>
        <w:left w:val="none" w:sz="0" w:space="0" w:color="auto"/>
        <w:bottom w:val="none" w:sz="0" w:space="0" w:color="auto"/>
        <w:right w:val="none" w:sz="0" w:space="0" w:color="auto"/>
      </w:divBdr>
    </w:div>
    <w:div w:id="504439912">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jpeg"/><Relationship Id="rId21" Type="http://schemas.openxmlformats.org/officeDocument/2006/relationships/footer" Target="footer2.xml"/><Relationship Id="rId42" Type="http://schemas.openxmlformats.org/officeDocument/2006/relationships/image" Target="media/image21.jpeg"/><Relationship Id="rId47" Type="http://schemas.openxmlformats.org/officeDocument/2006/relationships/image" Target="media/image26.jpeg"/><Relationship Id="rId63" Type="http://schemas.openxmlformats.org/officeDocument/2006/relationships/image" Target="media/image40.emf"/><Relationship Id="rId68" Type="http://schemas.openxmlformats.org/officeDocument/2006/relationships/header" Target="header2.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hyperlink" Target="https://citrix.sharefile.com/share/view/s1bff52f8d434781a" TargetMode="External"/><Relationship Id="rId29" Type="http://schemas.openxmlformats.org/officeDocument/2006/relationships/image" Target="media/image8.jpeg"/><Relationship Id="rId11" Type="http://schemas.openxmlformats.org/officeDocument/2006/relationships/endnotes" Target="endnotes.xml"/><Relationship Id="rId24" Type="http://schemas.openxmlformats.org/officeDocument/2006/relationships/image" Target="media/image3.jpeg"/><Relationship Id="rId32" Type="http://schemas.openxmlformats.org/officeDocument/2006/relationships/image" Target="media/image11.jpeg"/><Relationship Id="rId37" Type="http://schemas.openxmlformats.org/officeDocument/2006/relationships/image" Target="media/image16.jpeg"/><Relationship Id="rId40" Type="http://schemas.openxmlformats.org/officeDocument/2006/relationships/image" Target="media/image19.emf"/><Relationship Id="rId45" Type="http://schemas.openxmlformats.org/officeDocument/2006/relationships/image" Target="media/image24.jpeg"/><Relationship Id="rId53" Type="http://schemas.openxmlformats.org/officeDocument/2006/relationships/image" Target="media/image31.jpeg"/><Relationship Id="rId58" Type="http://schemas.openxmlformats.org/officeDocument/2006/relationships/image" Target="media/image36.jpeg"/><Relationship Id="rId66" Type="http://schemas.openxmlformats.org/officeDocument/2006/relationships/image" Target="media/image42.jpeg"/><Relationship Id="rId5" Type="http://schemas.openxmlformats.org/officeDocument/2006/relationships/customXml" Target="../customXml/item5.xml"/><Relationship Id="rId61" Type="http://schemas.openxmlformats.org/officeDocument/2006/relationships/oleObject" Target="embeddings/oleObject1.bin"/><Relationship Id="rId19" Type="http://schemas.openxmlformats.org/officeDocument/2006/relationships/footer" Target="footer1.xml"/><Relationship Id="rId14" Type="http://schemas.openxmlformats.org/officeDocument/2006/relationships/hyperlink" Target="mailto:dplummer@jpsco.com" TargetMode="External"/><Relationship Id="rId22" Type="http://schemas.openxmlformats.org/officeDocument/2006/relationships/footer" Target="footer3.xml"/><Relationship Id="rId27" Type="http://schemas.openxmlformats.org/officeDocument/2006/relationships/image" Target="media/image6.jpeg"/><Relationship Id="rId30" Type="http://schemas.openxmlformats.org/officeDocument/2006/relationships/image" Target="media/image9.jpeg"/><Relationship Id="rId35" Type="http://schemas.openxmlformats.org/officeDocument/2006/relationships/image" Target="media/image14.jpeg"/><Relationship Id="rId43" Type="http://schemas.openxmlformats.org/officeDocument/2006/relationships/image" Target="media/image22.png"/><Relationship Id="rId48" Type="http://schemas.openxmlformats.org/officeDocument/2006/relationships/image" Target="media/image27.jpeg"/><Relationship Id="rId56" Type="http://schemas.openxmlformats.org/officeDocument/2006/relationships/image" Target="media/image34.png"/><Relationship Id="rId64" Type="http://schemas.openxmlformats.org/officeDocument/2006/relationships/image" Target="media/image41.emf"/><Relationship Id="rId69"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hyperlink" Target="http://www.whsalisbury.com/leather/" TargetMode="Externa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hyperlink" Target="https://www.sharefile.com/support/training" TargetMode="External"/><Relationship Id="rId25" Type="http://schemas.openxmlformats.org/officeDocument/2006/relationships/image" Target="media/image4.jpeg"/><Relationship Id="rId33" Type="http://schemas.openxmlformats.org/officeDocument/2006/relationships/image" Target="media/image12.jpeg"/><Relationship Id="rId38" Type="http://schemas.openxmlformats.org/officeDocument/2006/relationships/image" Target="media/image17.jpeg"/><Relationship Id="rId46" Type="http://schemas.openxmlformats.org/officeDocument/2006/relationships/image" Target="media/image25.jpeg"/><Relationship Id="rId59" Type="http://schemas.openxmlformats.org/officeDocument/2006/relationships/image" Target="media/image37.jpeg"/><Relationship Id="rId67" Type="http://schemas.openxmlformats.org/officeDocument/2006/relationships/image" Target="media/image43.emf"/><Relationship Id="rId20" Type="http://schemas.openxmlformats.org/officeDocument/2006/relationships/image" Target="media/image2.png"/><Relationship Id="rId41" Type="http://schemas.openxmlformats.org/officeDocument/2006/relationships/image" Target="media/image20.png"/><Relationship Id="rId54" Type="http://schemas.openxmlformats.org/officeDocument/2006/relationships/image" Target="media/image32.jpeg"/><Relationship Id="rId62" Type="http://schemas.openxmlformats.org/officeDocument/2006/relationships/image" Target="media/image39.jpeg"/><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mailto:komckenzie@jpsco.com" TargetMode="External"/><Relationship Id="rId23" Type="http://schemas.openxmlformats.org/officeDocument/2006/relationships/hyperlink" Target="https://app.na.sheassure.net/jps/p/jpsPortal/" TargetMode="External"/><Relationship Id="rId28" Type="http://schemas.openxmlformats.org/officeDocument/2006/relationships/image" Target="media/image7.jpeg"/><Relationship Id="rId36" Type="http://schemas.openxmlformats.org/officeDocument/2006/relationships/image" Target="media/image15.jpeg"/><Relationship Id="rId49" Type="http://schemas.openxmlformats.org/officeDocument/2006/relationships/image" Target="media/image28.jpeg"/><Relationship Id="rId57" Type="http://schemas.openxmlformats.org/officeDocument/2006/relationships/image" Target="media/image35.jpeg"/><Relationship Id="rId10" Type="http://schemas.openxmlformats.org/officeDocument/2006/relationships/footnotes" Target="footnotes.xml"/><Relationship Id="rId31" Type="http://schemas.openxmlformats.org/officeDocument/2006/relationships/image" Target="media/image10.jpeg"/><Relationship Id="rId44" Type="http://schemas.openxmlformats.org/officeDocument/2006/relationships/image" Target="media/image23.jpeg"/><Relationship Id="rId52" Type="http://schemas.openxmlformats.org/officeDocument/2006/relationships/image" Target="media/image30.jpeg"/><Relationship Id="rId60" Type="http://schemas.openxmlformats.org/officeDocument/2006/relationships/image" Target="media/image38.wmf"/><Relationship Id="rId65" Type="http://schemas.openxmlformats.org/officeDocument/2006/relationships/footer" Target="footer4.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mailto:jmelbourne@jpsco.com" TargetMode="External"/><Relationship Id="rId18" Type="http://schemas.openxmlformats.org/officeDocument/2006/relationships/header" Target="header1.xml"/><Relationship Id="rId39" Type="http://schemas.openxmlformats.org/officeDocument/2006/relationships/image" Target="media/image18.jpeg"/><Relationship Id="rId34" Type="http://schemas.openxmlformats.org/officeDocument/2006/relationships/image" Target="media/image13.jpeg"/><Relationship Id="rId50" Type="http://schemas.openxmlformats.org/officeDocument/2006/relationships/image" Target="media/image29.jpeg"/><Relationship Id="rId55" Type="http://schemas.openxmlformats.org/officeDocument/2006/relationships/image" Target="media/image3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2022-11-04T00:00:00</PublishDate>
  <Abstract/>
  <CompanyAddress>2425 Matheson Blvd. E, Mississauga ON Canada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DAA3A109DE6B414F998A9E3DDCB2440E" ma:contentTypeVersion="12" ma:contentTypeDescription="Create a new document." ma:contentTypeScope="" ma:versionID="97a9ce407f11bbef6a03756b072b9636">
  <xsd:schema xmlns:xsd="http://www.w3.org/2001/XMLSchema" xmlns:xs="http://www.w3.org/2001/XMLSchema" xmlns:p="http://schemas.microsoft.com/office/2006/metadata/properties" xmlns:ns2="4cdfe215-6e38-4e45-ad09-9a6abcc691ea" xmlns:ns3="59bea6eb-9f3b-4126-83d6-1e1c8ab61f2f" targetNamespace="http://schemas.microsoft.com/office/2006/metadata/properties" ma:root="true" ma:fieldsID="a609e242ab385d5f88e2cb7c03d860e4" ns2:_="" ns3:_="">
    <xsd:import namespace="4cdfe215-6e38-4e45-ad09-9a6abcc691ea"/>
    <xsd:import namespace="59bea6eb-9f3b-4126-83d6-1e1c8ab61f2f"/>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Location"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cdfe215-6e38-4e45-ad09-9a6abcc691e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9bea6eb-9f3b-4126-83d6-1e1c8ab61f2f"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37FCE6E7-3D66-47B2-B607-705E91B9888D}">
  <ds:schemaRefs>
    <ds:schemaRef ds:uri="http://schemas.microsoft.com/sharepoint/v3/contenttype/forms"/>
  </ds:schemaRefs>
</ds:datastoreItem>
</file>

<file path=customXml/itemProps3.xml><?xml version="1.0" encoding="utf-8"?>
<ds:datastoreItem xmlns:ds="http://schemas.openxmlformats.org/officeDocument/2006/customXml" ds:itemID="{E74CE35D-4B5D-4E37-80AD-14A119922BE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cdfe215-6e38-4e45-ad09-9a6abcc691ea"/>
    <ds:schemaRef ds:uri="59bea6eb-9f3b-4126-83d6-1e1c8ab61f2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7626CFE-2860-4E6C-A7EE-6CCC497EA3F6}">
  <ds:schemaRefs>
    <ds:schemaRef ds:uri="http://schemas.microsoft.com/office/2006/documentManagement/types"/>
    <ds:schemaRef ds:uri="http://schemas.microsoft.com/office/2006/metadata/properties"/>
    <ds:schemaRef ds:uri="http://www.w3.org/XML/1998/namespace"/>
    <ds:schemaRef ds:uri="http://schemas.openxmlformats.org/package/2006/metadata/core-properties"/>
    <ds:schemaRef ds:uri="4cdfe215-6e38-4e45-ad09-9a6abcc691ea"/>
    <ds:schemaRef ds:uri="http://purl.org/dc/elements/1.1/"/>
    <ds:schemaRef ds:uri="http://purl.org/dc/dcmitype/"/>
    <ds:schemaRef ds:uri="http://schemas.microsoft.com/office/infopath/2007/PartnerControls"/>
    <ds:schemaRef ds:uri="59bea6eb-9f3b-4126-83d6-1e1c8ab61f2f"/>
    <ds:schemaRef ds:uri="http://purl.org/dc/terms/"/>
  </ds:schemaRefs>
</ds:datastoreItem>
</file>

<file path=customXml/itemProps5.xml><?xml version="1.0" encoding="utf-8"?>
<ds:datastoreItem xmlns:ds="http://schemas.openxmlformats.org/officeDocument/2006/customXml" ds:itemID="{A332E5F7-83CC-4A64-B0C5-5573ECBC33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112</TotalTime>
  <Pages>57</Pages>
  <Words>16937</Words>
  <Characters>95312</Characters>
  <Application>Microsoft Office Word</Application>
  <DocSecurity>0</DocSecurity>
  <Lines>794</Lines>
  <Paragraphs>224</Paragraphs>
  <ScaleCrop>false</ScaleCrop>
  <HeadingPairs>
    <vt:vector size="2" baseType="variant">
      <vt:variant>
        <vt:lpstr>Title</vt:lpstr>
      </vt:variant>
      <vt:variant>
        <vt:i4>1</vt:i4>
      </vt:variant>
    </vt:vector>
  </HeadingPairs>
  <TitlesOfParts>
    <vt:vector size="1" baseType="lpstr">
      <vt:lpstr>1</vt:lpstr>
    </vt:vector>
  </TitlesOfParts>
  <Company>XERGY eNERGY caNADA</Company>
  <LinksUpToDate>false</LinksUpToDate>
  <CharactersWithSpaces>112025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davood.daneshi</dc:creator>
  <cp:keywords/>
  <dc:description/>
  <cp:lastModifiedBy>Kolonje Mckenzie</cp:lastModifiedBy>
  <cp:revision>17</cp:revision>
  <cp:lastPrinted>2023-03-24T13:12:00Z</cp:lastPrinted>
  <dcterms:created xsi:type="dcterms:W3CDTF">2023-05-02T15:51:00Z</dcterms:created>
  <dcterms:modified xsi:type="dcterms:W3CDTF">2023-05-02T18:34:00Z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0x010100DAA3A109DE6B414F998A9E3DDCB2440E</vt:lpwstr>
  </property>
</Properties>
</file>